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7E5C8A" w14:paraId="1DCFC179" w14:textId="77777777">
        <w:tc>
          <w:tcPr>
            <w:tcW w:w="10423" w:type="dxa"/>
            <w:shd w:val="clear" w:color="auto" w:fill="auto"/>
          </w:tcPr>
          <w:p w14:paraId="6057A7DD" w14:textId="77777777" w:rsidR="007E5C8A" w:rsidRDefault="00000000">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t>0.</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11</w:t>
            </w:r>
            <w:r>
              <w:rPr>
                <w:sz w:val="32"/>
              </w:rPr>
              <w:t>)</w:t>
            </w:r>
          </w:p>
        </w:tc>
      </w:tr>
      <w:tr w:rsidR="007E5C8A" w14:paraId="4DC74D58" w14:textId="77777777">
        <w:trPr>
          <w:trHeight w:hRule="exact" w:val="1134"/>
        </w:trPr>
        <w:tc>
          <w:tcPr>
            <w:tcW w:w="10423" w:type="dxa"/>
            <w:shd w:val="clear" w:color="auto" w:fill="auto"/>
          </w:tcPr>
          <w:p w14:paraId="463DFFEB" w14:textId="77777777" w:rsidR="007E5C8A" w:rsidRDefault="00000000">
            <w:pPr>
              <w:pStyle w:val="ZB"/>
              <w:framePr w:w="0" w:hRule="auto" w:wrap="notBeside" w:vAnchor="margin" w:hAnchor="text" w:yAlign="inline"/>
            </w:pPr>
            <w:r>
              <w:t xml:space="preserve">Technical </w:t>
            </w:r>
            <w:bookmarkStart w:id="5" w:name="spectype2"/>
            <w:r>
              <w:t>Specification</w:t>
            </w:r>
            <w:bookmarkEnd w:id="5"/>
          </w:p>
          <w:p w14:paraId="538FC6B7" w14:textId="77777777" w:rsidR="007E5C8A" w:rsidRDefault="007E5C8A">
            <w:pPr>
              <w:pStyle w:val="Guidance"/>
              <w:framePr w:wrap="around" w:hAnchor="text"/>
            </w:pPr>
          </w:p>
        </w:tc>
      </w:tr>
      <w:tr w:rsidR="007E5C8A" w14:paraId="2C0931F0" w14:textId="77777777">
        <w:trPr>
          <w:trHeight w:hRule="exact" w:val="3686"/>
        </w:trPr>
        <w:tc>
          <w:tcPr>
            <w:tcW w:w="10423" w:type="dxa"/>
            <w:shd w:val="clear" w:color="auto" w:fill="auto"/>
          </w:tcPr>
          <w:p w14:paraId="71EF1443" w14:textId="77777777" w:rsidR="007E5C8A" w:rsidRDefault="00000000">
            <w:pPr>
              <w:pStyle w:val="ZT"/>
              <w:framePr w:wrap="notBeside" w:hAnchor="text" w:yAlign="inline"/>
            </w:pPr>
            <w:r>
              <w:t>3rd Generation Partnership Project;</w:t>
            </w:r>
          </w:p>
          <w:p w14:paraId="7BE952BC" w14:textId="77777777" w:rsidR="007E5C8A" w:rsidRDefault="00000000">
            <w:pPr>
              <w:pStyle w:val="ZT"/>
              <w:framePr w:wrap="notBeside" w:hAnchor="text" w:yAlign="inline"/>
            </w:pPr>
            <w:r>
              <w:t xml:space="preserve">Technical Specification Group </w:t>
            </w:r>
            <w:bookmarkStart w:id="6" w:name="specTitle"/>
            <w:r>
              <w:rPr>
                <w:lang w:eastAsia="ko-KR"/>
              </w:rPr>
              <w:t>Radio Access Network</w:t>
            </w:r>
            <w:r>
              <w:t>;</w:t>
            </w:r>
          </w:p>
          <w:p w14:paraId="4117F500" w14:textId="77777777" w:rsidR="007E5C8A" w:rsidRDefault="00000000">
            <w:pPr>
              <w:pStyle w:val="ZT"/>
              <w:framePr w:wrap="notBeside" w:hAnchor="text" w:yAlign="inline"/>
            </w:pPr>
            <w:r>
              <w:t>Evolved Universal Terrestrial Radio Access (E-UTRA);</w:t>
            </w:r>
          </w:p>
          <w:p w14:paraId="4F1EE0D5" w14:textId="77777777" w:rsidR="007E5C8A" w:rsidRDefault="00000000">
            <w:pPr>
              <w:pStyle w:val="ZT"/>
              <w:framePr w:wrap="notBeside" w:hAnchor="text" w:yAlign="inline"/>
            </w:pPr>
            <w:r>
              <w:t>Satellite Access Node radio transmission and reception</w:t>
            </w:r>
          </w:p>
          <w:p w14:paraId="6EA4316E" w14:textId="77777777" w:rsidR="007E5C8A" w:rsidRDefault="00000000">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7E5C8A" w14:paraId="2337A69E" w14:textId="77777777">
        <w:tc>
          <w:tcPr>
            <w:tcW w:w="10423" w:type="dxa"/>
            <w:shd w:val="clear" w:color="auto" w:fill="auto"/>
          </w:tcPr>
          <w:p w14:paraId="77CD8A18" w14:textId="77777777" w:rsidR="007E5C8A" w:rsidRDefault="00000000">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E5C8A" w14:paraId="33075B43" w14:textId="77777777">
        <w:trPr>
          <w:trHeight w:hRule="exact" w:val="1531"/>
        </w:trPr>
        <w:tc>
          <w:tcPr>
            <w:tcW w:w="4883" w:type="dxa"/>
            <w:shd w:val="clear" w:color="auto" w:fill="auto"/>
          </w:tcPr>
          <w:p w14:paraId="28FFC475" w14:textId="77777777" w:rsidR="007E5C8A" w:rsidRDefault="00000000">
            <w:r>
              <w:rPr>
                <w:i/>
                <w:noProof/>
                <w:lang w:val="fr-FR" w:eastAsia="fr-FR"/>
              </w:rPr>
              <w:drawing>
                <wp:inline distT="0" distB="0" distL="0" distR="0" wp14:anchorId="5A62EDFA" wp14:editId="20507234">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14:paraId="772073CC" w14:textId="77777777" w:rsidR="007E5C8A" w:rsidRDefault="00000000">
            <w:pPr>
              <w:jc w:val="right"/>
            </w:pPr>
            <w:bookmarkStart w:id="8" w:name="logos"/>
            <w:r>
              <w:rPr>
                <w:noProof/>
                <w:lang w:val="fr-FR" w:eastAsia="fr-FR"/>
              </w:rPr>
              <w:drawing>
                <wp:inline distT="0" distB="0" distL="0" distR="0" wp14:anchorId="4939FB53" wp14:editId="506B6F1A">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rsidR="007E5C8A" w14:paraId="39635DB7" w14:textId="77777777">
        <w:trPr>
          <w:trHeight w:hRule="exact" w:val="5783"/>
        </w:trPr>
        <w:tc>
          <w:tcPr>
            <w:tcW w:w="10423" w:type="dxa"/>
            <w:gridSpan w:val="2"/>
            <w:shd w:val="clear" w:color="auto" w:fill="auto"/>
          </w:tcPr>
          <w:p w14:paraId="3C44E073" w14:textId="77777777" w:rsidR="007E5C8A" w:rsidRDefault="007E5C8A">
            <w:pPr>
              <w:pStyle w:val="Guidance"/>
              <w:rPr>
                <w:b/>
              </w:rPr>
            </w:pPr>
          </w:p>
        </w:tc>
      </w:tr>
      <w:tr w:rsidR="007E5C8A" w14:paraId="0F2D87FC" w14:textId="77777777">
        <w:trPr>
          <w:cantSplit/>
          <w:trHeight w:hRule="exact" w:val="964"/>
        </w:trPr>
        <w:tc>
          <w:tcPr>
            <w:tcW w:w="10423" w:type="dxa"/>
            <w:gridSpan w:val="2"/>
            <w:shd w:val="clear" w:color="auto" w:fill="auto"/>
          </w:tcPr>
          <w:p w14:paraId="340F0954" w14:textId="77777777" w:rsidR="007E5C8A"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3FE598CF" w14:textId="77777777" w:rsidR="007E5C8A" w:rsidRDefault="007E5C8A">
            <w:pPr>
              <w:pStyle w:val="ZV"/>
              <w:framePr w:wrap="notBeside"/>
            </w:pPr>
          </w:p>
          <w:p w14:paraId="66240700" w14:textId="77777777" w:rsidR="007E5C8A" w:rsidRDefault="007E5C8A">
            <w:pPr>
              <w:rPr>
                <w:sz w:val="16"/>
              </w:rPr>
            </w:pPr>
          </w:p>
        </w:tc>
      </w:tr>
      <w:bookmarkEnd w:id="0"/>
    </w:tbl>
    <w:p w14:paraId="60C6811F" w14:textId="77777777" w:rsidR="007E5C8A" w:rsidRDefault="007E5C8A">
      <w:pPr>
        <w:sectPr w:rsidR="007E5C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5C8A" w14:paraId="54DC1AE5" w14:textId="77777777">
        <w:trPr>
          <w:trHeight w:hRule="exact" w:val="5670"/>
        </w:trPr>
        <w:tc>
          <w:tcPr>
            <w:tcW w:w="10423" w:type="dxa"/>
            <w:shd w:val="clear" w:color="auto" w:fill="auto"/>
          </w:tcPr>
          <w:p w14:paraId="3A547367" w14:textId="77777777" w:rsidR="007E5C8A" w:rsidRDefault="007E5C8A">
            <w:pPr>
              <w:pStyle w:val="Guidance"/>
            </w:pPr>
            <w:bookmarkStart w:id="10" w:name="page2"/>
          </w:p>
        </w:tc>
      </w:tr>
      <w:tr w:rsidR="007E5C8A" w14:paraId="2E86A51B" w14:textId="77777777">
        <w:trPr>
          <w:trHeight w:hRule="exact" w:val="5387"/>
        </w:trPr>
        <w:tc>
          <w:tcPr>
            <w:tcW w:w="10423" w:type="dxa"/>
            <w:shd w:val="clear" w:color="auto" w:fill="auto"/>
          </w:tcPr>
          <w:p w14:paraId="1B00B349" w14:textId="77777777" w:rsidR="007E5C8A" w:rsidRDefault="00000000">
            <w:pPr>
              <w:pStyle w:val="FP"/>
              <w:spacing w:after="240"/>
              <w:ind w:left="2835" w:right="2835"/>
              <w:jc w:val="center"/>
              <w:rPr>
                <w:rFonts w:ascii="Arial" w:hAnsi="Arial"/>
                <w:b/>
                <w:i/>
              </w:rPr>
            </w:pPr>
            <w:bookmarkStart w:id="11" w:name="coords3gpp"/>
            <w:r>
              <w:rPr>
                <w:rFonts w:ascii="Arial" w:hAnsi="Arial"/>
                <w:b/>
                <w:i/>
              </w:rPr>
              <w:t>3GPP</w:t>
            </w:r>
          </w:p>
          <w:p w14:paraId="04EAC72C" w14:textId="77777777" w:rsidR="007E5C8A" w:rsidRDefault="00000000">
            <w:pPr>
              <w:pStyle w:val="FP"/>
              <w:pBdr>
                <w:bottom w:val="single" w:sz="6" w:space="1" w:color="auto"/>
              </w:pBdr>
              <w:ind w:left="2835" w:right="2835"/>
              <w:jc w:val="center"/>
            </w:pPr>
            <w:r>
              <w:t>Postal address</w:t>
            </w:r>
          </w:p>
          <w:p w14:paraId="3DE799AF" w14:textId="77777777" w:rsidR="007E5C8A" w:rsidRDefault="007E5C8A">
            <w:pPr>
              <w:pStyle w:val="FP"/>
              <w:ind w:left="2835" w:right="2835"/>
              <w:jc w:val="center"/>
              <w:rPr>
                <w:rFonts w:ascii="Arial" w:hAnsi="Arial"/>
                <w:sz w:val="18"/>
              </w:rPr>
            </w:pPr>
          </w:p>
          <w:p w14:paraId="78FF98FA" w14:textId="77777777" w:rsidR="007E5C8A" w:rsidRDefault="00000000">
            <w:pPr>
              <w:pStyle w:val="FP"/>
              <w:pBdr>
                <w:bottom w:val="single" w:sz="6" w:space="1" w:color="auto"/>
              </w:pBdr>
              <w:spacing w:before="240"/>
              <w:ind w:left="2835" w:right="2835"/>
              <w:jc w:val="center"/>
            </w:pPr>
            <w:r>
              <w:t>3GPP support office address</w:t>
            </w:r>
          </w:p>
          <w:p w14:paraId="009C96D3" w14:textId="77777777" w:rsidR="007E5C8A"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252D4A0" w14:textId="77777777" w:rsidR="007E5C8A" w:rsidRDefault="00000000">
            <w:pPr>
              <w:pStyle w:val="FP"/>
              <w:ind w:left="2835" w:right="2835"/>
              <w:jc w:val="center"/>
              <w:rPr>
                <w:rFonts w:ascii="Arial" w:hAnsi="Arial"/>
                <w:sz w:val="18"/>
                <w:lang w:val="fr-FR"/>
              </w:rPr>
            </w:pPr>
            <w:r>
              <w:rPr>
                <w:rFonts w:ascii="Arial" w:hAnsi="Arial"/>
                <w:sz w:val="18"/>
                <w:lang w:val="fr-FR"/>
              </w:rPr>
              <w:t>Valbonne - FRANCE</w:t>
            </w:r>
          </w:p>
          <w:p w14:paraId="0EB3CBE8" w14:textId="77777777" w:rsidR="007E5C8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2A230BA" w14:textId="77777777" w:rsidR="007E5C8A" w:rsidRDefault="00000000">
            <w:pPr>
              <w:pStyle w:val="FP"/>
              <w:pBdr>
                <w:bottom w:val="single" w:sz="6" w:space="1" w:color="auto"/>
              </w:pBdr>
              <w:spacing w:before="240"/>
              <w:ind w:left="2835" w:right="2835"/>
              <w:jc w:val="center"/>
            </w:pPr>
            <w:r>
              <w:t>Internet</w:t>
            </w:r>
          </w:p>
          <w:p w14:paraId="43341C8F" w14:textId="77777777" w:rsidR="007E5C8A" w:rsidRDefault="00000000">
            <w:pPr>
              <w:pStyle w:val="FP"/>
              <w:ind w:left="2835" w:right="2835"/>
              <w:jc w:val="center"/>
              <w:rPr>
                <w:rFonts w:ascii="Arial" w:hAnsi="Arial"/>
                <w:sz w:val="18"/>
              </w:rPr>
            </w:pPr>
            <w:r>
              <w:rPr>
                <w:rFonts w:ascii="Arial" w:hAnsi="Arial"/>
                <w:sz w:val="18"/>
              </w:rPr>
              <w:t>http://www.3gpp.org</w:t>
            </w:r>
            <w:bookmarkEnd w:id="11"/>
          </w:p>
          <w:p w14:paraId="413878FF" w14:textId="77777777" w:rsidR="007E5C8A" w:rsidRDefault="007E5C8A"/>
        </w:tc>
      </w:tr>
      <w:tr w:rsidR="007E5C8A" w14:paraId="00F07CCA" w14:textId="77777777">
        <w:tc>
          <w:tcPr>
            <w:tcW w:w="10423" w:type="dxa"/>
            <w:shd w:val="clear" w:color="auto" w:fill="auto"/>
            <w:vAlign w:val="bottom"/>
          </w:tcPr>
          <w:p w14:paraId="7E78C7CF" w14:textId="77777777" w:rsidR="007E5C8A"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A964994" w14:textId="77777777" w:rsidR="007E5C8A" w:rsidRPr="00AF074D" w:rsidRDefault="00000000">
            <w:pPr>
              <w:pStyle w:val="FP"/>
              <w:jc w:val="center"/>
            </w:pPr>
            <w:r>
              <w:t>No part may be reproduced except as authorized by written permission.</w:t>
            </w:r>
            <w:r>
              <w:br/>
              <w:t>Th</w:t>
            </w:r>
            <w:r w:rsidRPr="00AF074D">
              <w:t>e copyright and the foregoing restriction extend to reproduction in all media.</w:t>
            </w:r>
          </w:p>
          <w:p w14:paraId="7291BCDB" w14:textId="77777777" w:rsidR="007E5C8A" w:rsidRPr="00AF074D" w:rsidRDefault="007E5C8A">
            <w:pPr>
              <w:pStyle w:val="FP"/>
              <w:jc w:val="center"/>
            </w:pPr>
          </w:p>
          <w:p w14:paraId="5C0714C5" w14:textId="77777777" w:rsidR="007E5C8A" w:rsidRPr="00AF074D" w:rsidRDefault="00000000">
            <w:pPr>
              <w:pStyle w:val="FP"/>
              <w:jc w:val="center"/>
              <w:rPr>
                <w:sz w:val="18"/>
              </w:rPr>
            </w:pPr>
            <w:r w:rsidRPr="00AF074D">
              <w:rPr>
                <w:sz w:val="18"/>
              </w:rPr>
              <w:t xml:space="preserve">© </w:t>
            </w:r>
            <w:bookmarkStart w:id="13" w:name="copyrightDate"/>
            <w:r w:rsidRPr="00AF074D">
              <w:rPr>
                <w:sz w:val="18"/>
              </w:rPr>
              <w:t>2022</w:t>
            </w:r>
            <w:bookmarkEnd w:id="13"/>
            <w:r w:rsidRPr="00AF074D">
              <w:rPr>
                <w:sz w:val="18"/>
              </w:rPr>
              <w:t>, 3GPP Organizational Partners (ARIB, ATIS, CCSA, ETSI, TSDSI, TTA, TTC).</w:t>
            </w:r>
            <w:bookmarkStart w:id="14" w:name="copyrightaddon"/>
            <w:bookmarkEnd w:id="14"/>
          </w:p>
          <w:p w14:paraId="16B4A31C" w14:textId="77777777" w:rsidR="007E5C8A" w:rsidRDefault="00000000">
            <w:pPr>
              <w:pStyle w:val="FP"/>
              <w:jc w:val="center"/>
              <w:rPr>
                <w:sz w:val="18"/>
              </w:rPr>
            </w:pPr>
            <w:r w:rsidRPr="00AF074D">
              <w:rPr>
                <w:sz w:val="18"/>
              </w:rPr>
              <w:t>All rights reserved.</w:t>
            </w:r>
          </w:p>
          <w:p w14:paraId="2AE21EF9" w14:textId="77777777" w:rsidR="007E5C8A" w:rsidRDefault="007E5C8A">
            <w:pPr>
              <w:pStyle w:val="FP"/>
              <w:rPr>
                <w:sz w:val="18"/>
              </w:rPr>
            </w:pPr>
          </w:p>
          <w:p w14:paraId="3FCAF9F8" w14:textId="77777777" w:rsidR="007E5C8A" w:rsidRDefault="00000000">
            <w:pPr>
              <w:pStyle w:val="FP"/>
              <w:rPr>
                <w:sz w:val="18"/>
              </w:rPr>
            </w:pPr>
            <w:r>
              <w:rPr>
                <w:sz w:val="18"/>
              </w:rPr>
              <w:t>UMTS™ is a Trade Mark of ETSI registered for the benefit of its members</w:t>
            </w:r>
          </w:p>
          <w:p w14:paraId="68E46BD1" w14:textId="77777777" w:rsidR="007E5C8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093121" w14:textId="77777777" w:rsidR="007E5C8A" w:rsidRDefault="00000000">
            <w:pPr>
              <w:pStyle w:val="FP"/>
              <w:rPr>
                <w:sz w:val="18"/>
              </w:rPr>
            </w:pPr>
            <w:r>
              <w:rPr>
                <w:sz w:val="18"/>
              </w:rPr>
              <w:t>GSM® and the GSM logo are registered and owned by the GSM Association</w:t>
            </w:r>
            <w:bookmarkEnd w:id="12"/>
          </w:p>
          <w:p w14:paraId="61AE90A9" w14:textId="77777777" w:rsidR="007E5C8A" w:rsidRDefault="007E5C8A"/>
        </w:tc>
      </w:tr>
      <w:bookmarkEnd w:id="10"/>
    </w:tbl>
    <w:p w14:paraId="24EFF93F" w14:textId="77777777" w:rsidR="007E5C8A" w:rsidRDefault="00000000">
      <w:pPr>
        <w:pStyle w:val="TT"/>
      </w:pPr>
      <w:r>
        <w:br w:type="page"/>
      </w:r>
      <w:bookmarkStart w:id="15" w:name="tableOfContents"/>
      <w:bookmarkEnd w:id="15"/>
      <w:r>
        <w:lastRenderedPageBreak/>
        <w:t>Contents</w:t>
      </w:r>
    </w:p>
    <w:p w14:paraId="2539B1A4" w14:textId="77777777" w:rsidR="007E5C8A"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_Toc18385 \h </w:instrText>
      </w:r>
      <w:r>
        <w:fldChar w:fldCharType="separate"/>
      </w:r>
      <w:r>
        <w:t>6</w:t>
      </w:r>
      <w:r>
        <w:fldChar w:fldCharType="end"/>
      </w:r>
    </w:p>
    <w:p w14:paraId="3160B80F" w14:textId="77777777" w:rsidR="007E5C8A" w:rsidRDefault="00000000">
      <w:pPr>
        <w:pStyle w:val="TOC1"/>
        <w:tabs>
          <w:tab w:val="clear" w:pos="9639"/>
          <w:tab w:val="right" w:pos="2000"/>
          <w:tab w:val="right" w:leader="dot" w:pos="9641"/>
        </w:tabs>
      </w:pPr>
      <w:r>
        <w:t>1</w:t>
      </w:r>
      <w:r>
        <w:tab/>
        <w:t>Scope</w:t>
      </w:r>
      <w:r>
        <w:tab/>
      </w:r>
      <w:r>
        <w:rPr>
          <w:rFonts w:hint="eastAsia"/>
          <w:lang w:val="en-US" w:eastAsia="zh-CN"/>
        </w:rPr>
        <w:tab/>
      </w:r>
      <w:r>
        <w:fldChar w:fldCharType="begin"/>
      </w:r>
      <w:r>
        <w:instrText xml:space="preserve"> PAGEREF _Toc22349 \h </w:instrText>
      </w:r>
      <w:r>
        <w:fldChar w:fldCharType="separate"/>
      </w:r>
      <w:r>
        <w:t>8</w:t>
      </w:r>
      <w:r>
        <w:fldChar w:fldCharType="end"/>
      </w:r>
    </w:p>
    <w:p w14:paraId="6681E09D" w14:textId="77777777" w:rsidR="007E5C8A" w:rsidRDefault="00000000">
      <w:pPr>
        <w:pStyle w:val="TOC1"/>
        <w:tabs>
          <w:tab w:val="clear" w:pos="9639"/>
          <w:tab w:val="right" w:pos="2000"/>
          <w:tab w:val="right" w:leader="dot" w:pos="9641"/>
        </w:tabs>
      </w:pPr>
      <w:r>
        <w:t>2</w:t>
      </w:r>
      <w:r>
        <w:tab/>
        <w:t>References</w:t>
      </w:r>
      <w:r>
        <w:tab/>
      </w:r>
      <w:r>
        <w:rPr>
          <w:rFonts w:hint="eastAsia"/>
          <w:lang w:val="en-US" w:eastAsia="zh-CN"/>
        </w:rPr>
        <w:tab/>
      </w:r>
      <w:r>
        <w:fldChar w:fldCharType="begin"/>
      </w:r>
      <w:r>
        <w:instrText xml:space="preserve"> PAGEREF _Toc31939 \h </w:instrText>
      </w:r>
      <w:r>
        <w:fldChar w:fldCharType="separate"/>
      </w:r>
      <w:r>
        <w:t>8</w:t>
      </w:r>
      <w:r>
        <w:fldChar w:fldCharType="end"/>
      </w:r>
    </w:p>
    <w:p w14:paraId="1F92E255" w14:textId="77777777" w:rsidR="007E5C8A" w:rsidRDefault="00000000">
      <w:pPr>
        <w:pStyle w:val="TOC1"/>
        <w:tabs>
          <w:tab w:val="clear" w:pos="9639"/>
          <w:tab w:val="right" w:pos="2000"/>
          <w:tab w:val="right" w:leader="dot" w:pos="9641"/>
        </w:tabs>
      </w:pPr>
      <w:r>
        <w:t>3</w:t>
      </w:r>
      <w:r>
        <w:tab/>
        <w:t>Definitions, symbols and abbreviations</w:t>
      </w:r>
      <w:r>
        <w:tab/>
      </w:r>
      <w:r>
        <w:fldChar w:fldCharType="begin"/>
      </w:r>
      <w:r>
        <w:instrText xml:space="preserve"> PAGEREF _Toc15184 \h </w:instrText>
      </w:r>
      <w:r>
        <w:fldChar w:fldCharType="separate"/>
      </w:r>
      <w:r>
        <w:t>8</w:t>
      </w:r>
      <w:r>
        <w:fldChar w:fldCharType="end"/>
      </w:r>
    </w:p>
    <w:p w14:paraId="61019944" w14:textId="77777777" w:rsidR="007E5C8A" w:rsidRDefault="00000000">
      <w:pPr>
        <w:pStyle w:val="TOC2"/>
        <w:tabs>
          <w:tab w:val="clear" w:pos="9639"/>
          <w:tab w:val="right" w:pos="2000"/>
          <w:tab w:val="right" w:leader="dot" w:pos="9641"/>
        </w:tabs>
      </w:pPr>
      <w:r>
        <w:t>3.1</w:t>
      </w:r>
      <w:r>
        <w:tab/>
        <w:t>Definitions</w:t>
      </w:r>
      <w:r>
        <w:tab/>
      </w:r>
      <w:r>
        <w:rPr>
          <w:rFonts w:hint="eastAsia"/>
          <w:lang w:val="en-US" w:eastAsia="zh-CN"/>
        </w:rPr>
        <w:tab/>
      </w:r>
      <w:r>
        <w:fldChar w:fldCharType="begin"/>
      </w:r>
      <w:r>
        <w:instrText xml:space="preserve"> PAGEREF _Toc13004 \h </w:instrText>
      </w:r>
      <w:r>
        <w:fldChar w:fldCharType="separate"/>
      </w:r>
      <w:r>
        <w:t>8</w:t>
      </w:r>
      <w:r>
        <w:fldChar w:fldCharType="end"/>
      </w:r>
    </w:p>
    <w:p w14:paraId="15619CFF" w14:textId="77777777" w:rsidR="007E5C8A" w:rsidRDefault="00000000">
      <w:pPr>
        <w:pStyle w:val="TOC2"/>
        <w:tabs>
          <w:tab w:val="clear" w:pos="9639"/>
          <w:tab w:val="right" w:pos="2000"/>
          <w:tab w:val="right" w:leader="dot" w:pos="9641"/>
        </w:tabs>
      </w:pPr>
      <w:r>
        <w:t>3.2</w:t>
      </w:r>
      <w:r>
        <w:tab/>
        <w:t>Symbols</w:t>
      </w:r>
      <w:r>
        <w:tab/>
      </w:r>
      <w:r>
        <w:rPr>
          <w:rFonts w:hint="eastAsia"/>
          <w:lang w:val="en-US" w:eastAsia="zh-CN"/>
        </w:rPr>
        <w:tab/>
      </w:r>
      <w:r>
        <w:fldChar w:fldCharType="begin"/>
      </w:r>
      <w:r>
        <w:instrText xml:space="preserve"> PAGEREF _Toc13090 \h </w:instrText>
      </w:r>
      <w:r>
        <w:fldChar w:fldCharType="separate"/>
      </w:r>
      <w:r>
        <w:t>11</w:t>
      </w:r>
      <w:r>
        <w:fldChar w:fldCharType="end"/>
      </w:r>
    </w:p>
    <w:p w14:paraId="5CD0AD90" w14:textId="77777777" w:rsidR="007E5C8A" w:rsidRDefault="00000000">
      <w:pPr>
        <w:pStyle w:val="TOC2"/>
        <w:tabs>
          <w:tab w:val="clear" w:pos="9639"/>
          <w:tab w:val="right" w:pos="2000"/>
          <w:tab w:val="right" w:leader="dot" w:pos="9641"/>
        </w:tabs>
      </w:pPr>
      <w:r>
        <w:t>3.3</w:t>
      </w:r>
      <w:r>
        <w:tab/>
        <w:t>Abbreviations</w:t>
      </w:r>
      <w:r>
        <w:tab/>
      </w:r>
      <w:r>
        <w:rPr>
          <w:rFonts w:hint="eastAsia"/>
          <w:lang w:val="en-US" w:eastAsia="zh-CN"/>
        </w:rPr>
        <w:tab/>
      </w:r>
      <w:r>
        <w:fldChar w:fldCharType="begin"/>
      </w:r>
      <w:r>
        <w:instrText xml:space="preserve"> PAGEREF _Toc15667 \h </w:instrText>
      </w:r>
      <w:r>
        <w:fldChar w:fldCharType="separate"/>
      </w:r>
      <w:r>
        <w:t>12</w:t>
      </w:r>
      <w:r>
        <w:fldChar w:fldCharType="end"/>
      </w:r>
    </w:p>
    <w:p w14:paraId="4C9F5FBA" w14:textId="77777777" w:rsidR="007E5C8A" w:rsidRDefault="00000000">
      <w:pPr>
        <w:pStyle w:val="TOC1"/>
        <w:tabs>
          <w:tab w:val="clear" w:pos="9639"/>
          <w:tab w:val="right" w:pos="2000"/>
          <w:tab w:val="right" w:leader="dot" w:pos="9641"/>
        </w:tabs>
      </w:pPr>
      <w:r>
        <w:t>4</w:t>
      </w:r>
      <w:r>
        <w:tab/>
      </w:r>
      <w:r>
        <w:rPr>
          <w:rFonts w:hint="eastAsia"/>
          <w:lang w:eastAsia="zh-CN"/>
        </w:rPr>
        <w:t>General</w:t>
      </w:r>
      <w:r>
        <w:tab/>
      </w:r>
      <w:r>
        <w:rPr>
          <w:rFonts w:hint="eastAsia"/>
          <w:lang w:val="en-US" w:eastAsia="zh-CN"/>
        </w:rPr>
        <w:tab/>
      </w:r>
      <w:r>
        <w:fldChar w:fldCharType="begin"/>
      </w:r>
      <w:r>
        <w:instrText xml:space="preserve"> PAGEREF _Toc32626 \h </w:instrText>
      </w:r>
      <w:r>
        <w:fldChar w:fldCharType="separate"/>
      </w:r>
      <w:r>
        <w:t>13</w:t>
      </w:r>
      <w:r>
        <w:fldChar w:fldCharType="end"/>
      </w:r>
    </w:p>
    <w:p w14:paraId="19284A6C" w14:textId="77777777" w:rsidR="007E5C8A" w:rsidRDefault="00000000">
      <w:pPr>
        <w:pStyle w:val="TOC2"/>
        <w:tabs>
          <w:tab w:val="clear" w:pos="9639"/>
          <w:tab w:val="right" w:pos="2000"/>
          <w:tab w:val="right" w:leader="dot" w:pos="9641"/>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_Toc21072 \h </w:instrText>
      </w:r>
      <w:r>
        <w:fldChar w:fldCharType="separate"/>
      </w:r>
      <w:r>
        <w:t>13</w:t>
      </w:r>
      <w:r>
        <w:fldChar w:fldCharType="end"/>
      </w:r>
    </w:p>
    <w:p w14:paraId="39BBE1A2" w14:textId="77777777" w:rsidR="007E5C8A" w:rsidRDefault="00000000">
      <w:pPr>
        <w:pStyle w:val="TOC2"/>
        <w:tabs>
          <w:tab w:val="clear" w:pos="9639"/>
          <w:tab w:val="right" w:pos="2000"/>
          <w:tab w:val="right" w:leader="dot" w:pos="9641"/>
        </w:tabs>
      </w:pPr>
      <w:r>
        <w:t>4.2</w:t>
      </w:r>
      <w:r>
        <w:tab/>
        <w:t>Relationship between minimum requirements and test requirements</w:t>
      </w:r>
      <w:r>
        <w:tab/>
      </w:r>
      <w:r>
        <w:fldChar w:fldCharType="begin"/>
      </w:r>
      <w:r>
        <w:instrText xml:space="preserve"> PAGEREF _Toc7191 \h </w:instrText>
      </w:r>
      <w:r>
        <w:fldChar w:fldCharType="separate"/>
      </w:r>
      <w:r>
        <w:t>13</w:t>
      </w:r>
      <w:r>
        <w:fldChar w:fldCharType="end"/>
      </w:r>
    </w:p>
    <w:p w14:paraId="77CBD9DE" w14:textId="77777777" w:rsidR="007E5C8A" w:rsidRDefault="00000000">
      <w:pPr>
        <w:pStyle w:val="TOC2"/>
        <w:tabs>
          <w:tab w:val="clear" w:pos="9639"/>
          <w:tab w:val="right" w:pos="2000"/>
          <w:tab w:val="right" w:leader="dot" w:pos="9641"/>
        </w:tabs>
      </w:pPr>
      <w:r>
        <w:t>4.3</w:t>
      </w:r>
      <w:r>
        <w:tab/>
      </w:r>
      <w:r>
        <w:rPr>
          <w:lang w:eastAsia="zh-CN"/>
        </w:rPr>
        <w:t>Requirement reference points</w:t>
      </w:r>
      <w:r>
        <w:tab/>
      </w:r>
      <w:r>
        <w:fldChar w:fldCharType="begin"/>
      </w:r>
      <w:r>
        <w:instrText xml:space="preserve"> PAGEREF _Toc2571 \h </w:instrText>
      </w:r>
      <w:r>
        <w:fldChar w:fldCharType="separate"/>
      </w:r>
      <w:r>
        <w:t>14</w:t>
      </w:r>
      <w:r>
        <w:fldChar w:fldCharType="end"/>
      </w:r>
    </w:p>
    <w:p w14:paraId="62720791" w14:textId="77777777" w:rsidR="007E5C8A" w:rsidRDefault="00000000">
      <w:pPr>
        <w:pStyle w:val="TOC3"/>
        <w:tabs>
          <w:tab w:val="clear" w:pos="9639"/>
          <w:tab w:val="right" w:pos="2000"/>
          <w:tab w:val="right" w:leader="dot" w:pos="9641"/>
        </w:tabs>
      </w:pPr>
      <w:r>
        <w:rPr>
          <w:rFonts w:hint="eastAsia"/>
        </w:rPr>
        <w:t>4.3.1</w:t>
      </w:r>
      <w:r>
        <w:tab/>
        <w:t>SAN type 1-H</w:t>
      </w:r>
      <w:r>
        <w:tab/>
      </w:r>
      <w:r>
        <w:fldChar w:fldCharType="begin"/>
      </w:r>
      <w:r>
        <w:instrText xml:space="preserve"> PAGEREF _Toc26369 \h </w:instrText>
      </w:r>
      <w:r>
        <w:fldChar w:fldCharType="separate"/>
      </w:r>
      <w:r>
        <w:t>14</w:t>
      </w:r>
      <w:r>
        <w:fldChar w:fldCharType="end"/>
      </w:r>
    </w:p>
    <w:p w14:paraId="4B99317F" w14:textId="77777777" w:rsidR="007E5C8A" w:rsidRDefault="00000000">
      <w:pPr>
        <w:pStyle w:val="TOC3"/>
        <w:tabs>
          <w:tab w:val="clear" w:pos="9639"/>
          <w:tab w:val="right" w:pos="2000"/>
          <w:tab w:val="right" w:leader="dot" w:pos="9641"/>
        </w:tabs>
      </w:pPr>
      <w:r>
        <w:rPr>
          <w:rFonts w:hint="eastAsia"/>
        </w:rPr>
        <w:t>4.3.</w:t>
      </w:r>
      <w:r>
        <w:t>2</w:t>
      </w:r>
      <w:r>
        <w:tab/>
        <w:t>SAN type 1-O</w:t>
      </w:r>
      <w:r>
        <w:tab/>
      </w:r>
      <w:r>
        <w:fldChar w:fldCharType="begin"/>
      </w:r>
      <w:r>
        <w:instrText xml:space="preserve"> PAGEREF _Toc413 \h </w:instrText>
      </w:r>
      <w:r>
        <w:fldChar w:fldCharType="separate"/>
      </w:r>
      <w:r>
        <w:t>14</w:t>
      </w:r>
      <w:r>
        <w:fldChar w:fldCharType="end"/>
      </w:r>
    </w:p>
    <w:p w14:paraId="4F0CBD96" w14:textId="77777777" w:rsidR="007E5C8A" w:rsidRDefault="00000000">
      <w:pPr>
        <w:pStyle w:val="TOC2"/>
        <w:tabs>
          <w:tab w:val="clear" w:pos="9639"/>
          <w:tab w:val="right" w:pos="2000"/>
          <w:tab w:val="right" w:leader="dot" w:pos="9641"/>
        </w:tabs>
      </w:pPr>
      <w:r>
        <w:t>4.4</w:t>
      </w:r>
      <w:r>
        <w:tab/>
      </w:r>
      <w:r>
        <w:rPr>
          <w:lang w:eastAsia="zh-CN"/>
        </w:rPr>
        <w:t>Satellite Access Node classes</w:t>
      </w:r>
      <w:r>
        <w:tab/>
      </w:r>
      <w:r>
        <w:fldChar w:fldCharType="begin"/>
      </w:r>
      <w:r>
        <w:instrText xml:space="preserve"> PAGEREF _Toc27519 \h </w:instrText>
      </w:r>
      <w:r>
        <w:fldChar w:fldCharType="separate"/>
      </w:r>
      <w:r>
        <w:t>15</w:t>
      </w:r>
      <w:r>
        <w:fldChar w:fldCharType="end"/>
      </w:r>
    </w:p>
    <w:p w14:paraId="36D20546" w14:textId="77777777" w:rsidR="007E5C8A" w:rsidRDefault="00000000">
      <w:pPr>
        <w:pStyle w:val="TOC2"/>
        <w:tabs>
          <w:tab w:val="clear" w:pos="9639"/>
          <w:tab w:val="right" w:pos="2000"/>
          <w:tab w:val="right" w:leader="dot" w:pos="9641"/>
        </w:tabs>
      </w:pPr>
      <w:r>
        <w:rPr>
          <w:lang w:eastAsia="zh-CN"/>
        </w:rPr>
        <w:t>4.5</w:t>
      </w:r>
      <w:r>
        <w:rPr>
          <w:lang w:eastAsia="zh-CN"/>
        </w:rPr>
        <w:tab/>
        <w:t>Regional requirements</w:t>
      </w:r>
      <w:r>
        <w:tab/>
      </w:r>
      <w:r>
        <w:fldChar w:fldCharType="begin"/>
      </w:r>
      <w:r>
        <w:instrText xml:space="preserve"> PAGEREF _Toc22055 \h </w:instrText>
      </w:r>
      <w:r>
        <w:fldChar w:fldCharType="separate"/>
      </w:r>
      <w:r>
        <w:t>15</w:t>
      </w:r>
      <w:r>
        <w:fldChar w:fldCharType="end"/>
      </w:r>
    </w:p>
    <w:p w14:paraId="322129D8" w14:textId="77777777" w:rsidR="007E5C8A" w:rsidRDefault="00000000">
      <w:pPr>
        <w:pStyle w:val="TOC2"/>
        <w:tabs>
          <w:tab w:val="clear" w:pos="9639"/>
          <w:tab w:val="right" w:pos="2000"/>
          <w:tab w:val="right" w:leader="dot" w:pos="9641"/>
        </w:tabs>
      </w:pPr>
      <w:r>
        <w:t>4.6</w:t>
      </w:r>
      <w:r>
        <w:tab/>
      </w:r>
      <w:r>
        <w:rPr>
          <w:lang w:eastAsia="zh-CN"/>
        </w:rPr>
        <w:t>Applicability of minimum requirements</w:t>
      </w:r>
      <w:r>
        <w:tab/>
      </w:r>
      <w:r>
        <w:fldChar w:fldCharType="begin"/>
      </w:r>
      <w:r>
        <w:instrText xml:space="preserve"> PAGEREF _Toc23802 \h </w:instrText>
      </w:r>
      <w:r>
        <w:fldChar w:fldCharType="separate"/>
      </w:r>
      <w:r>
        <w:t>15</w:t>
      </w:r>
      <w:r>
        <w:fldChar w:fldCharType="end"/>
      </w:r>
    </w:p>
    <w:p w14:paraId="3D4F0E06" w14:textId="77777777" w:rsidR="007E5C8A" w:rsidRDefault="00000000">
      <w:pPr>
        <w:pStyle w:val="TOC1"/>
        <w:tabs>
          <w:tab w:val="clear" w:pos="9639"/>
          <w:tab w:val="right" w:pos="2000"/>
          <w:tab w:val="right" w:leader="dot" w:pos="9641"/>
        </w:tabs>
      </w:pPr>
      <w:r>
        <w:rPr>
          <w:rFonts w:hint="eastAsia"/>
          <w:lang w:eastAsia="zh-CN"/>
        </w:rPr>
        <w:t>5</w:t>
      </w:r>
      <w:r>
        <w:rPr>
          <w:lang w:eastAsia="zh-CN"/>
        </w:rPr>
        <w:tab/>
        <w:t>Operating bands and channel arrangement</w:t>
      </w:r>
      <w:r>
        <w:tab/>
      </w:r>
      <w:r>
        <w:fldChar w:fldCharType="begin"/>
      </w:r>
      <w:r>
        <w:instrText xml:space="preserve"> PAGEREF _Toc29965 \h </w:instrText>
      </w:r>
      <w:r>
        <w:fldChar w:fldCharType="separate"/>
      </w:r>
      <w:r>
        <w:t>16</w:t>
      </w:r>
      <w:r>
        <w:fldChar w:fldCharType="end"/>
      </w:r>
    </w:p>
    <w:p w14:paraId="1CD9CBC2" w14:textId="77777777" w:rsidR="007E5C8A" w:rsidRDefault="00000000">
      <w:pPr>
        <w:pStyle w:val="TOC2"/>
        <w:tabs>
          <w:tab w:val="clear" w:pos="9639"/>
          <w:tab w:val="right" w:pos="2000"/>
          <w:tab w:val="right" w:leader="dot" w:pos="9641"/>
        </w:tabs>
      </w:pPr>
      <w:r>
        <w:rPr>
          <w:lang w:eastAsia="zh-CN"/>
        </w:rPr>
        <w:t>5.1</w:t>
      </w:r>
      <w:r>
        <w:rPr>
          <w:lang w:eastAsia="zh-CN"/>
        </w:rPr>
        <w:tab/>
        <w:t>General</w:t>
      </w:r>
      <w:r>
        <w:tab/>
      </w:r>
      <w:r>
        <w:rPr>
          <w:rFonts w:hint="eastAsia"/>
          <w:lang w:val="en-US" w:eastAsia="zh-CN"/>
        </w:rPr>
        <w:tab/>
      </w:r>
      <w:r>
        <w:fldChar w:fldCharType="begin"/>
      </w:r>
      <w:r>
        <w:instrText xml:space="preserve"> PAGEREF _Toc25694 \h </w:instrText>
      </w:r>
      <w:r>
        <w:fldChar w:fldCharType="separate"/>
      </w:r>
      <w:r>
        <w:t>16</w:t>
      </w:r>
      <w:r>
        <w:fldChar w:fldCharType="end"/>
      </w:r>
    </w:p>
    <w:p w14:paraId="6A6A8134" w14:textId="77777777" w:rsidR="007E5C8A" w:rsidRDefault="00000000">
      <w:pPr>
        <w:pStyle w:val="TOC2"/>
        <w:tabs>
          <w:tab w:val="clear" w:pos="9639"/>
          <w:tab w:val="right" w:pos="2000"/>
          <w:tab w:val="right" w:leader="dot" w:pos="9641"/>
        </w:tabs>
      </w:pPr>
      <w:r>
        <w:rPr>
          <w:lang w:eastAsia="zh-CN"/>
        </w:rPr>
        <w:t>5.2</w:t>
      </w:r>
      <w:r>
        <w:rPr>
          <w:lang w:eastAsia="zh-CN"/>
        </w:rPr>
        <w:tab/>
        <w:t>Operating bands</w:t>
      </w:r>
      <w:r>
        <w:tab/>
      </w:r>
      <w:r>
        <w:fldChar w:fldCharType="begin"/>
      </w:r>
      <w:r>
        <w:instrText xml:space="preserve"> PAGEREF _Toc30789 \h </w:instrText>
      </w:r>
      <w:r>
        <w:fldChar w:fldCharType="separate"/>
      </w:r>
      <w:r>
        <w:t>16</w:t>
      </w:r>
      <w:r>
        <w:fldChar w:fldCharType="end"/>
      </w:r>
    </w:p>
    <w:p w14:paraId="12EB9CC8" w14:textId="77777777" w:rsidR="007E5C8A" w:rsidRDefault="00000000">
      <w:pPr>
        <w:pStyle w:val="TOC2"/>
        <w:tabs>
          <w:tab w:val="clear" w:pos="9639"/>
          <w:tab w:val="right" w:pos="2000"/>
          <w:tab w:val="right" w:leader="dot" w:pos="9641"/>
        </w:tabs>
      </w:pPr>
      <w:r>
        <w:t>5.2</w:t>
      </w:r>
      <w:r>
        <w:rPr>
          <w:lang w:eastAsia="zh-CN"/>
        </w:rPr>
        <w:t>A</w:t>
      </w:r>
      <w:r>
        <w:tab/>
        <w:t>Operating bands</w:t>
      </w:r>
      <w:r>
        <w:rPr>
          <w:lang w:eastAsia="zh-CN"/>
        </w:rPr>
        <w:t xml:space="preserve"> for UE category M1</w:t>
      </w:r>
      <w:r>
        <w:tab/>
      </w:r>
      <w:r>
        <w:fldChar w:fldCharType="begin"/>
      </w:r>
      <w:r>
        <w:instrText xml:space="preserve"> PAGEREF _Toc15794 \h </w:instrText>
      </w:r>
      <w:r>
        <w:fldChar w:fldCharType="separate"/>
      </w:r>
      <w:r>
        <w:t>17</w:t>
      </w:r>
      <w:r>
        <w:fldChar w:fldCharType="end"/>
      </w:r>
    </w:p>
    <w:p w14:paraId="73EA65EA" w14:textId="77777777" w:rsidR="007E5C8A" w:rsidRDefault="00000000">
      <w:pPr>
        <w:pStyle w:val="TOC2"/>
        <w:tabs>
          <w:tab w:val="clear" w:pos="9639"/>
          <w:tab w:val="right" w:pos="2000"/>
          <w:tab w:val="right" w:leader="dot" w:pos="9641"/>
        </w:tabs>
      </w:pPr>
      <w:r>
        <w:t>5.2</w:t>
      </w:r>
      <w:r>
        <w:rPr>
          <w:lang w:eastAsia="zh-CN"/>
        </w:rPr>
        <w:t>B</w:t>
      </w:r>
      <w:r>
        <w:tab/>
        <w:t>Operating bands</w:t>
      </w:r>
      <w:r>
        <w:rPr>
          <w:lang w:eastAsia="zh-CN"/>
        </w:rPr>
        <w:t xml:space="preserve"> for </w:t>
      </w:r>
      <w:r>
        <w:t>category NB1 and NB2</w:t>
      </w:r>
      <w:r>
        <w:tab/>
      </w:r>
      <w:r>
        <w:fldChar w:fldCharType="begin"/>
      </w:r>
      <w:r>
        <w:instrText xml:space="preserve"> PAGEREF _Toc13812 \h </w:instrText>
      </w:r>
      <w:r>
        <w:fldChar w:fldCharType="separate"/>
      </w:r>
      <w:r>
        <w:t>17</w:t>
      </w:r>
      <w:r>
        <w:fldChar w:fldCharType="end"/>
      </w:r>
    </w:p>
    <w:p w14:paraId="0254CA3B" w14:textId="77777777" w:rsidR="007E5C8A" w:rsidRDefault="00000000">
      <w:pPr>
        <w:pStyle w:val="TOC2"/>
        <w:tabs>
          <w:tab w:val="clear" w:pos="9639"/>
          <w:tab w:val="right" w:pos="2000"/>
          <w:tab w:val="right" w:leader="dot" w:pos="9641"/>
        </w:tabs>
      </w:pPr>
      <w:r>
        <w:rPr>
          <w:lang w:eastAsia="zh-CN"/>
        </w:rPr>
        <w:t>5.3</w:t>
      </w:r>
      <w:r>
        <w:rPr>
          <w:lang w:eastAsia="zh-CN"/>
        </w:rPr>
        <w:tab/>
        <w:t>Satellite Access Node channel bandwidth</w:t>
      </w:r>
      <w:r>
        <w:tab/>
      </w:r>
      <w:r>
        <w:fldChar w:fldCharType="begin"/>
      </w:r>
      <w:r>
        <w:instrText xml:space="preserve"> PAGEREF _Toc20418 \h </w:instrText>
      </w:r>
      <w:r>
        <w:fldChar w:fldCharType="separate"/>
      </w:r>
      <w:r>
        <w:t>17</w:t>
      </w:r>
      <w:r>
        <w:fldChar w:fldCharType="end"/>
      </w:r>
    </w:p>
    <w:p w14:paraId="09DEF59B" w14:textId="77777777" w:rsidR="007E5C8A" w:rsidRDefault="00000000">
      <w:pPr>
        <w:pStyle w:val="TOC2"/>
        <w:tabs>
          <w:tab w:val="clear" w:pos="9639"/>
          <w:tab w:val="right" w:pos="2000"/>
          <w:tab w:val="right" w:leader="dot" w:pos="9641"/>
        </w:tabs>
      </w:pPr>
      <w:r>
        <w:t>5.3A</w:t>
      </w:r>
      <w:r>
        <w:tab/>
        <w:t>Channel bandwidth for category M1</w:t>
      </w:r>
      <w:r>
        <w:tab/>
      </w:r>
      <w:r>
        <w:fldChar w:fldCharType="begin"/>
      </w:r>
      <w:r>
        <w:instrText xml:space="preserve"> PAGEREF _Toc9739 \h </w:instrText>
      </w:r>
      <w:r>
        <w:fldChar w:fldCharType="separate"/>
      </w:r>
      <w:r>
        <w:t>17</w:t>
      </w:r>
      <w:r>
        <w:fldChar w:fldCharType="end"/>
      </w:r>
    </w:p>
    <w:p w14:paraId="4980E951" w14:textId="77777777" w:rsidR="007E5C8A" w:rsidRDefault="00000000">
      <w:pPr>
        <w:pStyle w:val="TOC2"/>
        <w:tabs>
          <w:tab w:val="clear" w:pos="9639"/>
          <w:tab w:val="right" w:pos="2000"/>
          <w:tab w:val="right" w:leader="dot" w:pos="9641"/>
        </w:tabs>
      </w:pPr>
      <w:r>
        <w:t>5.3B</w:t>
      </w:r>
      <w:r>
        <w:tab/>
        <w:t>Channel bandwidth for category NB1 and NB2</w:t>
      </w:r>
      <w:r>
        <w:tab/>
      </w:r>
      <w:r>
        <w:fldChar w:fldCharType="begin"/>
      </w:r>
      <w:r>
        <w:instrText xml:space="preserve"> PAGEREF _Toc30148 \h </w:instrText>
      </w:r>
      <w:r>
        <w:fldChar w:fldCharType="separate"/>
      </w:r>
      <w:r>
        <w:t>18</w:t>
      </w:r>
      <w:r>
        <w:fldChar w:fldCharType="end"/>
      </w:r>
    </w:p>
    <w:p w14:paraId="7183A720" w14:textId="77777777" w:rsidR="007E5C8A" w:rsidRDefault="00000000">
      <w:pPr>
        <w:pStyle w:val="TOC2"/>
        <w:tabs>
          <w:tab w:val="clear" w:pos="9639"/>
          <w:tab w:val="right" w:pos="2000"/>
          <w:tab w:val="right" w:leader="dot" w:pos="9641"/>
        </w:tabs>
      </w:pPr>
      <w:r>
        <w:rPr>
          <w:lang w:eastAsia="zh-CN"/>
        </w:rPr>
        <w:t>5.4</w:t>
      </w:r>
      <w:r>
        <w:rPr>
          <w:lang w:eastAsia="zh-CN"/>
        </w:rPr>
        <w:tab/>
        <w:t>Channel arrangement</w:t>
      </w:r>
      <w:r>
        <w:tab/>
      </w:r>
      <w:r>
        <w:fldChar w:fldCharType="begin"/>
      </w:r>
      <w:r>
        <w:instrText xml:space="preserve"> PAGEREF _Toc5578 \h </w:instrText>
      </w:r>
      <w:r>
        <w:fldChar w:fldCharType="separate"/>
      </w:r>
      <w:r>
        <w:t>19</w:t>
      </w:r>
      <w:r>
        <w:fldChar w:fldCharType="end"/>
      </w:r>
    </w:p>
    <w:p w14:paraId="62AF57F4" w14:textId="77777777" w:rsidR="007E5C8A" w:rsidRDefault="00000000">
      <w:pPr>
        <w:pStyle w:val="TOC2"/>
        <w:tabs>
          <w:tab w:val="clear" w:pos="9639"/>
          <w:tab w:val="right" w:pos="2000"/>
          <w:tab w:val="right" w:leader="dot" w:pos="9641"/>
        </w:tabs>
      </w:pPr>
      <w:r>
        <w:t>5.4A</w:t>
      </w:r>
      <w:r>
        <w:tab/>
        <w:t>Channel arrangement for category M1</w:t>
      </w:r>
      <w:r>
        <w:tab/>
      </w:r>
      <w:r>
        <w:fldChar w:fldCharType="begin"/>
      </w:r>
      <w:r>
        <w:instrText xml:space="preserve"> PAGEREF _Toc13142 \h </w:instrText>
      </w:r>
      <w:r>
        <w:fldChar w:fldCharType="separate"/>
      </w:r>
      <w:r>
        <w:t>19</w:t>
      </w:r>
      <w:r>
        <w:fldChar w:fldCharType="end"/>
      </w:r>
    </w:p>
    <w:p w14:paraId="7BCE2A0B" w14:textId="77777777" w:rsidR="007E5C8A" w:rsidRDefault="00000000">
      <w:pPr>
        <w:pStyle w:val="TOC3"/>
        <w:tabs>
          <w:tab w:val="clear" w:pos="9639"/>
          <w:tab w:val="right" w:pos="2400"/>
          <w:tab w:val="right" w:leader="dot" w:pos="9641"/>
        </w:tabs>
      </w:pPr>
      <w:r>
        <w:t>5.4A.1</w:t>
      </w:r>
      <w:r>
        <w:tab/>
        <w:t>Channel spacing</w:t>
      </w:r>
      <w:r>
        <w:tab/>
      </w:r>
      <w:r>
        <w:fldChar w:fldCharType="begin"/>
      </w:r>
      <w:r>
        <w:instrText xml:space="preserve"> PAGEREF _Toc8268 \h </w:instrText>
      </w:r>
      <w:r>
        <w:fldChar w:fldCharType="separate"/>
      </w:r>
      <w:r>
        <w:t>19</w:t>
      </w:r>
      <w:r>
        <w:fldChar w:fldCharType="end"/>
      </w:r>
    </w:p>
    <w:p w14:paraId="2F2FD23F" w14:textId="77777777" w:rsidR="007E5C8A" w:rsidRDefault="00000000">
      <w:pPr>
        <w:pStyle w:val="TOC3"/>
        <w:tabs>
          <w:tab w:val="clear" w:pos="9639"/>
          <w:tab w:val="right" w:pos="2400"/>
          <w:tab w:val="right" w:leader="dot" w:pos="9641"/>
        </w:tabs>
      </w:pPr>
      <w:r>
        <w:t>5.4A.2</w:t>
      </w:r>
      <w:r>
        <w:tab/>
        <w:t>Channel raster, carrier frequency and EARFCN</w:t>
      </w:r>
      <w:r>
        <w:tab/>
      </w:r>
      <w:r>
        <w:fldChar w:fldCharType="begin"/>
      </w:r>
      <w:r>
        <w:instrText xml:space="preserve"> PAGEREF _Toc3406 \h </w:instrText>
      </w:r>
      <w:r>
        <w:fldChar w:fldCharType="separate"/>
      </w:r>
      <w:r>
        <w:t>19</w:t>
      </w:r>
      <w:r>
        <w:fldChar w:fldCharType="end"/>
      </w:r>
    </w:p>
    <w:p w14:paraId="58A1843E" w14:textId="77777777" w:rsidR="007E5C8A" w:rsidRDefault="00000000">
      <w:pPr>
        <w:pStyle w:val="TOC2"/>
        <w:tabs>
          <w:tab w:val="clear" w:pos="9639"/>
          <w:tab w:val="right" w:pos="2000"/>
          <w:tab w:val="right" w:leader="dot" w:pos="9641"/>
        </w:tabs>
      </w:pPr>
      <w:r>
        <w:t>5.4B</w:t>
      </w:r>
      <w:r>
        <w:tab/>
        <w:t>Channel arrangement for category NB1 and NB2</w:t>
      </w:r>
      <w:r>
        <w:tab/>
      </w:r>
      <w:r>
        <w:fldChar w:fldCharType="begin"/>
      </w:r>
      <w:r>
        <w:instrText xml:space="preserve"> PAGEREF _Toc23692 \h </w:instrText>
      </w:r>
      <w:r>
        <w:fldChar w:fldCharType="separate"/>
      </w:r>
      <w:r>
        <w:t>20</w:t>
      </w:r>
      <w:r>
        <w:fldChar w:fldCharType="end"/>
      </w:r>
    </w:p>
    <w:p w14:paraId="475B11B2" w14:textId="77777777" w:rsidR="007E5C8A" w:rsidRDefault="00000000">
      <w:pPr>
        <w:pStyle w:val="TOC3"/>
        <w:tabs>
          <w:tab w:val="clear" w:pos="9639"/>
          <w:tab w:val="right" w:pos="2400"/>
          <w:tab w:val="right" w:leader="dot" w:pos="9641"/>
        </w:tabs>
      </w:pPr>
      <w:r>
        <w:t>5.4B.1</w:t>
      </w:r>
      <w:r>
        <w:tab/>
        <w:t>Channel spacing</w:t>
      </w:r>
      <w:r>
        <w:tab/>
      </w:r>
      <w:r>
        <w:fldChar w:fldCharType="begin"/>
      </w:r>
      <w:r>
        <w:instrText xml:space="preserve"> PAGEREF _Toc22068 \h </w:instrText>
      </w:r>
      <w:r>
        <w:fldChar w:fldCharType="separate"/>
      </w:r>
      <w:r>
        <w:t>20</w:t>
      </w:r>
      <w:r>
        <w:fldChar w:fldCharType="end"/>
      </w:r>
    </w:p>
    <w:p w14:paraId="0BC2A4F8" w14:textId="77777777" w:rsidR="007E5C8A" w:rsidRDefault="00000000">
      <w:pPr>
        <w:pStyle w:val="TOC3"/>
        <w:tabs>
          <w:tab w:val="clear" w:pos="9639"/>
          <w:tab w:val="right" w:pos="2400"/>
          <w:tab w:val="right" w:leader="dot" w:pos="9641"/>
        </w:tabs>
      </w:pPr>
      <w:r>
        <w:t>5.4B.2</w:t>
      </w:r>
      <w:r>
        <w:tab/>
        <w:t>Channel raster, carrier frequency and EARFCN</w:t>
      </w:r>
      <w:r>
        <w:tab/>
      </w:r>
      <w:r>
        <w:fldChar w:fldCharType="begin"/>
      </w:r>
      <w:r>
        <w:instrText xml:space="preserve"> PAGEREF _Toc29831 \h </w:instrText>
      </w:r>
      <w:r>
        <w:fldChar w:fldCharType="separate"/>
      </w:r>
      <w:r>
        <w:t>20</w:t>
      </w:r>
      <w:r>
        <w:fldChar w:fldCharType="end"/>
      </w:r>
    </w:p>
    <w:p w14:paraId="453F86A0" w14:textId="77777777" w:rsidR="007E5C8A" w:rsidRDefault="00000000">
      <w:pPr>
        <w:pStyle w:val="TOC1"/>
        <w:tabs>
          <w:tab w:val="clear" w:pos="9639"/>
          <w:tab w:val="right" w:pos="2000"/>
          <w:tab w:val="right" w:leader="dot" w:pos="9641"/>
        </w:tabs>
      </w:pPr>
      <w:r>
        <w:rPr>
          <w:lang w:eastAsia="zh-CN"/>
        </w:rPr>
        <w:t>6</w:t>
      </w:r>
      <w:r>
        <w:rPr>
          <w:lang w:eastAsia="zh-CN"/>
        </w:rPr>
        <w:tab/>
        <w:t>Conducted transmitter characteristics</w:t>
      </w:r>
      <w:r>
        <w:tab/>
      </w:r>
      <w:r>
        <w:fldChar w:fldCharType="begin"/>
      </w:r>
      <w:r>
        <w:instrText xml:space="preserve"> PAGEREF _Toc29533 \h </w:instrText>
      </w:r>
      <w:r>
        <w:fldChar w:fldCharType="separate"/>
      </w:r>
      <w:r>
        <w:t>21</w:t>
      </w:r>
      <w:r>
        <w:fldChar w:fldCharType="end"/>
      </w:r>
    </w:p>
    <w:p w14:paraId="311C7B5F" w14:textId="77777777" w:rsidR="007E5C8A" w:rsidRDefault="00000000">
      <w:pPr>
        <w:pStyle w:val="TOC2"/>
        <w:tabs>
          <w:tab w:val="clear" w:pos="9639"/>
          <w:tab w:val="right" w:pos="2000"/>
          <w:tab w:val="right" w:leader="dot" w:pos="9641"/>
        </w:tabs>
      </w:pPr>
      <w:r>
        <w:rPr>
          <w:lang w:eastAsia="zh-CN"/>
        </w:rPr>
        <w:t>6.1</w:t>
      </w:r>
      <w:r>
        <w:rPr>
          <w:lang w:eastAsia="zh-CN"/>
        </w:rPr>
        <w:tab/>
        <w:t>General</w:t>
      </w:r>
      <w:r>
        <w:tab/>
      </w:r>
      <w:r>
        <w:rPr>
          <w:rFonts w:hint="eastAsia"/>
          <w:lang w:val="en-US" w:eastAsia="zh-CN"/>
        </w:rPr>
        <w:tab/>
      </w:r>
      <w:r>
        <w:fldChar w:fldCharType="begin"/>
      </w:r>
      <w:r>
        <w:instrText xml:space="preserve"> PAGEREF _Toc13919 \h </w:instrText>
      </w:r>
      <w:r>
        <w:fldChar w:fldCharType="separate"/>
      </w:r>
      <w:r>
        <w:t>21</w:t>
      </w:r>
      <w:r>
        <w:fldChar w:fldCharType="end"/>
      </w:r>
    </w:p>
    <w:p w14:paraId="2CB5BDC9" w14:textId="77777777" w:rsidR="007E5C8A" w:rsidRDefault="00000000">
      <w:pPr>
        <w:pStyle w:val="TOC2"/>
        <w:tabs>
          <w:tab w:val="clear" w:pos="9639"/>
          <w:tab w:val="right" w:pos="2000"/>
          <w:tab w:val="right" w:leader="dot" w:pos="9641"/>
        </w:tabs>
      </w:pPr>
      <w:r>
        <w:rPr>
          <w:lang w:eastAsia="zh-CN"/>
        </w:rPr>
        <w:t>6.2</w:t>
      </w:r>
      <w:r>
        <w:rPr>
          <w:lang w:eastAsia="zh-CN"/>
        </w:rPr>
        <w:tab/>
        <w:t>Satellite Access Node output power</w:t>
      </w:r>
      <w:r>
        <w:tab/>
      </w:r>
      <w:r>
        <w:fldChar w:fldCharType="begin"/>
      </w:r>
      <w:r>
        <w:instrText xml:space="preserve"> PAGEREF _Toc2043 \h </w:instrText>
      </w:r>
      <w:r>
        <w:fldChar w:fldCharType="separate"/>
      </w:r>
      <w:r>
        <w:t>21</w:t>
      </w:r>
      <w:r>
        <w:fldChar w:fldCharType="end"/>
      </w:r>
    </w:p>
    <w:p w14:paraId="533E8C6E" w14:textId="77777777" w:rsidR="007E5C8A" w:rsidRDefault="00000000">
      <w:pPr>
        <w:pStyle w:val="TOC2"/>
        <w:tabs>
          <w:tab w:val="clear" w:pos="9639"/>
          <w:tab w:val="right" w:pos="2000"/>
          <w:tab w:val="right" w:leader="dot" w:pos="9641"/>
        </w:tabs>
      </w:pPr>
      <w:r>
        <w:rPr>
          <w:lang w:eastAsia="zh-CN"/>
        </w:rPr>
        <w:t>6.3</w:t>
      </w:r>
      <w:r>
        <w:rPr>
          <w:lang w:eastAsia="zh-CN"/>
        </w:rPr>
        <w:tab/>
        <w:t>Output power dynamics</w:t>
      </w:r>
      <w:r>
        <w:tab/>
      </w:r>
      <w:r>
        <w:fldChar w:fldCharType="begin"/>
      </w:r>
      <w:r>
        <w:instrText xml:space="preserve"> PAGEREF _Toc30640 \h </w:instrText>
      </w:r>
      <w:r>
        <w:fldChar w:fldCharType="separate"/>
      </w:r>
      <w:r>
        <w:t>21</w:t>
      </w:r>
      <w:r>
        <w:fldChar w:fldCharType="end"/>
      </w:r>
    </w:p>
    <w:p w14:paraId="219E2B95" w14:textId="77777777" w:rsidR="007E5C8A" w:rsidRDefault="00000000">
      <w:pPr>
        <w:pStyle w:val="TOC3"/>
        <w:tabs>
          <w:tab w:val="clear" w:pos="9639"/>
          <w:tab w:val="right" w:pos="2000"/>
          <w:tab w:val="right" w:leader="dot" w:pos="9641"/>
        </w:tabs>
      </w:pPr>
      <w:r>
        <w:rPr>
          <w:lang w:eastAsia="zh-CN"/>
        </w:rPr>
        <w:t>6.3.1</w:t>
      </w:r>
      <w:r>
        <w:rPr>
          <w:lang w:eastAsia="zh-CN"/>
        </w:rPr>
        <w:tab/>
        <w:t>General</w:t>
      </w:r>
      <w:r>
        <w:tab/>
      </w:r>
      <w:r>
        <w:rPr>
          <w:rFonts w:hint="eastAsia"/>
          <w:lang w:val="en-US" w:eastAsia="zh-CN"/>
        </w:rPr>
        <w:tab/>
      </w:r>
      <w:r>
        <w:fldChar w:fldCharType="begin"/>
      </w:r>
      <w:r>
        <w:instrText xml:space="preserve"> PAGEREF _Toc7589 \h </w:instrText>
      </w:r>
      <w:r>
        <w:fldChar w:fldCharType="separate"/>
      </w:r>
      <w:r>
        <w:t>21</w:t>
      </w:r>
      <w:r>
        <w:fldChar w:fldCharType="end"/>
      </w:r>
    </w:p>
    <w:p w14:paraId="4BFAC1E1" w14:textId="77777777" w:rsidR="007E5C8A" w:rsidRDefault="00000000">
      <w:pPr>
        <w:pStyle w:val="TOC3"/>
        <w:tabs>
          <w:tab w:val="clear" w:pos="9639"/>
          <w:tab w:val="right" w:pos="2000"/>
          <w:tab w:val="right" w:leader="dot" w:pos="9641"/>
        </w:tabs>
      </w:pPr>
      <w:r>
        <w:rPr>
          <w:lang w:eastAsia="zh-CN"/>
        </w:rPr>
        <w:t>6.3.2</w:t>
      </w:r>
      <w:r>
        <w:rPr>
          <w:lang w:eastAsia="zh-CN"/>
        </w:rPr>
        <w:tab/>
        <w:t>RE power control dynamic range</w:t>
      </w:r>
      <w:r>
        <w:tab/>
      </w:r>
      <w:r>
        <w:fldChar w:fldCharType="begin"/>
      </w:r>
      <w:r>
        <w:instrText xml:space="preserve"> PAGEREF _Toc9335 \h </w:instrText>
      </w:r>
      <w:r>
        <w:fldChar w:fldCharType="separate"/>
      </w:r>
      <w:r>
        <w:t>21</w:t>
      </w:r>
      <w:r>
        <w:fldChar w:fldCharType="end"/>
      </w:r>
    </w:p>
    <w:p w14:paraId="6DECAAE7" w14:textId="77777777" w:rsidR="007E5C8A" w:rsidRDefault="00000000">
      <w:pPr>
        <w:pStyle w:val="TOC3"/>
        <w:tabs>
          <w:tab w:val="clear" w:pos="9639"/>
          <w:tab w:val="right" w:pos="2000"/>
          <w:tab w:val="right" w:leader="dot" w:pos="9641"/>
        </w:tabs>
      </w:pPr>
      <w:r>
        <w:rPr>
          <w:lang w:eastAsia="zh-CN"/>
        </w:rPr>
        <w:t>6.3.3</w:t>
      </w:r>
      <w:r>
        <w:rPr>
          <w:lang w:eastAsia="zh-CN"/>
        </w:rPr>
        <w:tab/>
        <w:t>Total power dynamic range</w:t>
      </w:r>
      <w:r>
        <w:tab/>
      </w:r>
      <w:r>
        <w:fldChar w:fldCharType="begin"/>
      </w:r>
      <w:r>
        <w:instrText xml:space="preserve"> PAGEREF _Toc24097 \h </w:instrText>
      </w:r>
      <w:r>
        <w:fldChar w:fldCharType="separate"/>
      </w:r>
      <w:r>
        <w:t>21</w:t>
      </w:r>
      <w:r>
        <w:fldChar w:fldCharType="end"/>
      </w:r>
    </w:p>
    <w:p w14:paraId="2B655BC7" w14:textId="77777777" w:rsidR="007E5C8A" w:rsidRDefault="00000000">
      <w:pPr>
        <w:pStyle w:val="TOC4"/>
        <w:tabs>
          <w:tab w:val="clear" w:pos="9639"/>
          <w:tab w:val="right" w:pos="2400"/>
          <w:tab w:val="right" w:leader="dot" w:pos="9641"/>
        </w:tabs>
      </w:pPr>
      <w:r>
        <w:t>6.3.3.1</w:t>
      </w:r>
      <w:r>
        <w:tab/>
        <w:t>General</w:t>
      </w:r>
      <w:r>
        <w:tab/>
      </w:r>
      <w:r>
        <w:rPr>
          <w:rFonts w:hint="eastAsia"/>
          <w:lang w:val="en-US" w:eastAsia="zh-CN"/>
        </w:rPr>
        <w:tab/>
      </w:r>
      <w:r>
        <w:fldChar w:fldCharType="begin"/>
      </w:r>
      <w:r>
        <w:instrText xml:space="preserve"> PAGEREF _Toc24115 \h </w:instrText>
      </w:r>
      <w:r>
        <w:fldChar w:fldCharType="separate"/>
      </w:r>
      <w:r>
        <w:t>21</w:t>
      </w:r>
      <w:r>
        <w:fldChar w:fldCharType="end"/>
      </w:r>
    </w:p>
    <w:p w14:paraId="6A7E9E82" w14:textId="77777777" w:rsidR="007E5C8A" w:rsidRDefault="00000000">
      <w:pPr>
        <w:pStyle w:val="TOC4"/>
        <w:tabs>
          <w:tab w:val="clear" w:pos="9639"/>
          <w:tab w:val="right" w:pos="2400"/>
          <w:tab w:val="right" w:leader="dot" w:pos="9641"/>
        </w:tabs>
      </w:pPr>
      <w:r>
        <w:t>6.3.3.2</w:t>
      </w:r>
      <w:r>
        <w:tab/>
        <w:t xml:space="preserve">Minimum requirement for </w:t>
      </w:r>
      <w:r>
        <w:rPr>
          <w:rFonts w:hint="eastAsia"/>
          <w:i/>
          <w:lang w:val="en-US" w:eastAsia="zh-CN"/>
        </w:rPr>
        <w:t>SAN</w:t>
      </w:r>
      <w:r>
        <w:rPr>
          <w:i/>
        </w:rPr>
        <w:t xml:space="preserve"> type 1-H</w:t>
      </w:r>
      <w:r>
        <w:tab/>
      </w:r>
      <w:r>
        <w:fldChar w:fldCharType="begin"/>
      </w:r>
      <w:r>
        <w:instrText xml:space="preserve"> PAGEREF _Toc20598 \h </w:instrText>
      </w:r>
      <w:r>
        <w:fldChar w:fldCharType="separate"/>
      </w:r>
      <w:r>
        <w:t>21</w:t>
      </w:r>
      <w:r>
        <w:fldChar w:fldCharType="end"/>
      </w:r>
    </w:p>
    <w:p w14:paraId="1693CA6E" w14:textId="77777777" w:rsidR="007E5C8A" w:rsidRDefault="00000000">
      <w:pPr>
        <w:pStyle w:val="TOC2"/>
        <w:tabs>
          <w:tab w:val="clear" w:pos="9639"/>
          <w:tab w:val="right" w:pos="2000"/>
          <w:tab w:val="right" w:leader="dot" w:pos="9641"/>
        </w:tabs>
      </w:pPr>
      <w:r>
        <w:rPr>
          <w:lang w:eastAsia="zh-CN"/>
        </w:rPr>
        <w:t>6.4</w:t>
      </w:r>
      <w:r>
        <w:rPr>
          <w:lang w:eastAsia="zh-CN"/>
        </w:rPr>
        <w:tab/>
        <w:t>Transmit ON/OFF power</w:t>
      </w:r>
      <w:r>
        <w:tab/>
      </w:r>
      <w:r>
        <w:fldChar w:fldCharType="begin"/>
      </w:r>
      <w:r>
        <w:instrText xml:space="preserve"> PAGEREF _Toc30007 \h </w:instrText>
      </w:r>
      <w:r>
        <w:fldChar w:fldCharType="separate"/>
      </w:r>
      <w:r>
        <w:t>21</w:t>
      </w:r>
      <w:r>
        <w:fldChar w:fldCharType="end"/>
      </w:r>
    </w:p>
    <w:p w14:paraId="3EC99256" w14:textId="77777777" w:rsidR="007E5C8A" w:rsidRDefault="00000000">
      <w:pPr>
        <w:pStyle w:val="TOC2"/>
        <w:tabs>
          <w:tab w:val="clear" w:pos="9639"/>
          <w:tab w:val="right" w:pos="2000"/>
          <w:tab w:val="right" w:leader="dot" w:pos="9641"/>
        </w:tabs>
      </w:pPr>
      <w:r>
        <w:rPr>
          <w:lang w:eastAsia="zh-CN"/>
        </w:rPr>
        <w:t>6.5</w:t>
      </w:r>
      <w:r>
        <w:rPr>
          <w:lang w:eastAsia="zh-CN"/>
        </w:rPr>
        <w:tab/>
        <w:t>Transmitted signal quality</w:t>
      </w:r>
      <w:r>
        <w:tab/>
      </w:r>
      <w:r>
        <w:fldChar w:fldCharType="begin"/>
      </w:r>
      <w:r>
        <w:instrText xml:space="preserve"> PAGEREF _Toc23435 \h </w:instrText>
      </w:r>
      <w:r>
        <w:fldChar w:fldCharType="separate"/>
      </w:r>
      <w:r>
        <w:t>21</w:t>
      </w:r>
      <w:r>
        <w:fldChar w:fldCharType="end"/>
      </w:r>
    </w:p>
    <w:p w14:paraId="55FFC5CE" w14:textId="77777777" w:rsidR="007E5C8A" w:rsidRDefault="00000000">
      <w:pPr>
        <w:pStyle w:val="TOC3"/>
        <w:tabs>
          <w:tab w:val="clear" w:pos="9639"/>
          <w:tab w:val="right" w:pos="2000"/>
          <w:tab w:val="right" w:leader="dot" w:pos="9641"/>
        </w:tabs>
      </w:pPr>
      <w:r>
        <w:rPr>
          <w:lang w:eastAsia="zh-CN"/>
        </w:rPr>
        <w:t>6.5.1</w:t>
      </w:r>
      <w:r>
        <w:rPr>
          <w:lang w:eastAsia="zh-CN"/>
        </w:rPr>
        <w:tab/>
        <w:t>Frequency error</w:t>
      </w:r>
      <w:r>
        <w:tab/>
      </w:r>
      <w:r>
        <w:fldChar w:fldCharType="begin"/>
      </w:r>
      <w:r>
        <w:instrText xml:space="preserve"> PAGEREF _Toc5431 \h </w:instrText>
      </w:r>
      <w:r>
        <w:fldChar w:fldCharType="separate"/>
      </w:r>
      <w:r>
        <w:t>21</w:t>
      </w:r>
      <w:r>
        <w:fldChar w:fldCharType="end"/>
      </w:r>
    </w:p>
    <w:p w14:paraId="50546480" w14:textId="77777777" w:rsidR="007E5C8A" w:rsidRDefault="00000000">
      <w:pPr>
        <w:pStyle w:val="TOC4"/>
        <w:tabs>
          <w:tab w:val="clear" w:pos="9639"/>
          <w:tab w:val="right" w:pos="2400"/>
          <w:tab w:val="right" w:leader="dot" w:pos="9641"/>
        </w:tabs>
      </w:pPr>
      <w:r>
        <w:t>6.5.1.1</w:t>
      </w:r>
      <w:r>
        <w:tab/>
        <w:t>Minimum requirement</w:t>
      </w:r>
      <w:r>
        <w:tab/>
      </w:r>
      <w:r>
        <w:fldChar w:fldCharType="begin"/>
      </w:r>
      <w:r>
        <w:instrText xml:space="preserve"> PAGEREF _Toc8939 \h </w:instrText>
      </w:r>
      <w:r>
        <w:fldChar w:fldCharType="separate"/>
      </w:r>
      <w:r>
        <w:t>22</w:t>
      </w:r>
      <w:r>
        <w:fldChar w:fldCharType="end"/>
      </w:r>
    </w:p>
    <w:p w14:paraId="50A05538" w14:textId="77777777" w:rsidR="007E5C8A" w:rsidRDefault="00000000">
      <w:pPr>
        <w:pStyle w:val="TOC3"/>
        <w:tabs>
          <w:tab w:val="clear" w:pos="9639"/>
          <w:tab w:val="right" w:pos="2000"/>
          <w:tab w:val="right" w:leader="dot" w:pos="9641"/>
        </w:tabs>
      </w:pPr>
      <w:r>
        <w:rPr>
          <w:lang w:eastAsia="zh-CN"/>
        </w:rPr>
        <w:t>6.5.2</w:t>
      </w:r>
      <w:r>
        <w:rPr>
          <w:lang w:eastAsia="zh-CN"/>
        </w:rPr>
        <w:tab/>
        <w:t>Modulation quality</w:t>
      </w:r>
      <w:r>
        <w:tab/>
      </w:r>
      <w:r>
        <w:fldChar w:fldCharType="begin"/>
      </w:r>
      <w:r>
        <w:instrText xml:space="preserve"> PAGEREF _Toc1945 \h </w:instrText>
      </w:r>
      <w:r>
        <w:fldChar w:fldCharType="separate"/>
      </w:r>
      <w:r>
        <w:t>22</w:t>
      </w:r>
      <w:r>
        <w:fldChar w:fldCharType="end"/>
      </w:r>
    </w:p>
    <w:p w14:paraId="31F23390" w14:textId="77777777" w:rsidR="007E5C8A" w:rsidRDefault="00000000">
      <w:pPr>
        <w:pStyle w:val="TOC3"/>
        <w:tabs>
          <w:tab w:val="clear" w:pos="9639"/>
          <w:tab w:val="right" w:pos="2000"/>
          <w:tab w:val="right" w:leader="dot" w:pos="9641"/>
        </w:tabs>
      </w:pPr>
      <w:r>
        <w:rPr>
          <w:lang w:eastAsia="zh-CN"/>
        </w:rPr>
        <w:t>6.5.3</w:t>
      </w:r>
      <w:r>
        <w:rPr>
          <w:lang w:eastAsia="zh-CN"/>
        </w:rPr>
        <w:tab/>
        <w:t>Time alignment error</w:t>
      </w:r>
      <w:r>
        <w:tab/>
      </w:r>
      <w:r>
        <w:fldChar w:fldCharType="begin"/>
      </w:r>
      <w:r>
        <w:instrText xml:space="preserve"> PAGEREF _Toc13915 \h </w:instrText>
      </w:r>
      <w:r>
        <w:fldChar w:fldCharType="separate"/>
      </w:r>
      <w:r>
        <w:t>22</w:t>
      </w:r>
      <w:r>
        <w:fldChar w:fldCharType="end"/>
      </w:r>
    </w:p>
    <w:p w14:paraId="33B0FC92" w14:textId="77777777" w:rsidR="007E5C8A" w:rsidRDefault="00000000">
      <w:pPr>
        <w:pStyle w:val="TOC3"/>
        <w:tabs>
          <w:tab w:val="clear" w:pos="9639"/>
          <w:tab w:val="right" w:pos="2000"/>
          <w:tab w:val="right" w:leader="dot" w:pos="9641"/>
        </w:tabs>
      </w:pPr>
      <w:r>
        <w:t>6.5.4</w:t>
      </w:r>
      <w:r>
        <w:tab/>
        <w:t xml:space="preserve"> DL RS power</w:t>
      </w:r>
      <w:r>
        <w:tab/>
      </w:r>
      <w:r>
        <w:fldChar w:fldCharType="begin"/>
      </w:r>
      <w:r>
        <w:instrText xml:space="preserve"> PAGEREF _Toc16671 \h </w:instrText>
      </w:r>
      <w:r>
        <w:fldChar w:fldCharType="separate"/>
      </w:r>
      <w:r>
        <w:t>22</w:t>
      </w:r>
      <w:r>
        <w:fldChar w:fldCharType="end"/>
      </w:r>
    </w:p>
    <w:p w14:paraId="27D63E0A" w14:textId="77777777" w:rsidR="007E5C8A" w:rsidRDefault="00000000">
      <w:pPr>
        <w:pStyle w:val="TOC2"/>
        <w:tabs>
          <w:tab w:val="clear" w:pos="9639"/>
          <w:tab w:val="right" w:pos="2000"/>
          <w:tab w:val="right" w:leader="dot" w:pos="9641"/>
        </w:tabs>
      </w:pPr>
      <w:r>
        <w:rPr>
          <w:lang w:eastAsia="zh-CN"/>
        </w:rPr>
        <w:t>6.6</w:t>
      </w:r>
      <w:r>
        <w:rPr>
          <w:lang w:eastAsia="zh-CN"/>
        </w:rPr>
        <w:tab/>
        <w:t>Unwanted emissions</w:t>
      </w:r>
      <w:r>
        <w:tab/>
      </w:r>
      <w:r>
        <w:fldChar w:fldCharType="begin"/>
      </w:r>
      <w:r>
        <w:instrText xml:space="preserve"> PAGEREF _Toc4965 \h </w:instrText>
      </w:r>
      <w:r>
        <w:fldChar w:fldCharType="separate"/>
      </w:r>
      <w:r>
        <w:t>22</w:t>
      </w:r>
      <w:r>
        <w:fldChar w:fldCharType="end"/>
      </w:r>
    </w:p>
    <w:p w14:paraId="6116C6AB" w14:textId="77777777" w:rsidR="007E5C8A" w:rsidRDefault="00000000">
      <w:pPr>
        <w:pStyle w:val="TOC3"/>
        <w:tabs>
          <w:tab w:val="clear" w:pos="9639"/>
          <w:tab w:val="right" w:pos="2000"/>
          <w:tab w:val="right" w:leader="dot" w:pos="9641"/>
        </w:tabs>
      </w:pPr>
      <w:r>
        <w:rPr>
          <w:lang w:eastAsia="zh-CN"/>
        </w:rPr>
        <w:t>6.6.1</w:t>
      </w:r>
      <w:r>
        <w:rPr>
          <w:lang w:eastAsia="zh-CN"/>
        </w:rPr>
        <w:tab/>
        <w:t>General</w:t>
      </w:r>
      <w:r>
        <w:tab/>
      </w:r>
      <w:r>
        <w:fldChar w:fldCharType="begin"/>
      </w:r>
      <w:r>
        <w:instrText xml:space="preserve"> PAGEREF _Toc24017 \h </w:instrText>
      </w:r>
      <w:r>
        <w:fldChar w:fldCharType="separate"/>
      </w:r>
      <w:r>
        <w:t>22</w:t>
      </w:r>
      <w:r>
        <w:fldChar w:fldCharType="end"/>
      </w:r>
    </w:p>
    <w:p w14:paraId="41D08170" w14:textId="77777777" w:rsidR="007E5C8A" w:rsidRDefault="00000000">
      <w:pPr>
        <w:pStyle w:val="TOC3"/>
        <w:tabs>
          <w:tab w:val="clear" w:pos="9639"/>
          <w:tab w:val="right" w:pos="2000"/>
          <w:tab w:val="right" w:leader="dot" w:pos="9641"/>
        </w:tabs>
      </w:pPr>
      <w:r>
        <w:rPr>
          <w:lang w:eastAsia="zh-CN"/>
        </w:rPr>
        <w:t>6.6.2</w:t>
      </w:r>
      <w:r>
        <w:rPr>
          <w:lang w:eastAsia="zh-CN"/>
        </w:rPr>
        <w:tab/>
        <w:t>Occupied bandwidth</w:t>
      </w:r>
      <w:r>
        <w:tab/>
      </w:r>
      <w:r>
        <w:fldChar w:fldCharType="begin"/>
      </w:r>
      <w:r>
        <w:instrText xml:space="preserve"> PAGEREF _Toc12298 \h </w:instrText>
      </w:r>
      <w:r>
        <w:fldChar w:fldCharType="separate"/>
      </w:r>
      <w:r>
        <w:t>22</w:t>
      </w:r>
      <w:r>
        <w:fldChar w:fldCharType="end"/>
      </w:r>
    </w:p>
    <w:p w14:paraId="77026E11" w14:textId="77777777" w:rsidR="007E5C8A" w:rsidRDefault="00000000">
      <w:pPr>
        <w:pStyle w:val="TOC4"/>
        <w:tabs>
          <w:tab w:val="clear" w:pos="9639"/>
          <w:tab w:val="right" w:pos="2400"/>
          <w:tab w:val="right" w:leader="dot" w:pos="9641"/>
        </w:tabs>
      </w:pPr>
      <w:r>
        <w:rPr>
          <w:lang w:eastAsia="zh-CN"/>
        </w:rPr>
        <w:t>6.6.2.1</w:t>
      </w:r>
      <w:r>
        <w:rPr>
          <w:lang w:eastAsia="zh-CN"/>
        </w:rPr>
        <w:tab/>
        <w:t>General</w:t>
      </w:r>
      <w:r>
        <w:tab/>
      </w:r>
      <w:r>
        <w:rPr>
          <w:rFonts w:hint="eastAsia"/>
          <w:lang w:val="en-US" w:eastAsia="zh-CN"/>
        </w:rPr>
        <w:tab/>
      </w:r>
      <w:r>
        <w:fldChar w:fldCharType="begin"/>
      </w:r>
      <w:r>
        <w:instrText xml:space="preserve"> PAGEREF _Toc1367 \h </w:instrText>
      </w:r>
      <w:r>
        <w:fldChar w:fldCharType="separate"/>
      </w:r>
      <w:r>
        <w:t>22</w:t>
      </w:r>
      <w:r>
        <w:fldChar w:fldCharType="end"/>
      </w:r>
    </w:p>
    <w:p w14:paraId="33456DD9" w14:textId="77777777" w:rsidR="007E5C8A" w:rsidRDefault="00000000">
      <w:pPr>
        <w:pStyle w:val="TOC3"/>
        <w:tabs>
          <w:tab w:val="clear" w:pos="9639"/>
          <w:tab w:val="right" w:pos="2000"/>
          <w:tab w:val="right" w:leader="dot" w:pos="9641"/>
        </w:tabs>
      </w:pPr>
      <w:r>
        <w:rPr>
          <w:lang w:eastAsia="zh-CN"/>
        </w:rPr>
        <w:t>6.6.3</w:t>
      </w:r>
      <w:r>
        <w:rPr>
          <w:lang w:eastAsia="zh-CN"/>
        </w:rPr>
        <w:tab/>
        <w:t>Adjacent Channel Leakage Power Ratio</w:t>
      </w:r>
      <w:r>
        <w:tab/>
      </w:r>
      <w:r>
        <w:fldChar w:fldCharType="begin"/>
      </w:r>
      <w:r>
        <w:instrText xml:space="preserve"> PAGEREF _Toc17197 \h </w:instrText>
      </w:r>
      <w:r>
        <w:fldChar w:fldCharType="separate"/>
      </w:r>
      <w:r>
        <w:t>22</w:t>
      </w:r>
      <w:r>
        <w:fldChar w:fldCharType="end"/>
      </w:r>
    </w:p>
    <w:p w14:paraId="0993F86D" w14:textId="77777777" w:rsidR="007E5C8A" w:rsidRDefault="00000000">
      <w:pPr>
        <w:pStyle w:val="TOC4"/>
        <w:tabs>
          <w:tab w:val="clear" w:pos="9639"/>
          <w:tab w:val="right" w:pos="2400"/>
          <w:tab w:val="right" w:leader="dot" w:pos="9641"/>
        </w:tabs>
      </w:pPr>
      <w:r>
        <w:rPr>
          <w:lang w:eastAsia="zh-CN"/>
        </w:rPr>
        <w:t>6.6.3.1</w:t>
      </w:r>
      <w:r>
        <w:rPr>
          <w:lang w:eastAsia="zh-CN"/>
        </w:rPr>
        <w:tab/>
        <w:t>General</w:t>
      </w:r>
      <w:r>
        <w:tab/>
      </w:r>
      <w:r>
        <w:rPr>
          <w:rFonts w:hint="eastAsia"/>
          <w:lang w:val="en-US" w:eastAsia="zh-CN"/>
        </w:rPr>
        <w:tab/>
      </w:r>
      <w:r>
        <w:fldChar w:fldCharType="begin"/>
      </w:r>
      <w:r>
        <w:instrText xml:space="preserve"> PAGEREF _Toc13238 \h </w:instrText>
      </w:r>
      <w:r>
        <w:fldChar w:fldCharType="separate"/>
      </w:r>
      <w:r>
        <w:t>22</w:t>
      </w:r>
      <w:r>
        <w:fldChar w:fldCharType="end"/>
      </w:r>
    </w:p>
    <w:p w14:paraId="0CAE11DE" w14:textId="77777777" w:rsidR="007E5C8A" w:rsidRDefault="00000000">
      <w:pPr>
        <w:pStyle w:val="TOC4"/>
        <w:tabs>
          <w:tab w:val="clear" w:pos="9639"/>
          <w:tab w:val="right" w:pos="2400"/>
          <w:tab w:val="right" w:leader="dot" w:pos="9641"/>
        </w:tabs>
      </w:pPr>
      <w:r>
        <w:t xml:space="preserve">6.6.3.2 </w:t>
      </w:r>
      <w:r>
        <w:tab/>
      </w:r>
      <w:r>
        <w:rPr>
          <w:rFonts w:hint="eastAsia"/>
          <w:lang w:val="en-US"/>
        </w:rPr>
        <w:t>Minimum requirement</w:t>
      </w:r>
      <w:r>
        <w:rPr>
          <w:lang w:eastAsia="zh-CN"/>
        </w:rPr>
        <w:t xml:space="preserve"> </w:t>
      </w:r>
      <w:r>
        <w:t xml:space="preserve">for </w:t>
      </w:r>
      <w:r>
        <w:rPr>
          <w:i/>
        </w:rPr>
        <w:t>SAN type 1-H</w:t>
      </w:r>
      <w:r>
        <w:tab/>
      </w:r>
      <w:r>
        <w:fldChar w:fldCharType="begin"/>
      </w:r>
      <w:r>
        <w:instrText xml:space="preserve"> PAGEREF _Toc31053 \h </w:instrText>
      </w:r>
      <w:r>
        <w:fldChar w:fldCharType="separate"/>
      </w:r>
      <w:r>
        <w:t>22</w:t>
      </w:r>
      <w:r>
        <w:fldChar w:fldCharType="end"/>
      </w:r>
    </w:p>
    <w:p w14:paraId="0CF021D5" w14:textId="77777777" w:rsidR="007E5C8A" w:rsidRDefault="00000000">
      <w:pPr>
        <w:pStyle w:val="TOC3"/>
        <w:tabs>
          <w:tab w:val="clear" w:pos="9639"/>
          <w:tab w:val="right" w:pos="2000"/>
          <w:tab w:val="right" w:leader="dot" w:pos="9641"/>
        </w:tabs>
      </w:pPr>
      <w:r>
        <w:rPr>
          <w:lang w:eastAsia="zh-CN"/>
        </w:rPr>
        <w:t>6.6.4</w:t>
      </w:r>
      <w:r>
        <w:rPr>
          <w:lang w:eastAsia="zh-CN"/>
        </w:rPr>
        <w:tab/>
        <w:t>Operating band unwanted emissions</w:t>
      </w:r>
      <w:r>
        <w:tab/>
      </w:r>
      <w:r>
        <w:fldChar w:fldCharType="begin"/>
      </w:r>
      <w:r>
        <w:instrText xml:space="preserve"> PAGEREF _Toc6307 \h </w:instrText>
      </w:r>
      <w:r>
        <w:fldChar w:fldCharType="separate"/>
      </w:r>
      <w:r>
        <w:t>23</w:t>
      </w:r>
      <w:r>
        <w:fldChar w:fldCharType="end"/>
      </w:r>
    </w:p>
    <w:p w14:paraId="734E93FC" w14:textId="77777777" w:rsidR="007E5C8A" w:rsidRDefault="00000000">
      <w:pPr>
        <w:pStyle w:val="TOC4"/>
        <w:tabs>
          <w:tab w:val="clear" w:pos="9639"/>
          <w:tab w:val="right" w:pos="2400"/>
          <w:tab w:val="right" w:leader="dot" w:pos="9641"/>
        </w:tabs>
      </w:pPr>
      <w:r>
        <w:rPr>
          <w:lang w:eastAsia="zh-CN"/>
        </w:rPr>
        <w:lastRenderedPageBreak/>
        <w:t>6.6.4.1</w:t>
      </w:r>
      <w:r>
        <w:rPr>
          <w:lang w:eastAsia="zh-CN"/>
        </w:rPr>
        <w:tab/>
        <w:t>General</w:t>
      </w:r>
      <w:r>
        <w:tab/>
      </w:r>
      <w:r>
        <w:rPr>
          <w:rFonts w:hint="eastAsia"/>
          <w:lang w:val="en-US" w:eastAsia="zh-CN"/>
        </w:rPr>
        <w:tab/>
      </w:r>
      <w:r>
        <w:fldChar w:fldCharType="begin"/>
      </w:r>
      <w:r>
        <w:instrText xml:space="preserve"> PAGEREF _Toc2368 \h </w:instrText>
      </w:r>
      <w:r>
        <w:fldChar w:fldCharType="separate"/>
      </w:r>
      <w:r>
        <w:t>23</w:t>
      </w:r>
      <w:r>
        <w:fldChar w:fldCharType="end"/>
      </w:r>
    </w:p>
    <w:p w14:paraId="28901FD0" w14:textId="77777777" w:rsidR="007E5C8A" w:rsidRDefault="00000000">
      <w:pPr>
        <w:pStyle w:val="TOC3"/>
        <w:tabs>
          <w:tab w:val="clear" w:pos="9639"/>
          <w:tab w:val="right" w:pos="2000"/>
          <w:tab w:val="right" w:leader="dot" w:pos="9641"/>
        </w:tabs>
      </w:pPr>
      <w:r>
        <w:rPr>
          <w:lang w:eastAsia="zh-CN"/>
        </w:rPr>
        <w:t>6.6.5</w:t>
      </w:r>
      <w:r>
        <w:rPr>
          <w:lang w:eastAsia="zh-CN"/>
        </w:rPr>
        <w:tab/>
        <w:t>Transmitter spurious emissions</w:t>
      </w:r>
      <w:r>
        <w:tab/>
      </w:r>
      <w:r>
        <w:fldChar w:fldCharType="begin"/>
      </w:r>
      <w:r>
        <w:instrText xml:space="preserve"> PAGEREF _Toc11965 \h </w:instrText>
      </w:r>
      <w:r>
        <w:fldChar w:fldCharType="separate"/>
      </w:r>
      <w:r>
        <w:t>24</w:t>
      </w:r>
      <w:r>
        <w:fldChar w:fldCharType="end"/>
      </w:r>
    </w:p>
    <w:p w14:paraId="3C212C61" w14:textId="77777777" w:rsidR="007E5C8A" w:rsidRDefault="00000000">
      <w:pPr>
        <w:pStyle w:val="TOC4"/>
        <w:tabs>
          <w:tab w:val="clear" w:pos="9639"/>
          <w:tab w:val="right" w:pos="2400"/>
          <w:tab w:val="right" w:leader="dot" w:pos="9641"/>
        </w:tabs>
      </w:pPr>
      <w:r>
        <w:rPr>
          <w:lang w:eastAsia="zh-CN"/>
        </w:rPr>
        <w:t>6.6.5.1</w:t>
      </w:r>
      <w:r>
        <w:rPr>
          <w:lang w:eastAsia="zh-CN"/>
        </w:rPr>
        <w:tab/>
        <w:t>General</w:t>
      </w:r>
      <w:r>
        <w:tab/>
      </w:r>
      <w:r>
        <w:rPr>
          <w:rFonts w:hint="eastAsia"/>
          <w:lang w:val="en-US" w:eastAsia="zh-CN"/>
        </w:rPr>
        <w:tab/>
      </w:r>
      <w:r>
        <w:fldChar w:fldCharType="begin"/>
      </w:r>
      <w:r>
        <w:instrText xml:space="preserve"> PAGEREF _Toc28349 \h </w:instrText>
      </w:r>
      <w:r>
        <w:fldChar w:fldCharType="separate"/>
      </w:r>
      <w:r>
        <w:t>24</w:t>
      </w:r>
      <w:r>
        <w:fldChar w:fldCharType="end"/>
      </w:r>
    </w:p>
    <w:p w14:paraId="5FB05975" w14:textId="77777777" w:rsidR="007E5C8A" w:rsidRDefault="00000000">
      <w:pPr>
        <w:pStyle w:val="TOC4"/>
        <w:tabs>
          <w:tab w:val="clear" w:pos="9639"/>
          <w:tab w:val="right" w:pos="2400"/>
          <w:tab w:val="right" w:leader="dot" w:pos="9641"/>
        </w:tabs>
      </w:pPr>
      <w:r>
        <w:rPr>
          <w:lang w:eastAsia="zh-CN"/>
        </w:rPr>
        <w:t>6.6.5.2</w:t>
      </w:r>
      <w:r>
        <w:rPr>
          <w:lang w:eastAsia="zh-CN"/>
        </w:rPr>
        <w:tab/>
        <w:t>Basic Limits</w:t>
      </w:r>
      <w:r>
        <w:tab/>
      </w:r>
      <w:r>
        <w:fldChar w:fldCharType="begin"/>
      </w:r>
      <w:r>
        <w:instrText xml:space="preserve"> PAGEREF _Toc6662 \h </w:instrText>
      </w:r>
      <w:r>
        <w:fldChar w:fldCharType="separate"/>
      </w:r>
      <w:r>
        <w:t>25</w:t>
      </w:r>
      <w:r>
        <w:fldChar w:fldCharType="end"/>
      </w:r>
    </w:p>
    <w:p w14:paraId="0B64BDA4" w14:textId="77777777" w:rsidR="007E5C8A" w:rsidRDefault="00000000">
      <w:pPr>
        <w:pStyle w:val="TOC5"/>
        <w:tabs>
          <w:tab w:val="clear" w:pos="9639"/>
          <w:tab w:val="right" w:pos="2400"/>
          <w:tab w:val="right" w:leader="dot" w:pos="9641"/>
        </w:tabs>
      </w:pPr>
      <w:r>
        <w:rPr>
          <w:lang w:eastAsia="zh-CN"/>
        </w:rPr>
        <w:t>6.6.5.2.1</w:t>
      </w:r>
      <w:r>
        <w:rPr>
          <w:lang w:eastAsia="zh-CN"/>
        </w:rPr>
        <w:tab/>
        <w:t>General transmitter spurious emissions requirements</w:t>
      </w:r>
      <w:r>
        <w:tab/>
      </w:r>
      <w:r>
        <w:fldChar w:fldCharType="begin"/>
      </w:r>
      <w:r>
        <w:instrText xml:space="preserve"> PAGEREF _Toc8255 \h </w:instrText>
      </w:r>
      <w:r>
        <w:fldChar w:fldCharType="separate"/>
      </w:r>
      <w:r>
        <w:t>25</w:t>
      </w:r>
      <w:r>
        <w:fldChar w:fldCharType="end"/>
      </w:r>
    </w:p>
    <w:p w14:paraId="32CBF1C7" w14:textId="77777777" w:rsidR="007E5C8A" w:rsidRDefault="00000000">
      <w:pPr>
        <w:pStyle w:val="TOC5"/>
        <w:tabs>
          <w:tab w:val="clear" w:pos="9639"/>
          <w:tab w:val="right" w:pos="2400"/>
          <w:tab w:val="right" w:leader="dot" w:pos="9641"/>
        </w:tabs>
      </w:pPr>
      <w:r>
        <w:rPr>
          <w:lang w:eastAsia="zh-CN"/>
        </w:rPr>
        <w:t>6.6.5.2.2</w:t>
      </w:r>
      <w:r>
        <w:rPr>
          <w:lang w:eastAsia="zh-CN"/>
        </w:rPr>
        <w:tab/>
        <w:t>Protection of the own Satellite Access Node receiver</w:t>
      </w:r>
      <w:r>
        <w:tab/>
      </w:r>
      <w:r>
        <w:fldChar w:fldCharType="begin"/>
      </w:r>
      <w:r>
        <w:instrText xml:space="preserve"> PAGEREF _Toc22410 \h </w:instrText>
      </w:r>
      <w:r>
        <w:fldChar w:fldCharType="separate"/>
      </w:r>
      <w:r>
        <w:t>25</w:t>
      </w:r>
      <w:r>
        <w:fldChar w:fldCharType="end"/>
      </w:r>
    </w:p>
    <w:p w14:paraId="550737C8" w14:textId="77777777" w:rsidR="007E5C8A" w:rsidRDefault="00000000">
      <w:pPr>
        <w:pStyle w:val="TOC5"/>
        <w:tabs>
          <w:tab w:val="clear" w:pos="9639"/>
          <w:tab w:val="right" w:pos="2400"/>
          <w:tab w:val="right" w:leader="dot" w:pos="9641"/>
        </w:tabs>
      </w:pPr>
      <w:r>
        <w:rPr>
          <w:lang w:eastAsia="zh-CN"/>
        </w:rPr>
        <w:t>6.6.5.2.3</w:t>
      </w:r>
      <w:r>
        <w:rPr>
          <w:lang w:eastAsia="zh-CN"/>
        </w:rPr>
        <w:tab/>
      </w:r>
      <w:r>
        <w:t>Additional spurious emissions requirements</w:t>
      </w:r>
      <w:r>
        <w:tab/>
      </w:r>
      <w:r>
        <w:fldChar w:fldCharType="begin"/>
      </w:r>
      <w:r>
        <w:instrText xml:space="preserve"> PAGEREF _Toc27954 \h </w:instrText>
      </w:r>
      <w:r>
        <w:fldChar w:fldCharType="separate"/>
      </w:r>
      <w:r>
        <w:t>25</w:t>
      </w:r>
      <w:r>
        <w:fldChar w:fldCharType="end"/>
      </w:r>
    </w:p>
    <w:p w14:paraId="10F3E15B" w14:textId="77777777" w:rsidR="007E5C8A" w:rsidRDefault="00000000">
      <w:pPr>
        <w:pStyle w:val="TOC2"/>
        <w:tabs>
          <w:tab w:val="clear" w:pos="9639"/>
          <w:tab w:val="right" w:pos="2000"/>
          <w:tab w:val="right" w:leader="dot" w:pos="9641"/>
        </w:tabs>
      </w:pPr>
      <w:r>
        <w:rPr>
          <w:lang w:eastAsia="zh-CN"/>
        </w:rPr>
        <w:t>6.7</w:t>
      </w:r>
      <w:r>
        <w:rPr>
          <w:lang w:eastAsia="zh-CN"/>
        </w:rPr>
        <w:tab/>
        <w:t>Transmitter intermodulation</w:t>
      </w:r>
      <w:r>
        <w:tab/>
      </w:r>
      <w:r>
        <w:fldChar w:fldCharType="begin"/>
      </w:r>
      <w:r>
        <w:instrText xml:space="preserve"> PAGEREF _Toc3755 \h </w:instrText>
      </w:r>
      <w:r>
        <w:fldChar w:fldCharType="separate"/>
      </w:r>
      <w:r>
        <w:t>25</w:t>
      </w:r>
      <w:r>
        <w:fldChar w:fldCharType="end"/>
      </w:r>
    </w:p>
    <w:p w14:paraId="77191089" w14:textId="77777777" w:rsidR="007E5C8A" w:rsidRDefault="00000000">
      <w:pPr>
        <w:pStyle w:val="TOC1"/>
        <w:tabs>
          <w:tab w:val="clear" w:pos="9639"/>
          <w:tab w:val="right" w:pos="2000"/>
          <w:tab w:val="right" w:leader="dot" w:pos="9641"/>
        </w:tabs>
      </w:pPr>
      <w:r>
        <w:rPr>
          <w:lang w:eastAsia="zh-CN"/>
        </w:rPr>
        <w:t>7</w:t>
      </w:r>
      <w:r>
        <w:rPr>
          <w:lang w:eastAsia="zh-CN"/>
        </w:rPr>
        <w:tab/>
        <w:t>Conducted receiver characteristics</w:t>
      </w:r>
      <w:r>
        <w:tab/>
      </w:r>
      <w:r>
        <w:fldChar w:fldCharType="begin"/>
      </w:r>
      <w:r>
        <w:instrText xml:space="preserve"> PAGEREF _Toc22191 \h </w:instrText>
      </w:r>
      <w:r>
        <w:fldChar w:fldCharType="separate"/>
      </w:r>
      <w:r>
        <w:t>26</w:t>
      </w:r>
      <w:r>
        <w:fldChar w:fldCharType="end"/>
      </w:r>
    </w:p>
    <w:p w14:paraId="179C459E" w14:textId="77777777" w:rsidR="007E5C8A" w:rsidRDefault="00000000">
      <w:pPr>
        <w:pStyle w:val="TOC2"/>
        <w:tabs>
          <w:tab w:val="clear" w:pos="9639"/>
          <w:tab w:val="right" w:pos="2000"/>
          <w:tab w:val="right" w:leader="dot" w:pos="9641"/>
        </w:tabs>
      </w:pPr>
      <w:r>
        <w:rPr>
          <w:lang w:eastAsia="zh-CN"/>
        </w:rPr>
        <w:t>7.1</w:t>
      </w:r>
      <w:r>
        <w:rPr>
          <w:lang w:eastAsia="zh-CN"/>
        </w:rPr>
        <w:tab/>
        <w:t>General</w:t>
      </w:r>
      <w:r>
        <w:tab/>
      </w:r>
      <w:r>
        <w:rPr>
          <w:rFonts w:hint="eastAsia"/>
          <w:lang w:val="en-US" w:eastAsia="zh-CN"/>
        </w:rPr>
        <w:tab/>
      </w:r>
      <w:r>
        <w:fldChar w:fldCharType="begin"/>
      </w:r>
      <w:r>
        <w:instrText xml:space="preserve"> PAGEREF _Toc1738 \h </w:instrText>
      </w:r>
      <w:r>
        <w:fldChar w:fldCharType="separate"/>
      </w:r>
      <w:r>
        <w:t>26</w:t>
      </w:r>
      <w:r>
        <w:fldChar w:fldCharType="end"/>
      </w:r>
    </w:p>
    <w:p w14:paraId="61277CF6" w14:textId="77777777" w:rsidR="007E5C8A" w:rsidRDefault="00000000">
      <w:pPr>
        <w:pStyle w:val="TOC2"/>
        <w:tabs>
          <w:tab w:val="clear" w:pos="9639"/>
          <w:tab w:val="right" w:pos="2000"/>
          <w:tab w:val="right" w:leader="dot" w:pos="9641"/>
        </w:tabs>
      </w:pPr>
      <w:r>
        <w:rPr>
          <w:lang w:eastAsia="zh-CN"/>
        </w:rPr>
        <w:t>7.2</w:t>
      </w:r>
      <w:r>
        <w:rPr>
          <w:lang w:eastAsia="zh-CN"/>
        </w:rPr>
        <w:tab/>
        <w:t>Reference sensitivity level</w:t>
      </w:r>
      <w:r>
        <w:tab/>
      </w:r>
      <w:r>
        <w:fldChar w:fldCharType="begin"/>
      </w:r>
      <w:r>
        <w:instrText xml:space="preserve"> PAGEREF _Toc30901 \h </w:instrText>
      </w:r>
      <w:r>
        <w:fldChar w:fldCharType="separate"/>
      </w:r>
      <w:r>
        <w:t>26</w:t>
      </w:r>
      <w:r>
        <w:fldChar w:fldCharType="end"/>
      </w:r>
    </w:p>
    <w:p w14:paraId="42F1DCE8" w14:textId="77777777" w:rsidR="007E5C8A" w:rsidRDefault="00000000">
      <w:pPr>
        <w:pStyle w:val="TOC3"/>
        <w:tabs>
          <w:tab w:val="clear" w:pos="9639"/>
          <w:tab w:val="right" w:pos="2000"/>
          <w:tab w:val="right" w:leader="dot" w:pos="9641"/>
        </w:tabs>
      </w:pPr>
      <w:r>
        <w:rPr>
          <w:lang w:eastAsia="zh-CN"/>
        </w:rPr>
        <w:t>7.2.1</w:t>
      </w:r>
      <w:r>
        <w:rPr>
          <w:lang w:eastAsia="zh-CN"/>
        </w:rPr>
        <w:tab/>
        <w:t>General</w:t>
      </w:r>
      <w:r>
        <w:rPr>
          <w:rFonts w:hint="eastAsia"/>
          <w:lang w:val="en-US" w:eastAsia="zh-CN"/>
        </w:rPr>
        <w:tab/>
      </w:r>
      <w:r>
        <w:tab/>
      </w:r>
      <w:r>
        <w:fldChar w:fldCharType="begin"/>
      </w:r>
      <w:r>
        <w:instrText xml:space="preserve"> PAGEREF _Toc3120 \h </w:instrText>
      </w:r>
      <w:r>
        <w:fldChar w:fldCharType="separate"/>
      </w:r>
      <w:r>
        <w:t>26</w:t>
      </w:r>
      <w:r>
        <w:fldChar w:fldCharType="end"/>
      </w:r>
    </w:p>
    <w:p w14:paraId="53B48D91" w14:textId="77777777" w:rsidR="007E5C8A" w:rsidRDefault="00000000">
      <w:pPr>
        <w:pStyle w:val="TOC3"/>
        <w:tabs>
          <w:tab w:val="clear" w:pos="9639"/>
          <w:tab w:val="right" w:pos="2000"/>
          <w:tab w:val="right" w:leader="dot" w:pos="9641"/>
        </w:tabs>
      </w:pPr>
      <w:r>
        <w:rPr>
          <w:lang w:eastAsia="zh-CN"/>
        </w:rPr>
        <w:t>7.2.2</w:t>
      </w:r>
      <w:r>
        <w:rPr>
          <w:lang w:eastAsia="zh-CN"/>
        </w:rPr>
        <w:tab/>
        <w:t xml:space="preserve">Minimum requirements for </w:t>
      </w:r>
      <w:r>
        <w:rPr>
          <w:i/>
        </w:rPr>
        <w:t>SAN type 1-H</w:t>
      </w:r>
      <w:r>
        <w:tab/>
      </w:r>
      <w:r>
        <w:fldChar w:fldCharType="begin"/>
      </w:r>
      <w:r>
        <w:instrText xml:space="preserve"> PAGEREF _Toc1588 \h </w:instrText>
      </w:r>
      <w:r>
        <w:fldChar w:fldCharType="separate"/>
      </w:r>
      <w:r>
        <w:t>26</w:t>
      </w:r>
      <w:r>
        <w:fldChar w:fldCharType="end"/>
      </w:r>
    </w:p>
    <w:p w14:paraId="50A7D2FC" w14:textId="77777777" w:rsidR="007E5C8A" w:rsidRDefault="00000000">
      <w:pPr>
        <w:pStyle w:val="TOC2"/>
        <w:tabs>
          <w:tab w:val="clear" w:pos="9639"/>
          <w:tab w:val="right" w:pos="2000"/>
          <w:tab w:val="right" w:leader="dot" w:pos="9641"/>
        </w:tabs>
      </w:pPr>
      <w:r>
        <w:rPr>
          <w:lang w:eastAsia="zh-CN"/>
        </w:rPr>
        <w:t>7.3</w:t>
      </w:r>
      <w:r>
        <w:rPr>
          <w:lang w:eastAsia="zh-CN"/>
        </w:rPr>
        <w:tab/>
        <w:t>Dynamic range</w:t>
      </w:r>
      <w:r>
        <w:tab/>
      </w:r>
      <w:r>
        <w:fldChar w:fldCharType="begin"/>
      </w:r>
      <w:r>
        <w:instrText xml:space="preserve"> PAGEREF _Toc27193 \h </w:instrText>
      </w:r>
      <w:r>
        <w:fldChar w:fldCharType="separate"/>
      </w:r>
      <w:r>
        <w:t>27</w:t>
      </w:r>
      <w:r>
        <w:fldChar w:fldCharType="end"/>
      </w:r>
    </w:p>
    <w:p w14:paraId="5155E92F" w14:textId="77777777" w:rsidR="007E5C8A" w:rsidRDefault="00000000">
      <w:pPr>
        <w:pStyle w:val="TOC3"/>
        <w:tabs>
          <w:tab w:val="clear" w:pos="9639"/>
          <w:tab w:val="right" w:pos="2000"/>
          <w:tab w:val="right" w:leader="dot" w:pos="9641"/>
        </w:tabs>
      </w:pPr>
      <w:r>
        <w:rPr>
          <w:lang w:eastAsia="zh-CN"/>
        </w:rPr>
        <w:t>7.3.1</w:t>
      </w:r>
      <w:r>
        <w:rPr>
          <w:lang w:eastAsia="zh-CN"/>
        </w:rPr>
        <w:tab/>
        <w:t>General</w:t>
      </w:r>
      <w:r>
        <w:tab/>
      </w:r>
      <w:r>
        <w:rPr>
          <w:rFonts w:hint="eastAsia"/>
          <w:lang w:val="en-US" w:eastAsia="zh-CN"/>
        </w:rPr>
        <w:tab/>
      </w:r>
      <w:r>
        <w:fldChar w:fldCharType="begin"/>
      </w:r>
      <w:r>
        <w:instrText xml:space="preserve"> PAGEREF _Toc14762 \h </w:instrText>
      </w:r>
      <w:r>
        <w:fldChar w:fldCharType="separate"/>
      </w:r>
      <w:r>
        <w:t>27</w:t>
      </w:r>
      <w:r>
        <w:fldChar w:fldCharType="end"/>
      </w:r>
    </w:p>
    <w:p w14:paraId="67DF8F88" w14:textId="77777777" w:rsidR="007E5C8A" w:rsidRDefault="00000000">
      <w:pPr>
        <w:pStyle w:val="TOC3"/>
        <w:tabs>
          <w:tab w:val="clear" w:pos="9639"/>
          <w:tab w:val="right" w:pos="2000"/>
          <w:tab w:val="right" w:leader="dot" w:pos="9641"/>
        </w:tabs>
      </w:pPr>
      <w:r>
        <w:rPr>
          <w:lang w:eastAsia="zh-CN"/>
        </w:rPr>
        <w:t>7.3.2</w:t>
      </w:r>
      <w:r>
        <w:rPr>
          <w:lang w:eastAsia="zh-CN"/>
        </w:rPr>
        <w:tab/>
        <w:t xml:space="preserve">Minimum requirements for </w:t>
      </w:r>
      <w:r>
        <w:rPr>
          <w:i/>
        </w:rPr>
        <w:t>SAN type 1-H</w:t>
      </w:r>
      <w:r>
        <w:tab/>
      </w:r>
      <w:r>
        <w:fldChar w:fldCharType="begin"/>
      </w:r>
      <w:r>
        <w:instrText xml:space="preserve"> PAGEREF _Toc17358 \h </w:instrText>
      </w:r>
      <w:r>
        <w:fldChar w:fldCharType="separate"/>
      </w:r>
      <w:r>
        <w:t>27</w:t>
      </w:r>
      <w:r>
        <w:fldChar w:fldCharType="end"/>
      </w:r>
    </w:p>
    <w:p w14:paraId="06923DFC" w14:textId="77777777" w:rsidR="007E5C8A" w:rsidRDefault="00000000">
      <w:pPr>
        <w:pStyle w:val="TOC2"/>
        <w:tabs>
          <w:tab w:val="clear" w:pos="9639"/>
          <w:tab w:val="right" w:pos="2000"/>
          <w:tab w:val="right" w:leader="dot" w:pos="9641"/>
        </w:tabs>
      </w:pPr>
      <w:r>
        <w:rPr>
          <w:lang w:eastAsia="zh-CN"/>
        </w:rPr>
        <w:t>7.4</w:t>
      </w:r>
      <w:r>
        <w:rPr>
          <w:lang w:eastAsia="zh-CN"/>
        </w:rPr>
        <w:tab/>
        <w:t>In-band selectivity and blocking</w:t>
      </w:r>
      <w:r>
        <w:tab/>
      </w:r>
      <w:r>
        <w:fldChar w:fldCharType="begin"/>
      </w:r>
      <w:r>
        <w:instrText xml:space="preserve"> PAGEREF _Toc15151 \h </w:instrText>
      </w:r>
      <w:r>
        <w:fldChar w:fldCharType="separate"/>
      </w:r>
      <w:r>
        <w:t>28</w:t>
      </w:r>
      <w:r>
        <w:fldChar w:fldCharType="end"/>
      </w:r>
    </w:p>
    <w:p w14:paraId="33609D67" w14:textId="77777777" w:rsidR="007E5C8A" w:rsidRDefault="00000000">
      <w:pPr>
        <w:pStyle w:val="TOC3"/>
        <w:tabs>
          <w:tab w:val="clear" w:pos="9639"/>
          <w:tab w:val="right" w:pos="2000"/>
          <w:tab w:val="right" w:leader="dot" w:pos="9641"/>
        </w:tabs>
      </w:pPr>
      <w:r>
        <w:rPr>
          <w:lang w:eastAsia="zh-CN"/>
        </w:rPr>
        <w:t>7.4.1</w:t>
      </w:r>
      <w:r>
        <w:rPr>
          <w:lang w:eastAsia="zh-CN"/>
        </w:rPr>
        <w:tab/>
        <w:t>Adjacent Channel Selectivity (ACS)</w:t>
      </w:r>
      <w:r>
        <w:tab/>
      </w:r>
      <w:r>
        <w:fldChar w:fldCharType="begin"/>
      </w:r>
      <w:r>
        <w:instrText xml:space="preserve"> PAGEREF _Toc22032 \h </w:instrText>
      </w:r>
      <w:r>
        <w:fldChar w:fldCharType="separate"/>
      </w:r>
      <w:r>
        <w:t>28</w:t>
      </w:r>
      <w:r>
        <w:fldChar w:fldCharType="end"/>
      </w:r>
    </w:p>
    <w:p w14:paraId="1C833C61" w14:textId="77777777" w:rsidR="007E5C8A" w:rsidRDefault="00000000">
      <w:pPr>
        <w:pStyle w:val="TOC4"/>
        <w:tabs>
          <w:tab w:val="clear" w:pos="9639"/>
          <w:tab w:val="right" w:pos="2400"/>
          <w:tab w:val="right" w:leader="dot" w:pos="9641"/>
        </w:tabs>
      </w:pPr>
      <w:r>
        <w:rPr>
          <w:lang w:eastAsia="zh-CN"/>
        </w:rPr>
        <w:t>7.4.1.1</w:t>
      </w:r>
      <w:r>
        <w:rPr>
          <w:lang w:eastAsia="zh-CN"/>
        </w:rPr>
        <w:tab/>
        <w:t>General</w:t>
      </w:r>
      <w:r>
        <w:tab/>
      </w:r>
      <w:r>
        <w:rPr>
          <w:rFonts w:hint="eastAsia"/>
          <w:lang w:val="en-US" w:eastAsia="zh-CN"/>
        </w:rPr>
        <w:tab/>
      </w:r>
      <w:r>
        <w:fldChar w:fldCharType="begin"/>
      </w:r>
      <w:r>
        <w:instrText xml:space="preserve"> PAGEREF _Toc31498 \h </w:instrText>
      </w:r>
      <w:r>
        <w:fldChar w:fldCharType="separate"/>
      </w:r>
      <w:r>
        <w:t>28</w:t>
      </w:r>
      <w:r>
        <w:fldChar w:fldCharType="end"/>
      </w:r>
    </w:p>
    <w:p w14:paraId="71B02569" w14:textId="77777777" w:rsidR="007E5C8A" w:rsidRDefault="00000000">
      <w:pPr>
        <w:pStyle w:val="TOC4"/>
        <w:tabs>
          <w:tab w:val="clear" w:pos="9639"/>
          <w:tab w:val="right" w:pos="2400"/>
          <w:tab w:val="right" w:leader="dot" w:pos="9641"/>
        </w:tabs>
      </w:pPr>
      <w:r>
        <w:rPr>
          <w:lang w:eastAsia="zh-CN"/>
        </w:rPr>
        <w:t>7.4.1.2</w:t>
      </w:r>
      <w:r>
        <w:rPr>
          <w:lang w:eastAsia="zh-CN"/>
        </w:rPr>
        <w:tab/>
        <w:t xml:space="preserve">Minimum requirements for </w:t>
      </w:r>
      <w:r>
        <w:rPr>
          <w:i/>
        </w:rPr>
        <w:t>SAN type 1-H</w:t>
      </w:r>
      <w:r>
        <w:tab/>
      </w:r>
      <w:r>
        <w:fldChar w:fldCharType="begin"/>
      </w:r>
      <w:r>
        <w:instrText xml:space="preserve"> PAGEREF _Toc310 \h </w:instrText>
      </w:r>
      <w:r>
        <w:fldChar w:fldCharType="separate"/>
      </w:r>
      <w:r>
        <w:t>28</w:t>
      </w:r>
      <w:r>
        <w:fldChar w:fldCharType="end"/>
      </w:r>
    </w:p>
    <w:p w14:paraId="0D9814A0" w14:textId="77777777" w:rsidR="007E5C8A" w:rsidRDefault="00000000">
      <w:pPr>
        <w:pStyle w:val="TOC3"/>
        <w:tabs>
          <w:tab w:val="clear" w:pos="9639"/>
          <w:tab w:val="right" w:pos="2000"/>
          <w:tab w:val="right" w:leader="dot" w:pos="9641"/>
        </w:tabs>
      </w:pPr>
      <w:r>
        <w:rPr>
          <w:lang w:eastAsia="zh-CN"/>
        </w:rPr>
        <w:t xml:space="preserve">7.4.2 </w:t>
      </w:r>
      <w:r>
        <w:rPr>
          <w:lang w:eastAsia="zh-CN"/>
        </w:rPr>
        <w:tab/>
        <w:t>In-band blocking</w:t>
      </w:r>
      <w:r>
        <w:tab/>
      </w:r>
      <w:r>
        <w:fldChar w:fldCharType="begin"/>
      </w:r>
      <w:r>
        <w:instrText xml:space="preserve"> PAGEREF _Toc19861 \h </w:instrText>
      </w:r>
      <w:r>
        <w:fldChar w:fldCharType="separate"/>
      </w:r>
      <w:r>
        <w:t>29</w:t>
      </w:r>
      <w:r>
        <w:fldChar w:fldCharType="end"/>
      </w:r>
    </w:p>
    <w:p w14:paraId="1E5BEBC2" w14:textId="77777777" w:rsidR="007E5C8A" w:rsidRDefault="00000000">
      <w:pPr>
        <w:pStyle w:val="TOC2"/>
        <w:tabs>
          <w:tab w:val="clear" w:pos="9639"/>
          <w:tab w:val="right" w:pos="2000"/>
          <w:tab w:val="right" w:leader="dot" w:pos="9641"/>
        </w:tabs>
      </w:pPr>
      <w:r>
        <w:rPr>
          <w:lang w:eastAsia="zh-CN"/>
        </w:rPr>
        <w:t>7.5</w:t>
      </w:r>
      <w:r>
        <w:rPr>
          <w:lang w:eastAsia="zh-CN"/>
        </w:rPr>
        <w:tab/>
        <w:t>Out-of-band blocking</w:t>
      </w:r>
      <w:r>
        <w:tab/>
      </w:r>
      <w:r>
        <w:fldChar w:fldCharType="begin"/>
      </w:r>
      <w:r>
        <w:instrText xml:space="preserve"> PAGEREF _Toc20800 \h </w:instrText>
      </w:r>
      <w:r>
        <w:fldChar w:fldCharType="separate"/>
      </w:r>
      <w:r>
        <w:t>29</w:t>
      </w:r>
      <w:r>
        <w:fldChar w:fldCharType="end"/>
      </w:r>
    </w:p>
    <w:p w14:paraId="47703CB4" w14:textId="77777777" w:rsidR="007E5C8A" w:rsidRDefault="00000000">
      <w:pPr>
        <w:pStyle w:val="TOC3"/>
        <w:tabs>
          <w:tab w:val="clear" w:pos="9639"/>
          <w:tab w:val="right" w:pos="2000"/>
          <w:tab w:val="right" w:leader="dot" w:pos="9641"/>
        </w:tabs>
      </w:pPr>
      <w:r>
        <w:rPr>
          <w:lang w:eastAsia="zh-CN"/>
        </w:rPr>
        <w:t>7.5.1</w:t>
      </w:r>
      <w:r>
        <w:rPr>
          <w:lang w:eastAsia="zh-CN"/>
        </w:rPr>
        <w:tab/>
        <w:t>General</w:t>
      </w:r>
      <w:r>
        <w:tab/>
      </w:r>
      <w:r>
        <w:rPr>
          <w:rFonts w:hint="eastAsia"/>
          <w:lang w:val="en-US" w:eastAsia="zh-CN"/>
        </w:rPr>
        <w:tab/>
      </w:r>
      <w:r>
        <w:fldChar w:fldCharType="begin"/>
      </w:r>
      <w:r>
        <w:instrText xml:space="preserve"> PAGEREF _Toc15257 \h </w:instrText>
      </w:r>
      <w:r>
        <w:fldChar w:fldCharType="separate"/>
      </w:r>
      <w:r>
        <w:t>29</w:t>
      </w:r>
      <w:r>
        <w:fldChar w:fldCharType="end"/>
      </w:r>
    </w:p>
    <w:p w14:paraId="37D5AD51" w14:textId="77777777" w:rsidR="007E5C8A" w:rsidRDefault="00000000">
      <w:pPr>
        <w:pStyle w:val="TOC3"/>
        <w:tabs>
          <w:tab w:val="clear" w:pos="9639"/>
          <w:tab w:val="right" w:pos="2000"/>
          <w:tab w:val="right" w:leader="dot" w:pos="9641"/>
        </w:tabs>
      </w:pPr>
      <w:r>
        <w:rPr>
          <w:lang w:eastAsia="zh-CN"/>
        </w:rPr>
        <w:t>7.5.2</w:t>
      </w:r>
      <w:r>
        <w:rPr>
          <w:lang w:eastAsia="zh-CN"/>
        </w:rPr>
        <w:tab/>
        <w:t xml:space="preserve">Minimum requirements for </w:t>
      </w:r>
      <w:r>
        <w:rPr>
          <w:i/>
        </w:rPr>
        <w:t>SAN type 1-H</w:t>
      </w:r>
      <w:r>
        <w:tab/>
      </w:r>
      <w:r>
        <w:fldChar w:fldCharType="begin"/>
      </w:r>
      <w:r>
        <w:instrText xml:space="preserve"> PAGEREF _Toc19831 \h </w:instrText>
      </w:r>
      <w:r>
        <w:fldChar w:fldCharType="separate"/>
      </w:r>
      <w:r>
        <w:t>29</w:t>
      </w:r>
      <w:r>
        <w:fldChar w:fldCharType="end"/>
      </w:r>
    </w:p>
    <w:p w14:paraId="1B66D3CB" w14:textId="77777777" w:rsidR="007E5C8A" w:rsidRDefault="00000000">
      <w:pPr>
        <w:pStyle w:val="TOC2"/>
        <w:tabs>
          <w:tab w:val="clear" w:pos="9639"/>
          <w:tab w:val="right" w:pos="2000"/>
          <w:tab w:val="right" w:leader="dot" w:pos="9641"/>
        </w:tabs>
      </w:pPr>
      <w:r>
        <w:rPr>
          <w:lang w:eastAsia="zh-CN"/>
        </w:rPr>
        <w:t>7.6</w:t>
      </w:r>
      <w:r>
        <w:rPr>
          <w:lang w:eastAsia="zh-CN"/>
        </w:rPr>
        <w:tab/>
        <w:t>Receiver spurious emissions</w:t>
      </w:r>
      <w:r>
        <w:tab/>
      </w:r>
      <w:r>
        <w:fldChar w:fldCharType="begin"/>
      </w:r>
      <w:r>
        <w:instrText xml:space="preserve"> PAGEREF _Toc19673 \h </w:instrText>
      </w:r>
      <w:r>
        <w:fldChar w:fldCharType="separate"/>
      </w:r>
      <w:r>
        <w:t>30</w:t>
      </w:r>
      <w:r>
        <w:fldChar w:fldCharType="end"/>
      </w:r>
    </w:p>
    <w:p w14:paraId="52D7E4A4" w14:textId="77777777" w:rsidR="007E5C8A" w:rsidRDefault="00000000">
      <w:pPr>
        <w:pStyle w:val="TOC3"/>
        <w:tabs>
          <w:tab w:val="clear" w:pos="9639"/>
          <w:tab w:val="right" w:pos="2000"/>
          <w:tab w:val="right" w:leader="dot" w:pos="9641"/>
        </w:tabs>
      </w:pPr>
      <w:r>
        <w:rPr>
          <w:lang w:eastAsia="zh-CN"/>
        </w:rPr>
        <w:t>7.6.1</w:t>
      </w:r>
      <w:r>
        <w:rPr>
          <w:lang w:eastAsia="zh-CN"/>
        </w:rPr>
        <w:tab/>
        <w:t>General</w:t>
      </w:r>
      <w:r>
        <w:tab/>
      </w:r>
      <w:r>
        <w:rPr>
          <w:rFonts w:hint="eastAsia"/>
          <w:lang w:val="en-US" w:eastAsia="zh-CN"/>
        </w:rPr>
        <w:tab/>
      </w:r>
      <w:r>
        <w:fldChar w:fldCharType="begin"/>
      </w:r>
      <w:r>
        <w:instrText xml:space="preserve"> PAGEREF _Toc22700 \h </w:instrText>
      </w:r>
      <w:r>
        <w:fldChar w:fldCharType="separate"/>
      </w:r>
      <w:r>
        <w:t>30</w:t>
      </w:r>
      <w:r>
        <w:fldChar w:fldCharType="end"/>
      </w:r>
    </w:p>
    <w:p w14:paraId="3F6B55DF" w14:textId="77777777" w:rsidR="007E5C8A" w:rsidRDefault="00000000">
      <w:pPr>
        <w:pStyle w:val="TOC2"/>
        <w:tabs>
          <w:tab w:val="clear" w:pos="9639"/>
          <w:tab w:val="right" w:pos="2000"/>
          <w:tab w:val="right" w:leader="dot" w:pos="9641"/>
        </w:tabs>
      </w:pPr>
      <w:r>
        <w:rPr>
          <w:lang w:eastAsia="zh-CN"/>
        </w:rPr>
        <w:t>7.7</w:t>
      </w:r>
      <w:r>
        <w:rPr>
          <w:lang w:eastAsia="zh-CN"/>
        </w:rPr>
        <w:tab/>
        <w:t>Receiver intermodulation</w:t>
      </w:r>
      <w:r>
        <w:tab/>
      </w:r>
      <w:r>
        <w:fldChar w:fldCharType="begin"/>
      </w:r>
      <w:r>
        <w:instrText xml:space="preserve"> PAGEREF _Toc16089 \h </w:instrText>
      </w:r>
      <w:r>
        <w:fldChar w:fldCharType="separate"/>
      </w:r>
      <w:r>
        <w:t>30</w:t>
      </w:r>
      <w:r>
        <w:fldChar w:fldCharType="end"/>
      </w:r>
    </w:p>
    <w:p w14:paraId="13CA343D" w14:textId="77777777" w:rsidR="007E5C8A" w:rsidRDefault="00000000">
      <w:pPr>
        <w:pStyle w:val="TOC2"/>
        <w:tabs>
          <w:tab w:val="clear" w:pos="9639"/>
          <w:tab w:val="right" w:pos="2000"/>
          <w:tab w:val="right" w:leader="dot" w:pos="9641"/>
        </w:tabs>
      </w:pPr>
      <w:r>
        <w:rPr>
          <w:lang w:eastAsia="zh-CN"/>
        </w:rPr>
        <w:t>7.8</w:t>
      </w:r>
      <w:r>
        <w:rPr>
          <w:lang w:eastAsia="zh-CN"/>
        </w:rPr>
        <w:tab/>
        <w:t>In-channel selectivity</w:t>
      </w:r>
      <w:r>
        <w:tab/>
      </w:r>
      <w:r>
        <w:fldChar w:fldCharType="begin"/>
      </w:r>
      <w:r>
        <w:instrText xml:space="preserve"> PAGEREF _Toc15250 \h </w:instrText>
      </w:r>
      <w:r>
        <w:fldChar w:fldCharType="separate"/>
      </w:r>
      <w:r>
        <w:t>30</w:t>
      </w:r>
      <w:r>
        <w:fldChar w:fldCharType="end"/>
      </w:r>
    </w:p>
    <w:p w14:paraId="4F42D509" w14:textId="77777777" w:rsidR="007E5C8A" w:rsidRDefault="00000000">
      <w:pPr>
        <w:pStyle w:val="TOC3"/>
        <w:tabs>
          <w:tab w:val="clear" w:pos="9639"/>
          <w:tab w:val="right" w:pos="2000"/>
          <w:tab w:val="right" w:leader="dot" w:pos="9641"/>
        </w:tabs>
      </w:pPr>
      <w:r>
        <w:rPr>
          <w:lang w:eastAsia="zh-CN"/>
        </w:rPr>
        <w:t>7.8.1</w:t>
      </w:r>
      <w:r>
        <w:rPr>
          <w:lang w:eastAsia="zh-CN"/>
        </w:rPr>
        <w:tab/>
        <w:t>General</w:t>
      </w:r>
      <w:r>
        <w:tab/>
      </w:r>
      <w:r>
        <w:rPr>
          <w:rFonts w:hint="eastAsia"/>
          <w:lang w:val="en-US" w:eastAsia="zh-CN"/>
        </w:rPr>
        <w:tab/>
      </w:r>
      <w:r>
        <w:fldChar w:fldCharType="begin"/>
      </w:r>
      <w:r>
        <w:instrText xml:space="preserve"> PAGEREF _Toc4888 \h </w:instrText>
      </w:r>
      <w:r>
        <w:fldChar w:fldCharType="separate"/>
      </w:r>
      <w:r>
        <w:t>30</w:t>
      </w:r>
      <w:r>
        <w:fldChar w:fldCharType="end"/>
      </w:r>
    </w:p>
    <w:p w14:paraId="51F3A20B" w14:textId="77777777" w:rsidR="007E5C8A" w:rsidRDefault="00000000">
      <w:pPr>
        <w:pStyle w:val="TOC3"/>
        <w:tabs>
          <w:tab w:val="clear" w:pos="9639"/>
          <w:tab w:val="right" w:pos="2000"/>
          <w:tab w:val="right" w:leader="dot" w:pos="9641"/>
        </w:tabs>
      </w:pPr>
      <w:r>
        <w:rPr>
          <w:lang w:eastAsia="zh-CN"/>
        </w:rPr>
        <w:t>7.8.2</w:t>
      </w:r>
      <w:r>
        <w:rPr>
          <w:lang w:eastAsia="zh-CN"/>
        </w:rPr>
        <w:tab/>
        <w:t xml:space="preserve">Minimum requirements for </w:t>
      </w:r>
      <w:r>
        <w:rPr>
          <w:i/>
        </w:rPr>
        <w:t>SAN type 1-H</w:t>
      </w:r>
      <w:r>
        <w:tab/>
      </w:r>
      <w:r>
        <w:fldChar w:fldCharType="begin"/>
      </w:r>
      <w:r>
        <w:instrText xml:space="preserve"> PAGEREF _Toc20774 \h </w:instrText>
      </w:r>
      <w:r>
        <w:fldChar w:fldCharType="separate"/>
      </w:r>
      <w:r>
        <w:t>30</w:t>
      </w:r>
      <w:r>
        <w:fldChar w:fldCharType="end"/>
      </w:r>
    </w:p>
    <w:p w14:paraId="0A9C6FCB" w14:textId="77777777" w:rsidR="007E5C8A" w:rsidRDefault="00000000">
      <w:pPr>
        <w:pStyle w:val="TOC1"/>
        <w:tabs>
          <w:tab w:val="clear" w:pos="9639"/>
          <w:tab w:val="right" w:pos="2000"/>
          <w:tab w:val="right" w:leader="dot" w:pos="9641"/>
        </w:tabs>
      </w:pPr>
      <w:r>
        <w:rPr>
          <w:lang w:eastAsia="zh-CN"/>
        </w:rPr>
        <w:t>8</w:t>
      </w:r>
      <w:r>
        <w:rPr>
          <w:lang w:eastAsia="zh-CN"/>
        </w:rPr>
        <w:tab/>
        <w:t>Conducted performance requirements</w:t>
      </w:r>
      <w:r>
        <w:tab/>
      </w:r>
      <w:r>
        <w:fldChar w:fldCharType="begin"/>
      </w:r>
      <w:r>
        <w:instrText xml:space="preserve"> PAGEREF _Toc9 \h </w:instrText>
      </w:r>
      <w:r>
        <w:fldChar w:fldCharType="separate"/>
      </w:r>
      <w:r>
        <w:t>31</w:t>
      </w:r>
      <w:r>
        <w:fldChar w:fldCharType="end"/>
      </w:r>
    </w:p>
    <w:p w14:paraId="2E797286" w14:textId="77777777" w:rsidR="007E5C8A" w:rsidRDefault="00000000">
      <w:pPr>
        <w:pStyle w:val="TOC2"/>
        <w:tabs>
          <w:tab w:val="clear" w:pos="9639"/>
          <w:tab w:val="right" w:pos="2000"/>
          <w:tab w:val="right" w:leader="dot" w:pos="9641"/>
        </w:tabs>
      </w:pPr>
      <w:r>
        <w:rPr>
          <w:lang w:eastAsia="zh-CN"/>
        </w:rPr>
        <w:t>8.1</w:t>
      </w:r>
      <w:r>
        <w:rPr>
          <w:lang w:eastAsia="zh-CN"/>
        </w:rPr>
        <w:tab/>
        <w:t>General</w:t>
      </w:r>
      <w:r>
        <w:tab/>
      </w:r>
      <w:r>
        <w:rPr>
          <w:rFonts w:hint="eastAsia"/>
          <w:lang w:val="en-US" w:eastAsia="zh-CN"/>
        </w:rPr>
        <w:tab/>
      </w:r>
      <w:r>
        <w:fldChar w:fldCharType="begin"/>
      </w:r>
      <w:r>
        <w:instrText xml:space="preserve"> PAGEREF _Toc21352 \h </w:instrText>
      </w:r>
      <w:r>
        <w:fldChar w:fldCharType="separate"/>
      </w:r>
      <w:r>
        <w:t>31</w:t>
      </w:r>
      <w:r>
        <w:fldChar w:fldCharType="end"/>
      </w:r>
    </w:p>
    <w:p w14:paraId="042B45DE" w14:textId="77777777" w:rsidR="007E5C8A" w:rsidRDefault="00000000">
      <w:pPr>
        <w:pStyle w:val="TOC2"/>
        <w:tabs>
          <w:tab w:val="clear" w:pos="9639"/>
          <w:tab w:val="right" w:pos="2000"/>
          <w:tab w:val="right" w:leader="dot" w:pos="9641"/>
        </w:tabs>
      </w:pPr>
      <w:r>
        <w:rPr>
          <w:lang w:eastAsia="zh-CN"/>
        </w:rPr>
        <w:t>8.2</w:t>
      </w:r>
      <w:r>
        <w:rPr>
          <w:lang w:eastAsia="zh-CN"/>
        </w:rPr>
        <w:tab/>
        <w:t>Performance requirements for PUSCH</w:t>
      </w:r>
      <w:r>
        <w:tab/>
      </w:r>
      <w:r>
        <w:fldChar w:fldCharType="begin"/>
      </w:r>
      <w:r>
        <w:instrText xml:space="preserve"> PAGEREF _Toc10145 \h </w:instrText>
      </w:r>
      <w:r>
        <w:fldChar w:fldCharType="separate"/>
      </w:r>
      <w:r>
        <w:t>31</w:t>
      </w:r>
      <w:r>
        <w:fldChar w:fldCharType="end"/>
      </w:r>
    </w:p>
    <w:p w14:paraId="0B23F832" w14:textId="77777777" w:rsidR="007E5C8A" w:rsidRDefault="00000000">
      <w:pPr>
        <w:pStyle w:val="TOC2"/>
        <w:tabs>
          <w:tab w:val="clear" w:pos="9639"/>
          <w:tab w:val="right" w:pos="2000"/>
          <w:tab w:val="right" w:leader="dot" w:pos="9641"/>
        </w:tabs>
      </w:pPr>
      <w:r>
        <w:rPr>
          <w:lang w:eastAsia="zh-CN"/>
        </w:rPr>
        <w:t>8.3</w:t>
      </w:r>
      <w:r>
        <w:rPr>
          <w:lang w:eastAsia="zh-CN"/>
        </w:rPr>
        <w:tab/>
        <w:t>Performance requirements for PUCCH</w:t>
      </w:r>
      <w:r>
        <w:tab/>
      </w:r>
      <w:r>
        <w:fldChar w:fldCharType="begin"/>
      </w:r>
      <w:r>
        <w:instrText xml:space="preserve"> PAGEREF _Toc13478 \h </w:instrText>
      </w:r>
      <w:r>
        <w:fldChar w:fldCharType="separate"/>
      </w:r>
      <w:r>
        <w:t>31</w:t>
      </w:r>
      <w:r>
        <w:fldChar w:fldCharType="end"/>
      </w:r>
    </w:p>
    <w:p w14:paraId="7DF53F85" w14:textId="77777777" w:rsidR="007E5C8A" w:rsidRDefault="00000000">
      <w:pPr>
        <w:pStyle w:val="TOC2"/>
        <w:tabs>
          <w:tab w:val="clear" w:pos="9639"/>
          <w:tab w:val="right" w:pos="2000"/>
          <w:tab w:val="right" w:leader="dot" w:pos="9641"/>
        </w:tabs>
      </w:pPr>
      <w:r>
        <w:rPr>
          <w:lang w:eastAsia="zh-CN"/>
        </w:rPr>
        <w:t>8.4</w:t>
      </w:r>
      <w:r>
        <w:rPr>
          <w:lang w:eastAsia="zh-CN"/>
        </w:rPr>
        <w:tab/>
        <w:t>Performance requirements for PRACH</w:t>
      </w:r>
      <w:r>
        <w:tab/>
      </w:r>
      <w:r>
        <w:fldChar w:fldCharType="begin"/>
      </w:r>
      <w:r>
        <w:instrText xml:space="preserve"> PAGEREF _Toc21111 \h </w:instrText>
      </w:r>
      <w:r>
        <w:fldChar w:fldCharType="separate"/>
      </w:r>
      <w:r>
        <w:t>31</w:t>
      </w:r>
      <w:r>
        <w:fldChar w:fldCharType="end"/>
      </w:r>
    </w:p>
    <w:p w14:paraId="4492DBB6" w14:textId="77777777" w:rsidR="007E5C8A" w:rsidRDefault="00000000">
      <w:pPr>
        <w:pStyle w:val="TOC1"/>
        <w:tabs>
          <w:tab w:val="clear" w:pos="9639"/>
          <w:tab w:val="right" w:pos="2000"/>
          <w:tab w:val="right" w:leader="dot" w:pos="9641"/>
        </w:tabs>
      </w:pPr>
      <w:r>
        <w:t>9</w:t>
      </w:r>
      <w:r>
        <w:tab/>
        <w:t>Radiated transmitter characteristics</w:t>
      </w:r>
      <w:r>
        <w:tab/>
      </w:r>
      <w:r>
        <w:fldChar w:fldCharType="begin"/>
      </w:r>
      <w:r>
        <w:instrText xml:space="preserve"> PAGEREF _Toc17554 \h </w:instrText>
      </w:r>
      <w:r>
        <w:fldChar w:fldCharType="separate"/>
      </w:r>
      <w:r>
        <w:t>31</w:t>
      </w:r>
      <w:r>
        <w:fldChar w:fldCharType="end"/>
      </w:r>
    </w:p>
    <w:p w14:paraId="51039B79" w14:textId="77777777" w:rsidR="007E5C8A" w:rsidRDefault="00000000">
      <w:pPr>
        <w:pStyle w:val="TOC2"/>
        <w:tabs>
          <w:tab w:val="clear" w:pos="9639"/>
          <w:tab w:val="right" w:pos="2000"/>
          <w:tab w:val="right" w:leader="dot" w:pos="9641"/>
        </w:tabs>
      </w:pPr>
      <w:r>
        <w:t>9.1</w:t>
      </w:r>
      <w:r>
        <w:tab/>
        <w:t>General</w:t>
      </w:r>
      <w:r>
        <w:tab/>
      </w:r>
      <w:r>
        <w:rPr>
          <w:rFonts w:hint="eastAsia"/>
          <w:lang w:val="en-US" w:eastAsia="zh-CN"/>
        </w:rPr>
        <w:tab/>
      </w:r>
      <w:r>
        <w:fldChar w:fldCharType="begin"/>
      </w:r>
      <w:r>
        <w:instrText xml:space="preserve"> PAGEREF _Toc32009 \h </w:instrText>
      </w:r>
      <w:r>
        <w:fldChar w:fldCharType="separate"/>
      </w:r>
      <w:r>
        <w:t>31</w:t>
      </w:r>
      <w:r>
        <w:fldChar w:fldCharType="end"/>
      </w:r>
    </w:p>
    <w:p w14:paraId="1270604E" w14:textId="77777777" w:rsidR="007E5C8A" w:rsidRDefault="00000000">
      <w:pPr>
        <w:pStyle w:val="TOC2"/>
        <w:tabs>
          <w:tab w:val="clear" w:pos="9639"/>
          <w:tab w:val="right" w:pos="2000"/>
          <w:tab w:val="right" w:leader="dot" w:pos="9641"/>
        </w:tabs>
      </w:pPr>
      <w:r>
        <w:t>9.2</w:t>
      </w:r>
      <w:r>
        <w:tab/>
        <w:t>Radiated transmit power</w:t>
      </w:r>
      <w:r>
        <w:tab/>
      </w:r>
      <w:r>
        <w:fldChar w:fldCharType="begin"/>
      </w:r>
      <w:r>
        <w:instrText xml:space="preserve"> PAGEREF _Toc4863 \h </w:instrText>
      </w:r>
      <w:r>
        <w:fldChar w:fldCharType="separate"/>
      </w:r>
      <w:r>
        <w:t>32</w:t>
      </w:r>
      <w:r>
        <w:fldChar w:fldCharType="end"/>
      </w:r>
    </w:p>
    <w:p w14:paraId="7C2B40A9" w14:textId="77777777" w:rsidR="007E5C8A" w:rsidRDefault="00000000">
      <w:pPr>
        <w:pStyle w:val="TOC2"/>
        <w:tabs>
          <w:tab w:val="clear" w:pos="9639"/>
          <w:tab w:val="right" w:pos="2000"/>
          <w:tab w:val="right" w:leader="dot" w:pos="9641"/>
        </w:tabs>
      </w:pPr>
      <w:r>
        <w:t>9.3</w:t>
      </w:r>
      <w:r>
        <w:tab/>
        <w:t>OTA Satellite Access Node output power</w:t>
      </w:r>
      <w:r>
        <w:tab/>
      </w:r>
      <w:r>
        <w:fldChar w:fldCharType="begin"/>
      </w:r>
      <w:r>
        <w:instrText xml:space="preserve"> PAGEREF _Toc4093 \h </w:instrText>
      </w:r>
      <w:r>
        <w:fldChar w:fldCharType="separate"/>
      </w:r>
      <w:r>
        <w:t>32</w:t>
      </w:r>
      <w:r>
        <w:fldChar w:fldCharType="end"/>
      </w:r>
    </w:p>
    <w:p w14:paraId="225C99AB" w14:textId="77777777" w:rsidR="007E5C8A" w:rsidRDefault="00000000">
      <w:pPr>
        <w:pStyle w:val="TOC2"/>
        <w:tabs>
          <w:tab w:val="clear" w:pos="9639"/>
          <w:tab w:val="right" w:pos="2000"/>
          <w:tab w:val="right" w:leader="dot" w:pos="9641"/>
        </w:tabs>
      </w:pPr>
      <w:r>
        <w:t>9.4</w:t>
      </w:r>
      <w:r>
        <w:tab/>
        <w:t>OTA output power dynamics</w:t>
      </w:r>
      <w:r>
        <w:tab/>
      </w:r>
      <w:r>
        <w:fldChar w:fldCharType="begin"/>
      </w:r>
      <w:r>
        <w:instrText xml:space="preserve"> PAGEREF _Toc9618 \h </w:instrText>
      </w:r>
      <w:r>
        <w:fldChar w:fldCharType="separate"/>
      </w:r>
      <w:r>
        <w:t>33</w:t>
      </w:r>
      <w:r>
        <w:fldChar w:fldCharType="end"/>
      </w:r>
    </w:p>
    <w:p w14:paraId="557FFBC7" w14:textId="77777777" w:rsidR="007E5C8A" w:rsidRDefault="00000000">
      <w:pPr>
        <w:pStyle w:val="TOC2"/>
        <w:tabs>
          <w:tab w:val="clear" w:pos="9639"/>
          <w:tab w:val="right" w:pos="2000"/>
          <w:tab w:val="right" w:leader="dot" w:pos="9641"/>
        </w:tabs>
      </w:pPr>
      <w:r>
        <w:t>9.5</w:t>
      </w:r>
      <w:r>
        <w:tab/>
        <w:t>OTA transmit ON/OFF power</w:t>
      </w:r>
      <w:r>
        <w:tab/>
      </w:r>
      <w:r>
        <w:fldChar w:fldCharType="begin"/>
      </w:r>
      <w:r>
        <w:instrText xml:space="preserve"> PAGEREF _Toc9111 \h </w:instrText>
      </w:r>
      <w:r>
        <w:fldChar w:fldCharType="separate"/>
      </w:r>
      <w:r>
        <w:t>33</w:t>
      </w:r>
      <w:r>
        <w:fldChar w:fldCharType="end"/>
      </w:r>
    </w:p>
    <w:p w14:paraId="29EAE626" w14:textId="77777777" w:rsidR="007E5C8A" w:rsidRDefault="00000000">
      <w:pPr>
        <w:pStyle w:val="TOC2"/>
        <w:tabs>
          <w:tab w:val="clear" w:pos="9639"/>
          <w:tab w:val="right" w:pos="2000"/>
          <w:tab w:val="right" w:leader="dot" w:pos="9641"/>
        </w:tabs>
      </w:pPr>
      <w:r>
        <w:t>9.6</w:t>
      </w:r>
      <w:r>
        <w:tab/>
        <w:t>OTA transmitted signal quality</w:t>
      </w:r>
      <w:r>
        <w:tab/>
      </w:r>
      <w:r>
        <w:fldChar w:fldCharType="begin"/>
      </w:r>
      <w:r>
        <w:instrText xml:space="preserve"> PAGEREF _Toc32745 \h </w:instrText>
      </w:r>
      <w:r>
        <w:fldChar w:fldCharType="separate"/>
      </w:r>
      <w:r>
        <w:t>34</w:t>
      </w:r>
      <w:r>
        <w:fldChar w:fldCharType="end"/>
      </w:r>
    </w:p>
    <w:p w14:paraId="338C0603" w14:textId="77777777" w:rsidR="007E5C8A" w:rsidRDefault="00000000">
      <w:pPr>
        <w:pStyle w:val="TOC3"/>
        <w:tabs>
          <w:tab w:val="clear" w:pos="9639"/>
          <w:tab w:val="right" w:pos="2000"/>
          <w:tab w:val="right" w:leader="dot" w:pos="9641"/>
        </w:tabs>
      </w:pPr>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r>
        <w:tab/>
      </w:r>
      <w:r>
        <w:fldChar w:fldCharType="begin"/>
      </w:r>
      <w:r>
        <w:instrText xml:space="preserve"> PAGEREF _Toc28609 \h </w:instrText>
      </w:r>
      <w:r>
        <w:fldChar w:fldCharType="separate"/>
      </w:r>
      <w:r>
        <w:t>34</w:t>
      </w:r>
      <w:r>
        <w:fldChar w:fldCharType="end"/>
      </w:r>
    </w:p>
    <w:p w14:paraId="1DCF8280" w14:textId="77777777" w:rsidR="007E5C8A" w:rsidRDefault="00000000">
      <w:pPr>
        <w:pStyle w:val="TOC4"/>
        <w:tabs>
          <w:tab w:val="clear" w:pos="9639"/>
          <w:tab w:val="right" w:pos="2400"/>
          <w:tab w:val="right" w:leader="dot" w:pos="9641"/>
        </w:tabs>
      </w:pPr>
      <w:r>
        <w:rPr>
          <w:rFonts w:cs="v5.0.0"/>
          <w:lang w:val="en-US" w:eastAsia="zh-CN"/>
        </w:rPr>
        <w:t>9</w:t>
      </w:r>
      <w:r>
        <w:rPr>
          <w:rFonts w:cs="v5.0.0"/>
        </w:rPr>
        <w:t>.</w:t>
      </w:r>
      <w:r>
        <w:rPr>
          <w:rFonts w:cs="v5.0.0"/>
          <w:lang w:val="en-US" w:eastAsia="zh-CN"/>
        </w:rPr>
        <w:t>6</w:t>
      </w:r>
      <w:r>
        <w:rPr>
          <w:rFonts w:cs="v5.0.0"/>
        </w:rPr>
        <w:t>.4.1</w:t>
      </w:r>
      <w:r>
        <w:rPr>
          <w:rFonts w:cs="v5.0.0"/>
        </w:rPr>
        <w:tab/>
        <w:t>Minimum requirements</w:t>
      </w:r>
      <w:r>
        <w:rPr>
          <w:rFonts w:cs="v5.0.0"/>
          <w:lang w:val="en-US" w:eastAsia="zh-CN"/>
        </w:rPr>
        <w:t xml:space="preserve"> for </w:t>
      </w:r>
      <w:r>
        <w:rPr>
          <w:i/>
        </w:rPr>
        <w:t>SAN type 1-</w:t>
      </w:r>
      <w:r>
        <w:rPr>
          <w:i/>
          <w:lang w:val="en-US" w:eastAsia="zh-CN"/>
        </w:rPr>
        <w:t>O</w:t>
      </w:r>
      <w:r>
        <w:tab/>
      </w:r>
      <w:r>
        <w:fldChar w:fldCharType="begin"/>
      </w:r>
      <w:r>
        <w:instrText xml:space="preserve"> PAGEREF _Toc14851 \h </w:instrText>
      </w:r>
      <w:r>
        <w:fldChar w:fldCharType="separate"/>
      </w:r>
      <w:r>
        <w:t>34</w:t>
      </w:r>
      <w:r>
        <w:fldChar w:fldCharType="end"/>
      </w:r>
    </w:p>
    <w:p w14:paraId="3CCE2112" w14:textId="77777777" w:rsidR="007E5C8A" w:rsidRDefault="00000000">
      <w:pPr>
        <w:pStyle w:val="TOC2"/>
        <w:tabs>
          <w:tab w:val="clear" w:pos="9639"/>
          <w:tab w:val="right" w:pos="2000"/>
          <w:tab w:val="right" w:leader="dot" w:pos="9641"/>
        </w:tabs>
      </w:pPr>
      <w:r>
        <w:t>9.7</w:t>
      </w:r>
      <w:r>
        <w:tab/>
        <w:t>OTA unwanted emissions</w:t>
      </w:r>
      <w:r>
        <w:tab/>
      </w:r>
      <w:r>
        <w:fldChar w:fldCharType="begin"/>
      </w:r>
      <w:r>
        <w:instrText xml:space="preserve"> PAGEREF _Toc21836 \h </w:instrText>
      </w:r>
      <w:r>
        <w:fldChar w:fldCharType="separate"/>
      </w:r>
      <w:r>
        <w:t>35</w:t>
      </w:r>
      <w:r>
        <w:fldChar w:fldCharType="end"/>
      </w:r>
    </w:p>
    <w:p w14:paraId="4AD78EB3" w14:textId="77777777" w:rsidR="007E5C8A" w:rsidRDefault="00000000">
      <w:pPr>
        <w:pStyle w:val="TOC2"/>
        <w:tabs>
          <w:tab w:val="clear" w:pos="9639"/>
          <w:tab w:val="right" w:pos="2000"/>
          <w:tab w:val="right" w:leader="dot" w:pos="9641"/>
        </w:tabs>
      </w:pPr>
      <w:r>
        <w:t>9.8</w:t>
      </w:r>
      <w:r>
        <w:tab/>
        <w:t>OTA transmitter intermodulation</w:t>
      </w:r>
      <w:r>
        <w:tab/>
      </w:r>
      <w:r>
        <w:fldChar w:fldCharType="begin"/>
      </w:r>
      <w:r>
        <w:instrText xml:space="preserve"> PAGEREF _Toc32502 \h </w:instrText>
      </w:r>
      <w:r>
        <w:fldChar w:fldCharType="separate"/>
      </w:r>
      <w:r>
        <w:t>37</w:t>
      </w:r>
      <w:r>
        <w:fldChar w:fldCharType="end"/>
      </w:r>
    </w:p>
    <w:p w14:paraId="4A8A36BA" w14:textId="77777777" w:rsidR="007E5C8A" w:rsidRDefault="00000000">
      <w:pPr>
        <w:pStyle w:val="TOC1"/>
        <w:tabs>
          <w:tab w:val="clear" w:pos="9639"/>
          <w:tab w:val="right" w:pos="2000"/>
          <w:tab w:val="right" w:leader="dot" w:pos="9641"/>
        </w:tabs>
      </w:pPr>
      <w:r>
        <w:t>10</w:t>
      </w:r>
      <w:r>
        <w:tab/>
        <w:t>Radiated receiver characteristics</w:t>
      </w:r>
      <w:r>
        <w:tab/>
      </w:r>
      <w:r>
        <w:fldChar w:fldCharType="begin"/>
      </w:r>
      <w:r>
        <w:instrText xml:space="preserve"> PAGEREF _Toc4700 \h </w:instrText>
      </w:r>
      <w:r>
        <w:fldChar w:fldCharType="separate"/>
      </w:r>
      <w:r>
        <w:t>37</w:t>
      </w:r>
      <w:r>
        <w:fldChar w:fldCharType="end"/>
      </w:r>
    </w:p>
    <w:p w14:paraId="33626546" w14:textId="77777777" w:rsidR="007E5C8A" w:rsidRDefault="00000000">
      <w:pPr>
        <w:pStyle w:val="TOC2"/>
        <w:tabs>
          <w:tab w:val="clear" w:pos="9639"/>
          <w:tab w:val="right" w:pos="2000"/>
          <w:tab w:val="right" w:leader="dot" w:pos="9641"/>
        </w:tabs>
      </w:pPr>
      <w:r>
        <w:t>10.1</w:t>
      </w:r>
      <w:r>
        <w:tab/>
        <w:t>General</w:t>
      </w:r>
      <w:r>
        <w:tab/>
      </w:r>
      <w:r>
        <w:rPr>
          <w:rFonts w:hint="eastAsia"/>
          <w:lang w:val="en-US" w:eastAsia="zh-CN"/>
        </w:rPr>
        <w:tab/>
      </w:r>
      <w:r>
        <w:fldChar w:fldCharType="begin"/>
      </w:r>
      <w:r>
        <w:instrText xml:space="preserve"> PAGEREF _Toc24108 \h </w:instrText>
      </w:r>
      <w:r>
        <w:fldChar w:fldCharType="separate"/>
      </w:r>
      <w:r>
        <w:t>37</w:t>
      </w:r>
      <w:r>
        <w:fldChar w:fldCharType="end"/>
      </w:r>
    </w:p>
    <w:p w14:paraId="60D3F0E4" w14:textId="77777777" w:rsidR="007E5C8A" w:rsidRDefault="00000000">
      <w:pPr>
        <w:pStyle w:val="TOC2"/>
        <w:tabs>
          <w:tab w:val="clear" w:pos="9639"/>
          <w:tab w:val="right" w:pos="2000"/>
          <w:tab w:val="right" w:leader="dot" w:pos="9641"/>
        </w:tabs>
      </w:pPr>
      <w:r>
        <w:rPr>
          <w:lang w:val="en-US"/>
        </w:rPr>
        <w:t>10.2</w:t>
      </w:r>
      <w:r>
        <w:rPr>
          <w:lang w:val="en-US"/>
        </w:rPr>
        <w:tab/>
        <w:t>OTA sensitivity</w:t>
      </w:r>
      <w:r>
        <w:tab/>
      </w:r>
      <w:r>
        <w:fldChar w:fldCharType="begin"/>
      </w:r>
      <w:r>
        <w:instrText xml:space="preserve"> PAGEREF _Toc800 \h </w:instrText>
      </w:r>
      <w:r>
        <w:fldChar w:fldCharType="separate"/>
      </w:r>
      <w:r>
        <w:t>38</w:t>
      </w:r>
      <w:r>
        <w:fldChar w:fldCharType="end"/>
      </w:r>
    </w:p>
    <w:p w14:paraId="3DCD3917" w14:textId="77777777" w:rsidR="007E5C8A" w:rsidRDefault="00000000">
      <w:pPr>
        <w:pStyle w:val="TOC4"/>
        <w:tabs>
          <w:tab w:val="clear" w:pos="9639"/>
          <w:tab w:val="right" w:pos="2400"/>
          <w:tab w:val="right" w:leader="dot" w:pos="9641"/>
        </w:tabs>
      </w:pPr>
      <w:r>
        <w:t>10.2.1</w:t>
      </w:r>
      <w:r>
        <w:tab/>
        <w:t>General</w:t>
      </w:r>
      <w:r>
        <w:tab/>
      </w:r>
      <w:r>
        <w:rPr>
          <w:rFonts w:hint="eastAsia"/>
          <w:lang w:val="en-US" w:eastAsia="zh-CN"/>
        </w:rPr>
        <w:tab/>
      </w:r>
      <w:r>
        <w:fldChar w:fldCharType="begin"/>
      </w:r>
      <w:r>
        <w:instrText xml:space="preserve"> PAGEREF _Toc27591 \h </w:instrText>
      </w:r>
      <w:r>
        <w:fldChar w:fldCharType="separate"/>
      </w:r>
      <w:r>
        <w:t>38</w:t>
      </w:r>
      <w:r>
        <w:fldChar w:fldCharType="end"/>
      </w:r>
    </w:p>
    <w:p w14:paraId="0513EE2B" w14:textId="77777777" w:rsidR="007E5C8A" w:rsidRDefault="00000000">
      <w:pPr>
        <w:pStyle w:val="TOC3"/>
        <w:tabs>
          <w:tab w:val="clear" w:pos="9639"/>
          <w:tab w:val="right" w:pos="2400"/>
          <w:tab w:val="right" w:leader="dot" w:pos="9641"/>
        </w:tabs>
      </w:pPr>
      <w:r>
        <w:t>10.2.2</w:t>
      </w:r>
      <w:r>
        <w:tab/>
        <w:t xml:space="preserve">Minimum requirement for </w:t>
      </w:r>
      <w:r>
        <w:rPr>
          <w:i/>
          <w:iCs/>
        </w:rPr>
        <w:t>SAN type 1-O</w:t>
      </w:r>
      <w:r>
        <w:tab/>
      </w:r>
      <w:r>
        <w:fldChar w:fldCharType="begin"/>
      </w:r>
      <w:r>
        <w:instrText xml:space="preserve"> PAGEREF _Toc6460 \h </w:instrText>
      </w:r>
      <w:r>
        <w:fldChar w:fldCharType="separate"/>
      </w:r>
      <w:r>
        <w:t>38</w:t>
      </w:r>
      <w:r>
        <w:fldChar w:fldCharType="end"/>
      </w:r>
    </w:p>
    <w:p w14:paraId="68A48DAF" w14:textId="77777777" w:rsidR="007E5C8A" w:rsidRDefault="00000000">
      <w:pPr>
        <w:pStyle w:val="TOC2"/>
        <w:tabs>
          <w:tab w:val="clear" w:pos="9639"/>
          <w:tab w:val="right" w:pos="2000"/>
          <w:tab w:val="right" w:leader="dot" w:pos="9641"/>
        </w:tabs>
      </w:pPr>
      <w:r>
        <w:t>10.3</w:t>
      </w:r>
      <w:r>
        <w:tab/>
        <w:t>OTA reference sensitivity level</w:t>
      </w:r>
      <w:r>
        <w:tab/>
      </w:r>
      <w:r>
        <w:fldChar w:fldCharType="begin"/>
      </w:r>
      <w:r>
        <w:instrText xml:space="preserve"> PAGEREF _Toc20693 \h </w:instrText>
      </w:r>
      <w:r>
        <w:fldChar w:fldCharType="separate"/>
      </w:r>
      <w:r>
        <w:t>39</w:t>
      </w:r>
      <w:r>
        <w:fldChar w:fldCharType="end"/>
      </w:r>
    </w:p>
    <w:p w14:paraId="0BDC56E8" w14:textId="77777777" w:rsidR="007E5C8A" w:rsidRDefault="00000000">
      <w:pPr>
        <w:pStyle w:val="TOC3"/>
        <w:tabs>
          <w:tab w:val="clear" w:pos="9639"/>
          <w:tab w:val="right" w:pos="2400"/>
          <w:tab w:val="right" w:leader="dot" w:pos="9641"/>
        </w:tabs>
      </w:pPr>
      <w:r>
        <w:t>10.3.1</w:t>
      </w:r>
      <w:r>
        <w:tab/>
      </w:r>
      <w:r>
        <w:rPr>
          <w:rFonts w:eastAsia="SimSun" w:hint="eastAsia"/>
          <w:lang w:val="en-US" w:eastAsia="zh-CN"/>
        </w:rPr>
        <w:t xml:space="preserve"> </w:t>
      </w:r>
      <w:r>
        <w:t>General</w:t>
      </w:r>
      <w:r>
        <w:tab/>
      </w:r>
      <w:r>
        <w:rPr>
          <w:rFonts w:hint="eastAsia"/>
          <w:lang w:val="en-US" w:eastAsia="zh-CN"/>
        </w:rPr>
        <w:tab/>
      </w:r>
      <w:r>
        <w:fldChar w:fldCharType="begin"/>
      </w:r>
      <w:r>
        <w:instrText xml:space="preserve"> PAGEREF _Toc18319 \h </w:instrText>
      </w:r>
      <w:r>
        <w:fldChar w:fldCharType="separate"/>
      </w:r>
      <w:r>
        <w:t>39</w:t>
      </w:r>
      <w:r>
        <w:fldChar w:fldCharType="end"/>
      </w:r>
    </w:p>
    <w:p w14:paraId="1EFEBE14" w14:textId="77777777" w:rsidR="007E5C8A" w:rsidRDefault="00000000">
      <w:pPr>
        <w:pStyle w:val="TOC3"/>
        <w:tabs>
          <w:tab w:val="clear" w:pos="9639"/>
          <w:tab w:val="right" w:pos="2400"/>
          <w:tab w:val="right" w:leader="dot" w:pos="9641"/>
        </w:tabs>
      </w:pPr>
      <w:r>
        <w:t>10.3.2</w:t>
      </w:r>
      <w:r>
        <w:tab/>
      </w:r>
      <w:r>
        <w:rPr>
          <w:rFonts w:eastAsia="SimSun" w:hint="eastAsia"/>
          <w:lang w:val="en-US" w:eastAsia="zh-CN"/>
        </w:rPr>
        <w:t xml:space="preserve"> </w:t>
      </w:r>
      <w:r>
        <w:t xml:space="preserve">Minimum requirement for </w:t>
      </w:r>
      <w:r>
        <w:rPr>
          <w:rFonts w:hint="eastAsia"/>
          <w:i/>
          <w:lang w:val="en-US" w:eastAsia="zh-CN"/>
        </w:rPr>
        <w:t>SAN</w:t>
      </w:r>
      <w:r>
        <w:rPr>
          <w:i/>
        </w:rPr>
        <w:t xml:space="preserve"> type 1-O</w:t>
      </w:r>
      <w:r>
        <w:tab/>
      </w:r>
      <w:r>
        <w:fldChar w:fldCharType="begin"/>
      </w:r>
      <w:r>
        <w:instrText xml:space="preserve"> PAGEREF _Toc12927 \h </w:instrText>
      </w:r>
      <w:r>
        <w:fldChar w:fldCharType="separate"/>
      </w:r>
      <w:r>
        <w:t>39</w:t>
      </w:r>
      <w:r>
        <w:fldChar w:fldCharType="end"/>
      </w:r>
    </w:p>
    <w:p w14:paraId="2DCEB6CB" w14:textId="77777777" w:rsidR="007E5C8A" w:rsidRDefault="00000000">
      <w:pPr>
        <w:pStyle w:val="TOC2"/>
        <w:tabs>
          <w:tab w:val="clear" w:pos="9639"/>
          <w:tab w:val="right" w:pos="2000"/>
          <w:tab w:val="right" w:leader="dot" w:pos="9641"/>
        </w:tabs>
      </w:pPr>
      <w:r>
        <w:t>10.4</w:t>
      </w:r>
      <w:r>
        <w:tab/>
        <w:t>OTA dynamic range</w:t>
      </w:r>
      <w:r>
        <w:tab/>
      </w:r>
      <w:r>
        <w:fldChar w:fldCharType="begin"/>
      </w:r>
      <w:r>
        <w:instrText xml:space="preserve"> PAGEREF _Toc19782 \h </w:instrText>
      </w:r>
      <w:r>
        <w:fldChar w:fldCharType="separate"/>
      </w:r>
      <w:r>
        <w:t>40</w:t>
      </w:r>
      <w:r>
        <w:fldChar w:fldCharType="end"/>
      </w:r>
    </w:p>
    <w:p w14:paraId="6E47660E" w14:textId="77777777" w:rsidR="007E5C8A" w:rsidRDefault="00000000">
      <w:pPr>
        <w:pStyle w:val="TOC2"/>
        <w:tabs>
          <w:tab w:val="clear" w:pos="9639"/>
          <w:tab w:val="right" w:pos="2400"/>
          <w:tab w:val="right" w:leader="dot" w:pos="9641"/>
        </w:tabs>
      </w:pPr>
      <w:r>
        <w:t>10.4.1</w:t>
      </w:r>
      <w:r>
        <w:tab/>
        <w:t>General</w:t>
      </w:r>
      <w:r>
        <w:tab/>
      </w:r>
      <w:r>
        <w:rPr>
          <w:rFonts w:hint="eastAsia"/>
          <w:lang w:val="en-US" w:eastAsia="zh-CN"/>
        </w:rPr>
        <w:tab/>
      </w:r>
      <w:r>
        <w:fldChar w:fldCharType="begin"/>
      </w:r>
      <w:r>
        <w:instrText xml:space="preserve"> PAGEREF _Toc20313 \h </w:instrText>
      </w:r>
      <w:r>
        <w:fldChar w:fldCharType="separate"/>
      </w:r>
      <w:r>
        <w:t>40</w:t>
      </w:r>
      <w:r>
        <w:fldChar w:fldCharType="end"/>
      </w:r>
    </w:p>
    <w:p w14:paraId="44231EE5" w14:textId="77777777" w:rsidR="007E5C8A" w:rsidRDefault="00000000">
      <w:pPr>
        <w:pStyle w:val="TOC3"/>
        <w:tabs>
          <w:tab w:val="clear" w:pos="9639"/>
          <w:tab w:val="right" w:pos="2400"/>
          <w:tab w:val="right" w:leader="dot" w:pos="9641"/>
        </w:tabs>
      </w:pPr>
      <w:r>
        <w:t>10.4.2</w:t>
      </w:r>
      <w:r>
        <w:tab/>
        <w:t xml:space="preserve">Minimum requirement for </w:t>
      </w:r>
      <w:r>
        <w:rPr>
          <w:rFonts w:hint="eastAsia"/>
          <w:i/>
          <w:iCs/>
          <w:lang w:val="en-US" w:eastAsia="zh-CN"/>
        </w:rPr>
        <w:t>SAN</w:t>
      </w:r>
      <w:r>
        <w:rPr>
          <w:i/>
        </w:rPr>
        <w:t xml:space="preserve"> type 1-O</w:t>
      </w:r>
      <w:r>
        <w:tab/>
      </w:r>
      <w:r>
        <w:fldChar w:fldCharType="begin"/>
      </w:r>
      <w:r>
        <w:instrText xml:space="preserve"> PAGEREF _Toc25172 \h </w:instrText>
      </w:r>
      <w:r>
        <w:fldChar w:fldCharType="separate"/>
      </w:r>
      <w:r>
        <w:t>40</w:t>
      </w:r>
      <w:r>
        <w:fldChar w:fldCharType="end"/>
      </w:r>
    </w:p>
    <w:p w14:paraId="1265221E" w14:textId="77777777" w:rsidR="007E5C8A" w:rsidRDefault="00000000">
      <w:pPr>
        <w:pStyle w:val="TOC2"/>
        <w:tabs>
          <w:tab w:val="clear" w:pos="9639"/>
          <w:tab w:val="right" w:pos="2000"/>
          <w:tab w:val="right" w:leader="dot" w:pos="9641"/>
        </w:tabs>
      </w:pPr>
      <w:r>
        <w:t>10.5</w:t>
      </w:r>
      <w:r>
        <w:tab/>
        <w:t>OTA in-band selectivity and blocking</w:t>
      </w:r>
      <w:r>
        <w:tab/>
      </w:r>
      <w:r>
        <w:fldChar w:fldCharType="begin"/>
      </w:r>
      <w:r>
        <w:instrText xml:space="preserve"> PAGEREF _Toc27768 \h </w:instrText>
      </w:r>
      <w:r>
        <w:fldChar w:fldCharType="separate"/>
      </w:r>
      <w:r>
        <w:t>41</w:t>
      </w:r>
      <w:r>
        <w:fldChar w:fldCharType="end"/>
      </w:r>
    </w:p>
    <w:p w14:paraId="4CDA9417" w14:textId="77777777" w:rsidR="007E5C8A" w:rsidRDefault="00000000">
      <w:pPr>
        <w:pStyle w:val="TOC3"/>
        <w:tabs>
          <w:tab w:val="clear" w:pos="9639"/>
          <w:tab w:val="right" w:pos="2400"/>
          <w:tab w:val="right" w:leader="dot" w:pos="9641"/>
        </w:tabs>
      </w:pPr>
      <w:r>
        <w:t>10.5.1</w:t>
      </w:r>
      <w:r>
        <w:tab/>
        <w:t>OTA adjacent channel selectivity</w:t>
      </w:r>
      <w:r>
        <w:tab/>
      </w:r>
      <w:r>
        <w:fldChar w:fldCharType="begin"/>
      </w:r>
      <w:r>
        <w:instrText xml:space="preserve"> PAGEREF _Toc6336 \h </w:instrText>
      </w:r>
      <w:r>
        <w:fldChar w:fldCharType="separate"/>
      </w:r>
      <w:r>
        <w:t>41</w:t>
      </w:r>
      <w:r>
        <w:fldChar w:fldCharType="end"/>
      </w:r>
    </w:p>
    <w:p w14:paraId="78702339" w14:textId="77777777" w:rsidR="007E5C8A" w:rsidRDefault="00000000">
      <w:pPr>
        <w:pStyle w:val="TOC4"/>
        <w:tabs>
          <w:tab w:val="clear" w:pos="9639"/>
          <w:tab w:val="right" w:pos="2400"/>
          <w:tab w:val="right" w:leader="dot" w:pos="9641"/>
        </w:tabs>
      </w:pPr>
      <w:r>
        <w:lastRenderedPageBreak/>
        <w:t>10.5.1.1</w:t>
      </w:r>
      <w:r>
        <w:tab/>
        <w:t>General</w:t>
      </w:r>
      <w:r>
        <w:tab/>
      </w:r>
      <w:r>
        <w:rPr>
          <w:rFonts w:hint="eastAsia"/>
          <w:lang w:val="en-US" w:eastAsia="zh-CN"/>
        </w:rPr>
        <w:tab/>
      </w:r>
      <w:r>
        <w:fldChar w:fldCharType="begin"/>
      </w:r>
      <w:r>
        <w:instrText xml:space="preserve"> PAGEREF _Toc14333 \h </w:instrText>
      </w:r>
      <w:r>
        <w:fldChar w:fldCharType="separate"/>
      </w:r>
      <w:r>
        <w:t>41</w:t>
      </w:r>
      <w:r>
        <w:fldChar w:fldCharType="end"/>
      </w:r>
    </w:p>
    <w:p w14:paraId="01043EFE" w14:textId="77777777" w:rsidR="007E5C8A" w:rsidRDefault="00000000">
      <w:pPr>
        <w:pStyle w:val="TOC4"/>
        <w:tabs>
          <w:tab w:val="clear" w:pos="9639"/>
          <w:tab w:val="right" w:pos="2400"/>
          <w:tab w:val="right" w:leader="dot" w:pos="9641"/>
        </w:tabs>
      </w:pPr>
      <w:r>
        <w:t>10.5.1.2</w:t>
      </w:r>
      <w:r>
        <w:tab/>
        <w:t xml:space="preserve">Minimum requirement for </w:t>
      </w:r>
      <w:r>
        <w:rPr>
          <w:i/>
        </w:rPr>
        <w:t>SAN type 1-O</w:t>
      </w:r>
      <w:r>
        <w:tab/>
      </w:r>
      <w:r>
        <w:fldChar w:fldCharType="begin"/>
      </w:r>
      <w:r>
        <w:instrText xml:space="preserve"> PAGEREF _Toc8565 \h </w:instrText>
      </w:r>
      <w:r>
        <w:fldChar w:fldCharType="separate"/>
      </w:r>
      <w:r>
        <w:t>41</w:t>
      </w:r>
      <w:r>
        <w:fldChar w:fldCharType="end"/>
      </w:r>
    </w:p>
    <w:p w14:paraId="1AF13E5D" w14:textId="77777777" w:rsidR="007E5C8A" w:rsidRDefault="00000000">
      <w:pPr>
        <w:pStyle w:val="TOC3"/>
        <w:tabs>
          <w:tab w:val="clear" w:pos="9639"/>
          <w:tab w:val="right" w:pos="2400"/>
          <w:tab w:val="right" w:leader="dot" w:pos="9641"/>
        </w:tabs>
      </w:pPr>
      <w:r>
        <w:t>10.5.2</w:t>
      </w:r>
      <w:r>
        <w:tab/>
        <w:t>OTA in-band blocking</w:t>
      </w:r>
      <w:r>
        <w:tab/>
      </w:r>
      <w:r>
        <w:fldChar w:fldCharType="begin"/>
      </w:r>
      <w:r>
        <w:instrText xml:space="preserve"> PAGEREF _Toc13621 \h </w:instrText>
      </w:r>
      <w:r>
        <w:fldChar w:fldCharType="separate"/>
      </w:r>
      <w:r>
        <w:t>42</w:t>
      </w:r>
      <w:r>
        <w:fldChar w:fldCharType="end"/>
      </w:r>
    </w:p>
    <w:p w14:paraId="33F23015" w14:textId="77777777" w:rsidR="007E5C8A" w:rsidRDefault="00000000">
      <w:pPr>
        <w:pStyle w:val="TOC2"/>
        <w:tabs>
          <w:tab w:val="clear" w:pos="9639"/>
          <w:tab w:val="right" w:pos="2000"/>
          <w:tab w:val="right" w:leader="dot" w:pos="9641"/>
        </w:tabs>
      </w:pPr>
      <w:r>
        <w:t>10.6</w:t>
      </w:r>
      <w:r>
        <w:tab/>
        <w:t>OTA out-of-band blocking</w:t>
      </w:r>
      <w:r>
        <w:tab/>
      </w:r>
      <w:r>
        <w:fldChar w:fldCharType="begin"/>
      </w:r>
      <w:r>
        <w:instrText xml:space="preserve"> PAGEREF _Toc22639 \h </w:instrText>
      </w:r>
      <w:r>
        <w:fldChar w:fldCharType="separate"/>
      </w:r>
      <w:r>
        <w:t>42</w:t>
      </w:r>
      <w:r>
        <w:fldChar w:fldCharType="end"/>
      </w:r>
    </w:p>
    <w:p w14:paraId="6D2B60BE" w14:textId="77777777" w:rsidR="007E5C8A" w:rsidRDefault="00000000">
      <w:pPr>
        <w:pStyle w:val="TOC3"/>
        <w:tabs>
          <w:tab w:val="clear" w:pos="9639"/>
          <w:tab w:val="right" w:pos="2400"/>
          <w:tab w:val="right" w:leader="dot" w:pos="9641"/>
        </w:tabs>
      </w:pPr>
      <w:r>
        <w:t>10.6.1</w:t>
      </w:r>
      <w:r>
        <w:tab/>
        <w:t>General</w:t>
      </w:r>
      <w:r>
        <w:tab/>
      </w:r>
      <w:r>
        <w:rPr>
          <w:rFonts w:hint="eastAsia"/>
          <w:lang w:val="en-US" w:eastAsia="zh-CN"/>
        </w:rPr>
        <w:tab/>
      </w:r>
      <w:r>
        <w:fldChar w:fldCharType="begin"/>
      </w:r>
      <w:r>
        <w:instrText xml:space="preserve"> PAGEREF _Toc9856 \h </w:instrText>
      </w:r>
      <w:r>
        <w:fldChar w:fldCharType="separate"/>
      </w:r>
      <w:r>
        <w:t>42</w:t>
      </w:r>
      <w:r>
        <w:fldChar w:fldCharType="end"/>
      </w:r>
    </w:p>
    <w:p w14:paraId="342B49AE" w14:textId="77777777" w:rsidR="007E5C8A" w:rsidRDefault="00000000">
      <w:pPr>
        <w:pStyle w:val="TOC3"/>
        <w:tabs>
          <w:tab w:val="clear" w:pos="9639"/>
          <w:tab w:val="right" w:pos="2400"/>
          <w:tab w:val="right" w:leader="dot" w:pos="9641"/>
        </w:tabs>
      </w:pPr>
      <w:r>
        <w:t>10.6.2</w:t>
      </w:r>
      <w:r>
        <w:tab/>
        <w:t xml:space="preserve">Minimum requirement for </w:t>
      </w:r>
      <w:r>
        <w:rPr>
          <w:rFonts w:hint="eastAsia"/>
          <w:i/>
          <w:lang w:val="en-US" w:eastAsia="zh-CN"/>
        </w:rPr>
        <w:t>SAN</w:t>
      </w:r>
      <w:r>
        <w:rPr>
          <w:i/>
        </w:rPr>
        <w:t xml:space="preserve"> type 1-O</w:t>
      </w:r>
      <w:r>
        <w:tab/>
      </w:r>
      <w:r>
        <w:fldChar w:fldCharType="begin"/>
      </w:r>
      <w:r>
        <w:instrText xml:space="preserve"> PAGEREF _Toc23423 \h </w:instrText>
      </w:r>
      <w:r>
        <w:fldChar w:fldCharType="separate"/>
      </w:r>
      <w:r>
        <w:t>42</w:t>
      </w:r>
      <w:r>
        <w:fldChar w:fldCharType="end"/>
      </w:r>
    </w:p>
    <w:p w14:paraId="7BB6629D" w14:textId="77777777" w:rsidR="007E5C8A" w:rsidRDefault="00000000">
      <w:pPr>
        <w:pStyle w:val="TOC4"/>
        <w:tabs>
          <w:tab w:val="clear" w:pos="9639"/>
          <w:tab w:val="right" w:pos="2400"/>
          <w:tab w:val="right" w:leader="dot" w:pos="9641"/>
        </w:tabs>
      </w:pPr>
      <w:r>
        <w:t>10.6.2.1</w:t>
      </w:r>
      <w:r>
        <w:tab/>
        <w:t>General minimum requirement</w:t>
      </w:r>
      <w:r>
        <w:tab/>
      </w:r>
      <w:r>
        <w:fldChar w:fldCharType="begin"/>
      </w:r>
      <w:r>
        <w:instrText xml:space="preserve"> PAGEREF _Toc19352 \h </w:instrText>
      </w:r>
      <w:r>
        <w:fldChar w:fldCharType="separate"/>
      </w:r>
      <w:r>
        <w:t>42</w:t>
      </w:r>
      <w:r>
        <w:fldChar w:fldCharType="end"/>
      </w:r>
    </w:p>
    <w:p w14:paraId="1EF2090A" w14:textId="77777777" w:rsidR="007E5C8A" w:rsidRDefault="00000000">
      <w:pPr>
        <w:pStyle w:val="TOC2"/>
        <w:tabs>
          <w:tab w:val="clear" w:pos="9639"/>
          <w:tab w:val="right" w:pos="2000"/>
          <w:tab w:val="right" w:leader="dot" w:pos="9641"/>
        </w:tabs>
      </w:pPr>
      <w:r>
        <w:t>10.7</w:t>
      </w:r>
      <w:r>
        <w:tab/>
        <w:t>OTA receiver spurious emissions</w:t>
      </w:r>
      <w:r>
        <w:tab/>
      </w:r>
      <w:r>
        <w:fldChar w:fldCharType="begin"/>
      </w:r>
      <w:r>
        <w:instrText xml:space="preserve"> PAGEREF _Toc18428 \h </w:instrText>
      </w:r>
      <w:r>
        <w:fldChar w:fldCharType="separate"/>
      </w:r>
      <w:r>
        <w:t>43</w:t>
      </w:r>
      <w:r>
        <w:fldChar w:fldCharType="end"/>
      </w:r>
    </w:p>
    <w:p w14:paraId="46517C9B" w14:textId="77777777" w:rsidR="007E5C8A" w:rsidRDefault="00000000">
      <w:pPr>
        <w:pStyle w:val="TOC2"/>
        <w:tabs>
          <w:tab w:val="clear" w:pos="9639"/>
          <w:tab w:val="right" w:pos="2000"/>
          <w:tab w:val="right" w:leader="dot" w:pos="9641"/>
        </w:tabs>
      </w:pPr>
      <w:r>
        <w:t>10.8</w:t>
      </w:r>
      <w:r>
        <w:tab/>
        <w:t>OTA receiver intermodulation</w:t>
      </w:r>
      <w:r>
        <w:tab/>
      </w:r>
      <w:r>
        <w:fldChar w:fldCharType="begin"/>
      </w:r>
      <w:r>
        <w:instrText xml:space="preserve"> PAGEREF _Toc16116 \h </w:instrText>
      </w:r>
      <w:r>
        <w:fldChar w:fldCharType="separate"/>
      </w:r>
      <w:r>
        <w:t>43</w:t>
      </w:r>
      <w:r>
        <w:fldChar w:fldCharType="end"/>
      </w:r>
    </w:p>
    <w:p w14:paraId="3F261416" w14:textId="77777777" w:rsidR="007E5C8A" w:rsidRDefault="00000000">
      <w:pPr>
        <w:pStyle w:val="TOC2"/>
        <w:tabs>
          <w:tab w:val="clear" w:pos="9639"/>
          <w:tab w:val="right" w:pos="2000"/>
          <w:tab w:val="right" w:leader="dot" w:pos="9641"/>
        </w:tabs>
      </w:pPr>
      <w:r>
        <w:t>10.9</w:t>
      </w:r>
      <w:r>
        <w:tab/>
        <w:t>OTA in-channel selectivity</w:t>
      </w:r>
      <w:r>
        <w:tab/>
      </w:r>
      <w:r>
        <w:fldChar w:fldCharType="begin"/>
      </w:r>
      <w:r>
        <w:instrText xml:space="preserve"> PAGEREF _Toc24339 \h </w:instrText>
      </w:r>
      <w:r>
        <w:fldChar w:fldCharType="separate"/>
      </w:r>
      <w:r>
        <w:t>43</w:t>
      </w:r>
      <w:r>
        <w:fldChar w:fldCharType="end"/>
      </w:r>
    </w:p>
    <w:p w14:paraId="32DD584D" w14:textId="77777777" w:rsidR="007E5C8A" w:rsidRDefault="00000000">
      <w:pPr>
        <w:pStyle w:val="TOC3"/>
        <w:tabs>
          <w:tab w:val="clear" w:pos="9639"/>
          <w:tab w:val="right" w:pos="2400"/>
          <w:tab w:val="right" w:leader="dot" w:pos="9641"/>
        </w:tabs>
      </w:pPr>
      <w:r>
        <w:t>10.</w:t>
      </w:r>
      <w:r>
        <w:rPr>
          <w:lang w:eastAsia="zh-CN"/>
        </w:rPr>
        <w:t>9</w:t>
      </w:r>
      <w:r>
        <w:t>.1</w:t>
      </w:r>
      <w:r>
        <w:tab/>
        <w:t>General</w:t>
      </w:r>
      <w:r>
        <w:tab/>
      </w:r>
      <w:r>
        <w:rPr>
          <w:rFonts w:hint="eastAsia"/>
          <w:lang w:val="en-US" w:eastAsia="zh-CN"/>
        </w:rPr>
        <w:tab/>
      </w:r>
      <w:r>
        <w:fldChar w:fldCharType="begin"/>
      </w:r>
      <w:r>
        <w:instrText xml:space="preserve"> PAGEREF _Toc21333 \h </w:instrText>
      </w:r>
      <w:r>
        <w:fldChar w:fldCharType="separate"/>
      </w:r>
      <w:r>
        <w:t>43</w:t>
      </w:r>
      <w:r>
        <w:fldChar w:fldCharType="end"/>
      </w:r>
    </w:p>
    <w:p w14:paraId="7091404F" w14:textId="77777777" w:rsidR="007E5C8A" w:rsidRDefault="00000000">
      <w:pPr>
        <w:pStyle w:val="TOC3"/>
        <w:tabs>
          <w:tab w:val="clear" w:pos="9639"/>
          <w:tab w:val="right" w:pos="2400"/>
          <w:tab w:val="right" w:leader="dot" w:pos="9641"/>
        </w:tabs>
      </w:pPr>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r>
        <w:tab/>
      </w:r>
      <w:r>
        <w:fldChar w:fldCharType="begin"/>
      </w:r>
      <w:r>
        <w:instrText xml:space="preserve"> PAGEREF _Toc3485 \h </w:instrText>
      </w:r>
      <w:r>
        <w:fldChar w:fldCharType="separate"/>
      </w:r>
      <w:r>
        <w:t>43</w:t>
      </w:r>
      <w:r>
        <w:fldChar w:fldCharType="end"/>
      </w:r>
    </w:p>
    <w:p w14:paraId="0F5D1BB3" w14:textId="77777777" w:rsidR="007E5C8A" w:rsidRDefault="00000000">
      <w:pPr>
        <w:pStyle w:val="TOC1"/>
        <w:tabs>
          <w:tab w:val="clear" w:pos="9639"/>
          <w:tab w:val="right" w:pos="2000"/>
          <w:tab w:val="right" w:leader="dot" w:pos="9641"/>
        </w:tabs>
      </w:pPr>
      <w:r>
        <w:t>11</w:t>
      </w:r>
      <w:r>
        <w:tab/>
        <w:t>Radiated performance requirements</w:t>
      </w:r>
      <w:r>
        <w:tab/>
      </w:r>
      <w:r>
        <w:fldChar w:fldCharType="begin"/>
      </w:r>
      <w:r>
        <w:instrText xml:space="preserve"> PAGEREF _Toc6860 \h </w:instrText>
      </w:r>
      <w:r>
        <w:fldChar w:fldCharType="separate"/>
      </w:r>
      <w:r>
        <w:t>44</w:t>
      </w:r>
      <w:r>
        <w:fldChar w:fldCharType="end"/>
      </w:r>
    </w:p>
    <w:p w14:paraId="01FC6564" w14:textId="77777777" w:rsidR="007E5C8A" w:rsidRDefault="00000000">
      <w:pPr>
        <w:pStyle w:val="TOC2"/>
        <w:tabs>
          <w:tab w:val="clear" w:pos="9639"/>
          <w:tab w:val="right" w:pos="2000"/>
          <w:tab w:val="right" w:leader="dot" w:pos="9641"/>
        </w:tabs>
      </w:pPr>
      <w:r>
        <w:t>11.1</w:t>
      </w:r>
      <w:r>
        <w:tab/>
        <w:t>General</w:t>
      </w:r>
      <w:r>
        <w:tab/>
      </w:r>
      <w:r>
        <w:rPr>
          <w:rFonts w:hint="eastAsia"/>
          <w:lang w:val="en-US" w:eastAsia="zh-CN"/>
        </w:rPr>
        <w:tab/>
      </w:r>
      <w:r>
        <w:fldChar w:fldCharType="begin"/>
      </w:r>
      <w:r>
        <w:instrText xml:space="preserve"> PAGEREF _Toc31649 \h </w:instrText>
      </w:r>
      <w:r>
        <w:fldChar w:fldCharType="separate"/>
      </w:r>
      <w:r>
        <w:t>44</w:t>
      </w:r>
      <w:r>
        <w:fldChar w:fldCharType="end"/>
      </w:r>
    </w:p>
    <w:p w14:paraId="4ACA6C1E" w14:textId="77777777" w:rsidR="007E5C8A" w:rsidRDefault="00000000">
      <w:pPr>
        <w:pStyle w:val="TOC2"/>
        <w:tabs>
          <w:tab w:val="clear" w:pos="9639"/>
          <w:tab w:val="right" w:pos="2000"/>
          <w:tab w:val="right" w:leader="dot" w:pos="9641"/>
        </w:tabs>
      </w:pPr>
      <w:r>
        <w:t>11.</w:t>
      </w:r>
      <w:r>
        <w:rPr>
          <w:rFonts w:eastAsia="DengXian"/>
          <w:lang w:eastAsia="zh-CN"/>
        </w:rPr>
        <w:t>2</w:t>
      </w:r>
      <w:r>
        <w:tab/>
        <w:t>Performance requirements for PUSCH</w:t>
      </w:r>
      <w:r>
        <w:tab/>
      </w:r>
      <w:r>
        <w:fldChar w:fldCharType="begin"/>
      </w:r>
      <w:r>
        <w:instrText xml:space="preserve"> PAGEREF _Toc19111 \h </w:instrText>
      </w:r>
      <w:r>
        <w:fldChar w:fldCharType="separate"/>
      </w:r>
      <w:r>
        <w:t>44</w:t>
      </w:r>
      <w:r>
        <w:fldChar w:fldCharType="end"/>
      </w:r>
    </w:p>
    <w:p w14:paraId="52A29CFB" w14:textId="77777777" w:rsidR="007E5C8A" w:rsidRDefault="00000000">
      <w:pPr>
        <w:pStyle w:val="TOC2"/>
        <w:tabs>
          <w:tab w:val="clear" w:pos="9639"/>
          <w:tab w:val="right" w:pos="2000"/>
          <w:tab w:val="right" w:leader="dot" w:pos="9641"/>
        </w:tabs>
      </w:pPr>
      <w:r>
        <w:t>11.</w:t>
      </w:r>
      <w:r>
        <w:rPr>
          <w:rFonts w:eastAsia="DengXian"/>
          <w:lang w:eastAsia="zh-CN"/>
        </w:rPr>
        <w:t>3</w:t>
      </w:r>
      <w:r>
        <w:tab/>
        <w:t>Performance requirements for PUCCH</w:t>
      </w:r>
      <w:r>
        <w:tab/>
      </w:r>
      <w:r>
        <w:fldChar w:fldCharType="begin"/>
      </w:r>
      <w:r>
        <w:instrText xml:space="preserve"> PAGEREF _Toc10481 \h </w:instrText>
      </w:r>
      <w:r>
        <w:fldChar w:fldCharType="separate"/>
      </w:r>
      <w:r>
        <w:t>44</w:t>
      </w:r>
      <w:r>
        <w:fldChar w:fldCharType="end"/>
      </w:r>
    </w:p>
    <w:p w14:paraId="436D311C" w14:textId="77777777" w:rsidR="007E5C8A" w:rsidRDefault="00000000">
      <w:pPr>
        <w:pStyle w:val="TOC2"/>
        <w:tabs>
          <w:tab w:val="clear" w:pos="9639"/>
          <w:tab w:val="right" w:pos="2000"/>
          <w:tab w:val="right" w:leader="dot" w:pos="9641"/>
        </w:tabs>
      </w:pPr>
      <w:r>
        <w:t>11.</w:t>
      </w:r>
      <w:r>
        <w:rPr>
          <w:rFonts w:eastAsia="DengXian"/>
          <w:lang w:eastAsia="zh-CN"/>
        </w:rPr>
        <w:t>4</w:t>
      </w:r>
      <w:r>
        <w:tab/>
        <w:t>Performance requirements for PRACH</w:t>
      </w:r>
      <w:r>
        <w:tab/>
      </w:r>
      <w:r>
        <w:fldChar w:fldCharType="begin"/>
      </w:r>
      <w:r>
        <w:instrText xml:space="preserve"> PAGEREF _Toc3125 \h </w:instrText>
      </w:r>
      <w:r>
        <w:fldChar w:fldCharType="separate"/>
      </w:r>
      <w:r>
        <w:t>44</w:t>
      </w:r>
      <w:r>
        <w:fldChar w:fldCharType="end"/>
      </w:r>
    </w:p>
    <w:p w14:paraId="4F01D68A" w14:textId="77777777" w:rsidR="007E5C8A" w:rsidRDefault="00000000">
      <w:pPr>
        <w:pStyle w:val="TOC1"/>
        <w:tabs>
          <w:tab w:val="clear" w:pos="9639"/>
          <w:tab w:val="right" w:leader="dot" w:pos="9641"/>
        </w:tabs>
      </w:pPr>
      <w:r>
        <w:t>Annex A (normative): Reference measurement channels</w:t>
      </w:r>
      <w:r>
        <w:tab/>
      </w:r>
      <w:r>
        <w:fldChar w:fldCharType="begin"/>
      </w:r>
      <w:r>
        <w:instrText xml:space="preserve"> PAGEREF _Toc1908 \h </w:instrText>
      </w:r>
      <w:r>
        <w:fldChar w:fldCharType="separate"/>
      </w:r>
      <w:r>
        <w:t>45</w:t>
      </w:r>
      <w:r>
        <w:fldChar w:fldCharType="end"/>
      </w:r>
    </w:p>
    <w:p w14:paraId="14903E08" w14:textId="77777777" w:rsidR="007E5C8A" w:rsidRDefault="00000000">
      <w:pPr>
        <w:pStyle w:val="TOC1"/>
        <w:tabs>
          <w:tab w:val="clear" w:pos="9639"/>
          <w:tab w:val="right" w:pos="2000"/>
          <w:tab w:val="right" w:leader="dot" w:pos="9641"/>
        </w:tabs>
      </w:pPr>
      <w:r>
        <w:t>A.1</w:t>
      </w:r>
      <w:r>
        <w:tab/>
        <w:t>Fixed Reference Channels for reference sensitivity and in-channel selectivity (QPSK, R=1/3)</w:t>
      </w:r>
      <w:r>
        <w:tab/>
      </w:r>
      <w:r>
        <w:fldChar w:fldCharType="begin"/>
      </w:r>
      <w:r>
        <w:instrText xml:space="preserve"> PAGEREF _Toc2114 \h </w:instrText>
      </w:r>
      <w:r>
        <w:fldChar w:fldCharType="separate"/>
      </w:r>
      <w:r>
        <w:t>46</w:t>
      </w:r>
      <w:r>
        <w:fldChar w:fldCharType="end"/>
      </w:r>
    </w:p>
    <w:p w14:paraId="7CA880D6" w14:textId="77777777" w:rsidR="007E5C8A" w:rsidRDefault="00000000">
      <w:pPr>
        <w:pStyle w:val="TOC1"/>
        <w:tabs>
          <w:tab w:val="clear" w:pos="9639"/>
          <w:tab w:val="right" w:pos="2000"/>
          <w:tab w:val="right" w:leader="dot" w:pos="9641"/>
        </w:tabs>
      </w:pPr>
      <w:r>
        <w:t>A.2</w:t>
      </w:r>
      <w:r>
        <w:tab/>
        <w:t>Fixed Reference Channels for dynamic range (16QAM, R=2/3)</w:t>
      </w:r>
      <w:r>
        <w:tab/>
      </w:r>
      <w:r>
        <w:fldChar w:fldCharType="begin"/>
      </w:r>
      <w:r>
        <w:instrText xml:space="preserve"> PAGEREF _Toc18731 \h </w:instrText>
      </w:r>
      <w:r>
        <w:fldChar w:fldCharType="separate"/>
      </w:r>
      <w:r>
        <w:t>46</w:t>
      </w:r>
      <w:r>
        <w:fldChar w:fldCharType="end"/>
      </w:r>
    </w:p>
    <w:p w14:paraId="676379F7" w14:textId="77777777" w:rsidR="007E5C8A" w:rsidRDefault="00000000">
      <w:pPr>
        <w:pStyle w:val="TOC1"/>
        <w:tabs>
          <w:tab w:val="clear" w:pos="9639"/>
          <w:tab w:val="right" w:pos="2000"/>
          <w:tab w:val="right" w:leader="dot" w:pos="9641"/>
        </w:tabs>
      </w:pPr>
      <w:r>
        <w:t>A.</w:t>
      </w:r>
      <w:r>
        <w:rPr>
          <w:rFonts w:hint="eastAsia"/>
          <w:lang w:val="en-US" w:eastAsia="zh-CN"/>
        </w:rPr>
        <w:t>3</w:t>
      </w:r>
      <w:r>
        <w:tab/>
        <w:t>Fixed Reference Channels for NB-IOT reference sensitivity (</w:t>
      </w:r>
      <w:r>
        <w:rPr>
          <w:rFonts w:cs="Arial"/>
          <w:szCs w:val="32"/>
          <w:lang w:val="en-US"/>
        </w:rPr>
        <w:t xml:space="preserve">π/2 </w:t>
      </w:r>
      <w:r>
        <w:t>BPSK, R=1/3)</w:t>
      </w:r>
      <w:r>
        <w:tab/>
      </w:r>
      <w:r>
        <w:fldChar w:fldCharType="begin"/>
      </w:r>
      <w:r>
        <w:instrText xml:space="preserve"> PAGEREF _Toc11178 \h </w:instrText>
      </w:r>
      <w:r>
        <w:fldChar w:fldCharType="separate"/>
      </w:r>
      <w:r>
        <w:t>47</w:t>
      </w:r>
      <w:r>
        <w:fldChar w:fldCharType="end"/>
      </w:r>
    </w:p>
    <w:p w14:paraId="6E4AEC0B" w14:textId="77777777" w:rsidR="007E5C8A" w:rsidRDefault="00000000">
      <w:pPr>
        <w:pStyle w:val="TOC1"/>
        <w:tabs>
          <w:tab w:val="clear" w:pos="9639"/>
          <w:tab w:val="right" w:pos="2000"/>
          <w:tab w:val="right" w:leader="dot" w:pos="9641"/>
        </w:tabs>
      </w:pPr>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r>
        <w:tab/>
      </w:r>
      <w:r>
        <w:fldChar w:fldCharType="begin"/>
      </w:r>
      <w:r>
        <w:instrText xml:space="preserve"> PAGEREF _Toc1775 \h </w:instrText>
      </w:r>
      <w:r>
        <w:fldChar w:fldCharType="separate"/>
      </w:r>
      <w:r>
        <w:t>47</w:t>
      </w:r>
      <w:r>
        <w:fldChar w:fldCharType="end"/>
      </w:r>
    </w:p>
    <w:p w14:paraId="4B4E50BD" w14:textId="77777777" w:rsidR="007E5C8A" w:rsidRDefault="00000000">
      <w:pPr>
        <w:pStyle w:val="TOC8"/>
        <w:tabs>
          <w:tab w:val="clear" w:pos="9639"/>
          <w:tab w:val="right" w:leader="dot" w:pos="9641"/>
        </w:tabs>
      </w:pPr>
      <w:r>
        <w:t>Annex B (normative): Error Vector Magnitude</w:t>
      </w:r>
      <w:r>
        <w:tab/>
      </w:r>
      <w:r>
        <w:fldChar w:fldCharType="begin"/>
      </w:r>
      <w:r>
        <w:instrText xml:space="preserve"> PAGEREF _Toc21896 \h </w:instrText>
      </w:r>
      <w:r>
        <w:fldChar w:fldCharType="separate"/>
      </w:r>
      <w:r>
        <w:t>49</w:t>
      </w:r>
      <w:r>
        <w:fldChar w:fldCharType="end"/>
      </w:r>
    </w:p>
    <w:p w14:paraId="167C4E7C" w14:textId="77777777" w:rsidR="007E5C8A" w:rsidRDefault="00000000">
      <w:pPr>
        <w:pStyle w:val="TOC1"/>
        <w:tabs>
          <w:tab w:val="clear" w:pos="9639"/>
          <w:tab w:val="right" w:pos="2000"/>
          <w:tab w:val="right" w:leader="dot" w:pos="9641"/>
        </w:tabs>
      </w:pPr>
      <w:r>
        <w:rPr>
          <w:rFonts w:hint="eastAsia"/>
          <w:lang w:val="en-US" w:eastAsia="zh-CN"/>
        </w:rPr>
        <w:t>B</w:t>
      </w:r>
      <w:r>
        <w:t>.1</w:t>
      </w:r>
      <w:r>
        <w:tab/>
        <w:t>Reference point for measurement</w:t>
      </w:r>
      <w:r>
        <w:tab/>
      </w:r>
      <w:r>
        <w:fldChar w:fldCharType="begin"/>
      </w:r>
      <w:r>
        <w:instrText xml:space="preserve"> PAGEREF _Toc20082 \h </w:instrText>
      </w:r>
      <w:r>
        <w:fldChar w:fldCharType="separate"/>
      </w:r>
      <w:r>
        <w:t>49</w:t>
      </w:r>
      <w:r>
        <w:fldChar w:fldCharType="end"/>
      </w:r>
    </w:p>
    <w:p w14:paraId="39DBAD22" w14:textId="77777777" w:rsidR="007E5C8A" w:rsidRDefault="00000000">
      <w:pPr>
        <w:pStyle w:val="TOC1"/>
        <w:tabs>
          <w:tab w:val="clear" w:pos="9639"/>
          <w:tab w:val="right" w:pos="2000"/>
          <w:tab w:val="right" w:leader="dot" w:pos="9641"/>
        </w:tabs>
      </w:pPr>
      <w:r>
        <w:rPr>
          <w:rFonts w:hint="eastAsia"/>
          <w:lang w:val="en-US" w:eastAsia="zh-CN"/>
        </w:rPr>
        <w:t>B</w:t>
      </w:r>
      <w:r>
        <w:t>.2</w:t>
      </w:r>
      <w:r>
        <w:tab/>
        <w:t>Basic unit of measurement</w:t>
      </w:r>
      <w:r>
        <w:tab/>
      </w:r>
      <w:r>
        <w:fldChar w:fldCharType="begin"/>
      </w:r>
      <w:r>
        <w:instrText xml:space="preserve"> PAGEREF _Toc25538 \h </w:instrText>
      </w:r>
      <w:r>
        <w:fldChar w:fldCharType="separate"/>
      </w:r>
      <w:r>
        <w:t>49</w:t>
      </w:r>
      <w:r>
        <w:fldChar w:fldCharType="end"/>
      </w:r>
    </w:p>
    <w:p w14:paraId="3B8DD322" w14:textId="77777777" w:rsidR="007E5C8A" w:rsidRDefault="00000000">
      <w:pPr>
        <w:pStyle w:val="TOC1"/>
        <w:tabs>
          <w:tab w:val="clear" w:pos="9639"/>
          <w:tab w:val="right" w:pos="2000"/>
          <w:tab w:val="right" w:leader="dot" w:pos="9641"/>
        </w:tabs>
      </w:pPr>
      <w:r>
        <w:rPr>
          <w:rFonts w:hint="eastAsia"/>
          <w:lang w:val="en-US" w:eastAsia="zh-CN"/>
        </w:rPr>
        <w:t>B</w:t>
      </w:r>
      <w:r>
        <w:t>.3</w:t>
      </w:r>
      <w:r>
        <w:tab/>
        <w:t>Modified signal under test</w:t>
      </w:r>
      <w:r>
        <w:tab/>
      </w:r>
      <w:r>
        <w:fldChar w:fldCharType="begin"/>
      </w:r>
      <w:r>
        <w:instrText xml:space="preserve"> PAGEREF _Toc22806 \h </w:instrText>
      </w:r>
      <w:r>
        <w:fldChar w:fldCharType="separate"/>
      </w:r>
      <w:r>
        <w:t>50</w:t>
      </w:r>
      <w:r>
        <w:fldChar w:fldCharType="end"/>
      </w:r>
    </w:p>
    <w:p w14:paraId="4AE99AC4" w14:textId="77777777" w:rsidR="007E5C8A" w:rsidRDefault="00000000">
      <w:pPr>
        <w:pStyle w:val="TOC1"/>
        <w:tabs>
          <w:tab w:val="clear" w:pos="9639"/>
          <w:tab w:val="right" w:pos="2000"/>
          <w:tab w:val="right" w:leader="dot" w:pos="9641"/>
        </w:tabs>
      </w:pPr>
      <w:r>
        <w:rPr>
          <w:rFonts w:hint="eastAsia"/>
          <w:lang w:val="en-US" w:eastAsia="zh-CN"/>
        </w:rPr>
        <w:t>B</w:t>
      </w:r>
      <w:r>
        <w:t>.4</w:t>
      </w:r>
      <w:r>
        <w:tab/>
        <w:t>Estimation of frequency offset</w:t>
      </w:r>
      <w:r>
        <w:tab/>
      </w:r>
      <w:r>
        <w:fldChar w:fldCharType="begin"/>
      </w:r>
      <w:r>
        <w:instrText xml:space="preserve"> PAGEREF _Toc30975 \h </w:instrText>
      </w:r>
      <w:r>
        <w:fldChar w:fldCharType="separate"/>
      </w:r>
      <w:r>
        <w:t>50</w:t>
      </w:r>
      <w:r>
        <w:fldChar w:fldCharType="end"/>
      </w:r>
    </w:p>
    <w:p w14:paraId="7EE31BC1" w14:textId="77777777" w:rsidR="007E5C8A" w:rsidRDefault="00000000">
      <w:pPr>
        <w:pStyle w:val="TOC1"/>
        <w:tabs>
          <w:tab w:val="clear" w:pos="9639"/>
          <w:tab w:val="right" w:pos="2000"/>
          <w:tab w:val="right" w:leader="dot" w:pos="9641"/>
        </w:tabs>
      </w:pPr>
      <w:r>
        <w:rPr>
          <w:rFonts w:hint="eastAsia"/>
          <w:lang w:val="en-US" w:eastAsia="zh-CN"/>
        </w:rPr>
        <w:t>B</w:t>
      </w:r>
      <w:r>
        <w:t>.5</w:t>
      </w:r>
      <w:r>
        <w:tab/>
        <w:t>Estimation of time offset</w:t>
      </w:r>
      <w:r>
        <w:tab/>
      </w:r>
      <w:r>
        <w:fldChar w:fldCharType="begin"/>
      </w:r>
      <w:r>
        <w:instrText xml:space="preserve"> PAGEREF _Toc31368 \h </w:instrText>
      </w:r>
      <w:r>
        <w:fldChar w:fldCharType="separate"/>
      </w:r>
      <w:r>
        <w:t>51</w:t>
      </w:r>
      <w:r>
        <w:fldChar w:fldCharType="end"/>
      </w:r>
    </w:p>
    <w:p w14:paraId="69ACB10C" w14:textId="77777777" w:rsidR="007E5C8A" w:rsidRDefault="00000000">
      <w:pPr>
        <w:pStyle w:val="TOC2"/>
        <w:tabs>
          <w:tab w:val="clear" w:pos="9639"/>
          <w:tab w:val="right" w:pos="2000"/>
          <w:tab w:val="right" w:leader="dot" w:pos="9641"/>
        </w:tabs>
      </w:pPr>
      <w:r>
        <w:rPr>
          <w:rFonts w:hint="eastAsia"/>
          <w:lang w:val="en-US" w:eastAsia="zh-CN"/>
        </w:rPr>
        <w:t>B</w:t>
      </w:r>
      <w:r>
        <w:t>.5.1</w:t>
      </w:r>
      <w:r>
        <w:tab/>
        <w:t>Window length</w:t>
      </w:r>
      <w:r>
        <w:tab/>
      </w:r>
      <w:r>
        <w:fldChar w:fldCharType="begin"/>
      </w:r>
      <w:r>
        <w:instrText xml:space="preserve"> PAGEREF _Toc28493 \h </w:instrText>
      </w:r>
      <w:r>
        <w:fldChar w:fldCharType="separate"/>
      </w:r>
      <w:r>
        <w:t>51</w:t>
      </w:r>
      <w:r>
        <w:fldChar w:fldCharType="end"/>
      </w:r>
    </w:p>
    <w:p w14:paraId="211115F8" w14:textId="77777777" w:rsidR="007E5C8A" w:rsidRDefault="00000000">
      <w:pPr>
        <w:pStyle w:val="TOC1"/>
        <w:tabs>
          <w:tab w:val="clear" w:pos="9639"/>
          <w:tab w:val="right" w:pos="2000"/>
          <w:tab w:val="right" w:leader="dot" w:pos="9641"/>
        </w:tabs>
      </w:pPr>
      <w:r>
        <w:rPr>
          <w:rFonts w:hint="eastAsia"/>
          <w:lang w:val="en-US" w:eastAsia="zh-CN"/>
        </w:rPr>
        <w:t>B</w:t>
      </w:r>
      <w:r>
        <w:t>.6</w:t>
      </w:r>
      <w:r>
        <w:tab/>
        <w:t>Estimation of TX chain amplitude and frequency response parameters</w:t>
      </w:r>
      <w:r>
        <w:tab/>
      </w:r>
      <w:r>
        <w:fldChar w:fldCharType="begin"/>
      </w:r>
      <w:r>
        <w:instrText xml:space="preserve"> PAGEREF _Toc3408 \h </w:instrText>
      </w:r>
      <w:r>
        <w:fldChar w:fldCharType="separate"/>
      </w:r>
      <w:r>
        <w:t>52</w:t>
      </w:r>
      <w:r>
        <w:fldChar w:fldCharType="end"/>
      </w:r>
    </w:p>
    <w:p w14:paraId="27848132" w14:textId="77777777" w:rsidR="007E5C8A" w:rsidRDefault="00000000">
      <w:pPr>
        <w:pStyle w:val="TOC1"/>
        <w:tabs>
          <w:tab w:val="clear" w:pos="9639"/>
          <w:tab w:val="right" w:pos="2000"/>
          <w:tab w:val="right" w:leader="dot" w:pos="9641"/>
        </w:tabs>
      </w:pPr>
      <w:r>
        <w:rPr>
          <w:rFonts w:hint="eastAsia"/>
          <w:lang w:val="en-US" w:eastAsia="zh-CN"/>
        </w:rPr>
        <w:t>B</w:t>
      </w:r>
      <w:r>
        <w:t>.7</w:t>
      </w:r>
      <w:r>
        <w:tab/>
        <w:t>Averaged EVM</w:t>
      </w:r>
      <w:r>
        <w:tab/>
      </w:r>
      <w:r>
        <w:fldChar w:fldCharType="begin"/>
      </w:r>
      <w:r>
        <w:instrText xml:space="preserve"> PAGEREF _Toc17667 \h </w:instrText>
      </w:r>
      <w:r>
        <w:fldChar w:fldCharType="separate"/>
      </w:r>
      <w:r>
        <w:t>53</w:t>
      </w:r>
      <w:r>
        <w:fldChar w:fldCharType="end"/>
      </w:r>
    </w:p>
    <w:p w14:paraId="215D1430" w14:textId="77777777" w:rsidR="007E5C8A" w:rsidRDefault="00000000">
      <w:pPr>
        <w:pStyle w:val="TOC8"/>
        <w:tabs>
          <w:tab w:val="clear" w:pos="9639"/>
          <w:tab w:val="right" w:leader="dot" w:pos="9641"/>
        </w:tabs>
      </w:pPr>
      <w:r>
        <w:rPr>
          <w:rFonts w:eastAsia="DengXian"/>
        </w:rPr>
        <w:t xml:space="preserve">Annex C (normative): </w:t>
      </w:r>
      <w:r>
        <w:t>Characteristics of the interfering signals</w:t>
      </w:r>
      <w:r>
        <w:tab/>
      </w:r>
      <w:r>
        <w:fldChar w:fldCharType="begin"/>
      </w:r>
      <w:r>
        <w:instrText xml:space="preserve"> PAGEREF _Toc5290 \h </w:instrText>
      </w:r>
      <w:r>
        <w:fldChar w:fldCharType="separate"/>
      </w:r>
      <w:r>
        <w:t>54</w:t>
      </w:r>
      <w:r>
        <w:fldChar w:fldCharType="end"/>
      </w:r>
    </w:p>
    <w:p w14:paraId="0ADC31AF" w14:textId="77777777" w:rsidR="007E5C8A" w:rsidRDefault="00000000">
      <w:pPr>
        <w:pStyle w:val="TOC8"/>
        <w:tabs>
          <w:tab w:val="clear" w:pos="9639"/>
          <w:tab w:val="right" w:leader="dot" w:pos="9641"/>
        </w:tabs>
      </w:pPr>
      <w:r>
        <w:t>Annex D (informative): Change history</w:t>
      </w:r>
      <w:r>
        <w:tab/>
      </w:r>
      <w:r>
        <w:fldChar w:fldCharType="begin"/>
      </w:r>
      <w:r>
        <w:instrText xml:space="preserve"> PAGEREF _Toc32160 \h </w:instrText>
      </w:r>
      <w:r>
        <w:fldChar w:fldCharType="separate"/>
      </w:r>
      <w:r>
        <w:t>56</w:t>
      </w:r>
      <w:r>
        <w:fldChar w:fldCharType="end"/>
      </w:r>
    </w:p>
    <w:p w14:paraId="3C6ABB8D" w14:textId="77777777" w:rsidR="007E5C8A" w:rsidRDefault="00000000">
      <w:r>
        <w:fldChar w:fldCharType="end"/>
      </w:r>
    </w:p>
    <w:p w14:paraId="65A9D3CE" w14:textId="77777777" w:rsidR="007E5C8A" w:rsidRDefault="00000000">
      <w:pPr>
        <w:pStyle w:val="Guidance"/>
      </w:pPr>
      <w:r>
        <w:br w:type="page"/>
      </w:r>
    </w:p>
    <w:p w14:paraId="3F2F7FE5" w14:textId="77777777" w:rsidR="007E5C8A" w:rsidRDefault="00000000">
      <w:pPr>
        <w:pStyle w:val="Heading1"/>
      </w:pPr>
      <w:bookmarkStart w:id="16" w:name="foreword"/>
      <w:bookmarkStart w:id="17" w:name="_Toc18385"/>
      <w:bookmarkStart w:id="18" w:name="_Toc28756"/>
      <w:bookmarkEnd w:id="16"/>
      <w:r>
        <w:lastRenderedPageBreak/>
        <w:t>Foreword</w:t>
      </w:r>
      <w:bookmarkEnd w:id="17"/>
      <w:bookmarkEnd w:id="18"/>
    </w:p>
    <w:p w14:paraId="1C4A49E9" w14:textId="77777777" w:rsidR="007E5C8A" w:rsidRDefault="00000000">
      <w:r w:rsidRPr="00AF074D">
        <w:t xml:space="preserve">This Technical </w:t>
      </w:r>
      <w:bookmarkStart w:id="19" w:name="spectype3"/>
      <w:r w:rsidRPr="00AF074D">
        <w:t>Specification</w:t>
      </w:r>
      <w:bookmarkEnd w:id="19"/>
      <w:r w:rsidRPr="00AF074D">
        <w:t xml:space="preserve"> has been pro</w:t>
      </w:r>
      <w:r>
        <w:t>duced by the 3rd Generation Partnership Project (3GPP).</w:t>
      </w:r>
    </w:p>
    <w:p w14:paraId="690241B0" w14:textId="77777777" w:rsidR="007E5C8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9EF92C" w14:textId="77777777" w:rsidR="007E5C8A" w:rsidRDefault="00000000">
      <w:pPr>
        <w:pStyle w:val="B1"/>
      </w:pPr>
      <w:r>
        <w:t>Version x.y.z</w:t>
      </w:r>
    </w:p>
    <w:p w14:paraId="6BC9C69A" w14:textId="77777777" w:rsidR="007E5C8A" w:rsidRDefault="00000000">
      <w:pPr>
        <w:pStyle w:val="B1"/>
      </w:pPr>
      <w:r>
        <w:t>where:</w:t>
      </w:r>
    </w:p>
    <w:p w14:paraId="36D4F5EF" w14:textId="77777777" w:rsidR="007E5C8A" w:rsidRDefault="00000000">
      <w:pPr>
        <w:pStyle w:val="B2"/>
      </w:pPr>
      <w:r>
        <w:t>x</w:t>
      </w:r>
      <w:r>
        <w:tab/>
        <w:t>the first digit:</w:t>
      </w:r>
    </w:p>
    <w:p w14:paraId="22EBB28F" w14:textId="77777777" w:rsidR="007E5C8A" w:rsidRDefault="00000000">
      <w:pPr>
        <w:pStyle w:val="B3"/>
      </w:pPr>
      <w:r>
        <w:t>1</w:t>
      </w:r>
      <w:r>
        <w:tab/>
        <w:t>presented to TSG for information;</w:t>
      </w:r>
    </w:p>
    <w:p w14:paraId="472DDE88" w14:textId="77777777" w:rsidR="007E5C8A" w:rsidRDefault="00000000">
      <w:pPr>
        <w:pStyle w:val="B3"/>
      </w:pPr>
      <w:r>
        <w:t>2</w:t>
      </w:r>
      <w:r>
        <w:tab/>
        <w:t>presented to TSG for approval;</w:t>
      </w:r>
    </w:p>
    <w:p w14:paraId="45BEE54B" w14:textId="77777777" w:rsidR="007E5C8A" w:rsidRDefault="00000000">
      <w:pPr>
        <w:pStyle w:val="B3"/>
      </w:pPr>
      <w:r>
        <w:t>3</w:t>
      </w:r>
      <w:r>
        <w:tab/>
        <w:t>or greater indicates TSG approved document under change control.</w:t>
      </w:r>
    </w:p>
    <w:p w14:paraId="476F3893" w14:textId="77777777" w:rsidR="007E5C8A" w:rsidRDefault="00000000">
      <w:pPr>
        <w:pStyle w:val="B2"/>
      </w:pPr>
      <w:r>
        <w:t>y</w:t>
      </w:r>
      <w:r>
        <w:tab/>
        <w:t>the second digit is incremented for all changes of substance, i.e. technical enhancements, corrections, updates, etc.</w:t>
      </w:r>
    </w:p>
    <w:p w14:paraId="10DA4070" w14:textId="77777777" w:rsidR="007E5C8A" w:rsidRDefault="00000000">
      <w:pPr>
        <w:pStyle w:val="B2"/>
      </w:pPr>
      <w:r>
        <w:t>z</w:t>
      </w:r>
      <w:r>
        <w:tab/>
        <w:t>the third digit is incremented when editorial only changes have been incorporated in the document.</w:t>
      </w:r>
    </w:p>
    <w:p w14:paraId="1FE6C4C8" w14:textId="77777777" w:rsidR="007E5C8A" w:rsidRDefault="00000000">
      <w:r>
        <w:t>In the present document, modal verbs have the following meanings:</w:t>
      </w:r>
    </w:p>
    <w:p w14:paraId="7317FA0E" w14:textId="77777777" w:rsidR="007E5C8A" w:rsidRDefault="00000000">
      <w:pPr>
        <w:pStyle w:val="EX"/>
      </w:pPr>
      <w:r>
        <w:rPr>
          <w:b/>
        </w:rPr>
        <w:t>shall</w:t>
      </w:r>
      <w:r>
        <w:tab/>
      </w:r>
      <w:r>
        <w:tab/>
        <w:t>indicates a mandatory requirement to do something</w:t>
      </w:r>
    </w:p>
    <w:p w14:paraId="79E0DD46" w14:textId="77777777" w:rsidR="007E5C8A" w:rsidRDefault="00000000">
      <w:pPr>
        <w:pStyle w:val="EX"/>
      </w:pPr>
      <w:r>
        <w:rPr>
          <w:b/>
        </w:rPr>
        <w:t>shall not</w:t>
      </w:r>
      <w:r>
        <w:tab/>
        <w:t>indicates an interdiction (prohibition) to do something</w:t>
      </w:r>
    </w:p>
    <w:p w14:paraId="4295BFBD" w14:textId="77777777" w:rsidR="007E5C8A" w:rsidRDefault="00000000">
      <w:r>
        <w:t>The constructions "shall" and "shall not" are confined to the context of normative provisions, and do not appear in Technical Reports.</w:t>
      </w:r>
    </w:p>
    <w:p w14:paraId="05E99280" w14:textId="77777777" w:rsidR="007E5C8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A5EDFF" w14:textId="77777777" w:rsidR="007E5C8A" w:rsidRDefault="00000000">
      <w:pPr>
        <w:pStyle w:val="EX"/>
      </w:pPr>
      <w:r>
        <w:rPr>
          <w:b/>
        </w:rPr>
        <w:t>should</w:t>
      </w:r>
      <w:r>
        <w:tab/>
      </w:r>
      <w:r>
        <w:tab/>
        <w:t>indicates a recommendation to do something</w:t>
      </w:r>
    </w:p>
    <w:p w14:paraId="34A84400" w14:textId="77777777" w:rsidR="007E5C8A" w:rsidRDefault="00000000">
      <w:pPr>
        <w:pStyle w:val="EX"/>
      </w:pPr>
      <w:r>
        <w:rPr>
          <w:b/>
        </w:rPr>
        <w:t>should not</w:t>
      </w:r>
      <w:r>
        <w:tab/>
        <w:t>indicates a recommendation not to do something</w:t>
      </w:r>
    </w:p>
    <w:p w14:paraId="36459149" w14:textId="77777777" w:rsidR="007E5C8A" w:rsidRDefault="00000000">
      <w:pPr>
        <w:pStyle w:val="EX"/>
      </w:pPr>
      <w:r>
        <w:rPr>
          <w:b/>
        </w:rPr>
        <w:t>may</w:t>
      </w:r>
      <w:r>
        <w:tab/>
      </w:r>
      <w:r>
        <w:tab/>
        <w:t>indicates permission to do something</w:t>
      </w:r>
    </w:p>
    <w:p w14:paraId="25E37CD5" w14:textId="77777777" w:rsidR="007E5C8A" w:rsidRDefault="00000000">
      <w:pPr>
        <w:pStyle w:val="EX"/>
      </w:pPr>
      <w:r>
        <w:rPr>
          <w:b/>
        </w:rPr>
        <w:t>need not</w:t>
      </w:r>
      <w:r>
        <w:tab/>
        <w:t>indicates permission not to do something</w:t>
      </w:r>
    </w:p>
    <w:p w14:paraId="2338ACA8" w14:textId="77777777" w:rsidR="007E5C8A" w:rsidRDefault="00000000">
      <w:r>
        <w:t>The construction "may not" is ambiguous and is not used in normative elements. The unambiguous constructions "might not" or "shall not" are used instead, depending upon the meaning intended.</w:t>
      </w:r>
    </w:p>
    <w:p w14:paraId="50446220" w14:textId="77777777" w:rsidR="007E5C8A" w:rsidRDefault="00000000">
      <w:pPr>
        <w:pStyle w:val="EX"/>
      </w:pPr>
      <w:r>
        <w:rPr>
          <w:b/>
        </w:rPr>
        <w:t>can</w:t>
      </w:r>
      <w:r>
        <w:tab/>
      </w:r>
      <w:r>
        <w:tab/>
        <w:t>indicates that something is possible</w:t>
      </w:r>
    </w:p>
    <w:p w14:paraId="6A754F32" w14:textId="77777777" w:rsidR="007E5C8A" w:rsidRDefault="00000000">
      <w:pPr>
        <w:pStyle w:val="EX"/>
      </w:pPr>
      <w:r>
        <w:rPr>
          <w:b/>
        </w:rPr>
        <w:t>cannot</w:t>
      </w:r>
      <w:r>
        <w:tab/>
      </w:r>
      <w:r>
        <w:tab/>
        <w:t>indicates that something is impossible</w:t>
      </w:r>
    </w:p>
    <w:p w14:paraId="316C2EBF" w14:textId="77777777" w:rsidR="007E5C8A" w:rsidRDefault="00000000">
      <w:r>
        <w:t>The constructions "can" and "cannot" are not substitutes for "may" and "need not".</w:t>
      </w:r>
    </w:p>
    <w:p w14:paraId="1E4A1959" w14:textId="77777777" w:rsidR="007E5C8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BBB3B82" w14:textId="77777777" w:rsidR="007E5C8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8E6AB56" w14:textId="77777777" w:rsidR="007E5C8A" w:rsidRDefault="00000000">
      <w:pPr>
        <w:pStyle w:val="EX"/>
      </w:pPr>
      <w:r>
        <w:rPr>
          <w:b/>
        </w:rPr>
        <w:t>might</w:t>
      </w:r>
      <w:r>
        <w:tab/>
        <w:t>indicates a likelihood that something will happen as a result of action taken by some agency the behaviour of which is outside the scope of the present document</w:t>
      </w:r>
    </w:p>
    <w:p w14:paraId="4447FC86" w14:textId="77777777" w:rsidR="007E5C8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8AF8B4E" w14:textId="77777777" w:rsidR="007E5C8A" w:rsidRDefault="00000000">
      <w:r>
        <w:t>In addition:</w:t>
      </w:r>
    </w:p>
    <w:p w14:paraId="217FF505" w14:textId="77777777" w:rsidR="007E5C8A" w:rsidRDefault="00000000">
      <w:pPr>
        <w:pStyle w:val="EX"/>
      </w:pPr>
      <w:r>
        <w:rPr>
          <w:b/>
        </w:rPr>
        <w:t>is</w:t>
      </w:r>
      <w:r>
        <w:tab/>
        <w:t>(or any other verb in the indicative mood) indicates a statement of fact</w:t>
      </w:r>
    </w:p>
    <w:p w14:paraId="44E797CF" w14:textId="77777777" w:rsidR="007E5C8A" w:rsidRDefault="00000000">
      <w:pPr>
        <w:pStyle w:val="EX"/>
      </w:pPr>
      <w:r>
        <w:rPr>
          <w:b/>
        </w:rPr>
        <w:t>is not</w:t>
      </w:r>
      <w:r>
        <w:tab/>
        <w:t>(or any other negative verb in the indicative mood) indicates a statement of fact</w:t>
      </w:r>
    </w:p>
    <w:p w14:paraId="03B7B59F" w14:textId="77777777" w:rsidR="007E5C8A" w:rsidRDefault="00000000">
      <w:r>
        <w:t>The constructions "is" and "is not" do not indicate requirements.</w:t>
      </w:r>
    </w:p>
    <w:p w14:paraId="39BF4AF0" w14:textId="77777777" w:rsidR="007E5C8A" w:rsidRDefault="00000000">
      <w:pPr>
        <w:pStyle w:val="Heading1"/>
      </w:pPr>
      <w:bookmarkStart w:id="20" w:name="introduction"/>
      <w:bookmarkEnd w:id="20"/>
      <w:r>
        <w:br w:type="page"/>
      </w:r>
      <w:bookmarkStart w:id="21" w:name="scope"/>
      <w:bookmarkEnd w:id="21"/>
    </w:p>
    <w:p w14:paraId="7AAA992C" w14:textId="77777777" w:rsidR="007E5C8A" w:rsidRDefault="00000000">
      <w:pPr>
        <w:pStyle w:val="Heading1"/>
      </w:pPr>
      <w:bookmarkStart w:id="22" w:name="_Toc11154"/>
      <w:bookmarkStart w:id="23" w:name="_Toc22349"/>
      <w:r>
        <w:lastRenderedPageBreak/>
        <w:t>1</w:t>
      </w:r>
      <w:r>
        <w:tab/>
        <w:t>Scope</w:t>
      </w:r>
      <w:bookmarkEnd w:id="22"/>
      <w:bookmarkEnd w:id="23"/>
    </w:p>
    <w:p w14:paraId="7DC331D4" w14:textId="77777777" w:rsidR="007E5C8A" w:rsidRDefault="0000000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445B942B" w14:textId="77777777" w:rsidR="007E5C8A" w:rsidRDefault="00000000">
      <w:pPr>
        <w:pStyle w:val="Heading1"/>
      </w:pPr>
      <w:bookmarkStart w:id="24" w:name="references"/>
      <w:bookmarkStart w:id="25" w:name="_Toc31939"/>
      <w:bookmarkStart w:id="26" w:name="_Toc12787"/>
      <w:bookmarkEnd w:id="24"/>
      <w:r>
        <w:t>2</w:t>
      </w:r>
      <w:r>
        <w:tab/>
        <w:t>References</w:t>
      </w:r>
      <w:bookmarkEnd w:id="25"/>
      <w:bookmarkEnd w:id="26"/>
    </w:p>
    <w:p w14:paraId="084FFCBB" w14:textId="77777777" w:rsidR="007E5C8A" w:rsidRDefault="00000000">
      <w:r>
        <w:t>The following documents contain provisions which, through reference in this text, constitute provisions of the present document.</w:t>
      </w:r>
    </w:p>
    <w:p w14:paraId="7F9F53DE" w14:textId="77777777" w:rsidR="007E5C8A" w:rsidRDefault="00000000">
      <w:pPr>
        <w:pStyle w:val="B1"/>
      </w:pPr>
      <w:r>
        <w:t>-</w:t>
      </w:r>
      <w:r>
        <w:tab/>
        <w:t>References are either specific (identified by date of publication, edition number, version number, etc.) or non</w:t>
      </w:r>
      <w:r>
        <w:noBreakHyphen/>
        <w:t>specific.</w:t>
      </w:r>
    </w:p>
    <w:p w14:paraId="1E6165DC" w14:textId="77777777" w:rsidR="007E5C8A" w:rsidRDefault="00000000">
      <w:pPr>
        <w:pStyle w:val="B1"/>
      </w:pPr>
      <w:r>
        <w:t>-</w:t>
      </w:r>
      <w:r>
        <w:tab/>
        <w:t>For a specific reference, subsequent revisions do not apply.</w:t>
      </w:r>
    </w:p>
    <w:p w14:paraId="198D664A" w14:textId="77777777" w:rsidR="007E5C8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99F5A7" w14:textId="77777777" w:rsidR="007E5C8A" w:rsidRDefault="00000000">
      <w:pPr>
        <w:pStyle w:val="EX"/>
      </w:pPr>
      <w:r>
        <w:t>[1]</w:t>
      </w:r>
      <w:r>
        <w:tab/>
        <w:t>3GPP TR 21.905: "Vocabulary for 3GPP Specifications".</w:t>
      </w:r>
    </w:p>
    <w:p w14:paraId="0D720088" w14:textId="77777777" w:rsidR="007E5C8A" w:rsidRDefault="00000000">
      <w:pPr>
        <w:pStyle w:val="EX"/>
      </w:pPr>
      <w:r>
        <w:rPr>
          <w:lang w:val="en-US"/>
        </w:rPr>
        <w:t>[2]</w:t>
      </w:r>
      <w:r>
        <w:rPr>
          <w:lang w:val="en-US"/>
        </w:rPr>
        <w:tab/>
      </w:r>
      <w:r>
        <w:t>ITU-R Recommendation SM.329: "Unwanted emissions in the spurious domain".</w:t>
      </w:r>
    </w:p>
    <w:p w14:paraId="698B145B" w14:textId="77777777" w:rsidR="007E5C8A" w:rsidRDefault="00000000">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1798D4AE" w14:textId="77777777" w:rsidR="007E5C8A" w:rsidRDefault="00000000">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5D23E715" w14:textId="77777777" w:rsidR="007E5C8A" w:rsidRDefault="00000000">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45650298" w14:textId="77777777" w:rsidR="007E5C8A" w:rsidRDefault="00000000">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F21659F" w14:textId="77777777" w:rsidR="007E5C8A" w:rsidRDefault="00000000">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4F446DE3" w14:textId="77777777" w:rsidR="007E5C8A" w:rsidRDefault="00000000">
      <w:pPr>
        <w:pStyle w:val="EX"/>
      </w:pPr>
      <w:r>
        <w:t>[</w:t>
      </w:r>
      <w:r>
        <w:rPr>
          <w:rFonts w:hint="eastAsia"/>
          <w:lang w:val="en-US" w:eastAsia="zh-CN"/>
        </w:rPr>
        <w:t>8</w:t>
      </w:r>
      <w:r>
        <w:t>]</w:t>
      </w:r>
      <w:r>
        <w:tab/>
        <w:t>3GPP TS 36 104: "E-UTRA Base Station (BS) radio transmission and reception".</w:t>
      </w:r>
    </w:p>
    <w:p w14:paraId="0F38713D" w14:textId="77777777" w:rsidR="007E5C8A" w:rsidRDefault="007E5C8A">
      <w:pPr>
        <w:pStyle w:val="EX"/>
        <w:rPr>
          <w:lang w:val="en-US" w:eastAsia="zh-CN"/>
        </w:rPr>
      </w:pPr>
    </w:p>
    <w:p w14:paraId="035CE77D" w14:textId="77777777" w:rsidR="007E5C8A" w:rsidRDefault="00000000">
      <w:pPr>
        <w:pStyle w:val="Heading1"/>
      </w:pPr>
      <w:bookmarkStart w:id="27" w:name="definitions"/>
      <w:bookmarkStart w:id="28" w:name="_Toc15184"/>
      <w:bookmarkStart w:id="29" w:name="_Toc29553"/>
      <w:bookmarkEnd w:id="27"/>
      <w:r>
        <w:t>3</w:t>
      </w:r>
      <w:r>
        <w:tab/>
        <w:t>Definitions, symbols and abbreviations</w:t>
      </w:r>
      <w:bookmarkEnd w:id="28"/>
      <w:bookmarkEnd w:id="29"/>
    </w:p>
    <w:p w14:paraId="1E294DFA" w14:textId="77777777" w:rsidR="007E5C8A" w:rsidRDefault="00000000">
      <w:pPr>
        <w:pStyle w:val="Heading2"/>
      </w:pPr>
      <w:bookmarkStart w:id="30" w:name="_Toc13004"/>
      <w:bookmarkStart w:id="31" w:name="_Toc31301"/>
      <w:r>
        <w:t>3.1</w:t>
      </w:r>
      <w:r>
        <w:tab/>
        <w:t>Definitions</w:t>
      </w:r>
      <w:bookmarkEnd w:id="30"/>
      <w:bookmarkEnd w:id="31"/>
    </w:p>
    <w:p w14:paraId="31A11FB3" w14:textId="77777777" w:rsidR="007E5C8A" w:rsidRDefault="00000000">
      <w:r>
        <w:t>For the purposes of the present document, the terms given in 3GPP TR 21.905 [1] and the following apply. A term defined in the present document takes precedence over the definition of the same term, if any, in 3GPP TR 21.905 [1].</w:t>
      </w:r>
    </w:p>
    <w:p w14:paraId="0D49F27E" w14:textId="77777777" w:rsidR="007E5C8A" w:rsidRDefault="00000000">
      <w:r>
        <w:rPr>
          <w:b/>
        </w:rPr>
        <w:t>SAN RF Bandwidth</w:t>
      </w:r>
      <w:r>
        <w:t xml:space="preserve">: RF bandwidth in which a SAN transmits and/or receives single or multiple carrier(s) within a supported </w:t>
      </w:r>
      <w:r>
        <w:rPr>
          <w:i/>
        </w:rPr>
        <w:t>operating band.</w:t>
      </w:r>
    </w:p>
    <w:p w14:paraId="68E884CB" w14:textId="77777777" w:rsidR="007E5C8A" w:rsidRDefault="00000000">
      <w:pPr>
        <w:pStyle w:val="NO"/>
      </w:pPr>
      <w:r>
        <w:t>NOTE:</w:t>
      </w:r>
      <w:r>
        <w:tab/>
        <w:t xml:space="preserve">In single carrier operation, the </w:t>
      </w:r>
      <w:r>
        <w:rPr>
          <w:i/>
        </w:rPr>
        <w:t>SAN RF Bandwidth</w:t>
      </w:r>
      <w:r>
        <w:t xml:space="preserve"> is equal to the </w:t>
      </w:r>
      <w:r>
        <w:rPr>
          <w:i/>
        </w:rPr>
        <w:t>SAN channel bandwidth</w:t>
      </w:r>
      <w:r>
        <w:t>.</w:t>
      </w:r>
    </w:p>
    <w:p w14:paraId="3B3B425A" w14:textId="77777777" w:rsidR="007E5C8A" w:rsidRDefault="00000000">
      <w:pPr>
        <w:rPr>
          <w:lang w:eastAsia="zh-CN"/>
        </w:rPr>
      </w:pPr>
      <w:r>
        <w:rPr>
          <w:b/>
        </w:rPr>
        <w:t xml:space="preserve">SAN RF Bandwidth edge: </w:t>
      </w:r>
      <w:r>
        <w:t xml:space="preserve">frequency of one of the edges of the </w:t>
      </w:r>
      <w:r>
        <w:rPr>
          <w:i/>
          <w:iCs/>
        </w:rPr>
        <w:t>SAN RF Bandwidth</w:t>
      </w:r>
      <w:r>
        <w:rPr>
          <w:lang w:eastAsia="zh-CN"/>
        </w:rPr>
        <w:t>.</w:t>
      </w:r>
    </w:p>
    <w:p w14:paraId="6B6D5208" w14:textId="77777777" w:rsidR="007E5C8A" w:rsidRDefault="00000000">
      <w:r>
        <w:rPr>
          <w:b/>
        </w:rPr>
        <w:t xml:space="preserve">basic limit: </w:t>
      </w:r>
      <w:r>
        <w:t>emissions limit relating to the power supplied by a single transmitter to a single antenna transmission line in ITU-R SM.329 [2] used for the formulation of unwanted emission requirements for FR1.</w:t>
      </w:r>
    </w:p>
    <w:p w14:paraId="5BF0E6DA" w14:textId="77777777" w:rsidR="007E5C8A" w:rsidRDefault="00000000">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43D53367" w14:textId="77777777" w:rsidR="007E5C8A" w:rsidRDefault="00000000">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6521DA12" w14:textId="77777777" w:rsidR="007E5C8A" w:rsidRDefault="00000000">
      <w:pPr>
        <w:rPr>
          <w:lang w:eastAsia="zh-CN"/>
        </w:rPr>
      </w:pPr>
      <w:r>
        <w:rPr>
          <w:b/>
          <w:lang w:eastAsia="zh-CN"/>
        </w:rPr>
        <w:t>beam centre direction:</w:t>
      </w:r>
      <w:r>
        <w:rPr>
          <w:lang w:eastAsia="zh-CN"/>
        </w:rPr>
        <w:t xml:space="preserve"> </w:t>
      </w:r>
      <w:r>
        <w:t>direction equal to the geometric centre of the half-power contour of the beam.</w:t>
      </w:r>
    </w:p>
    <w:p w14:paraId="5EB7D4B5" w14:textId="77777777" w:rsidR="007E5C8A" w:rsidRDefault="00000000">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4D67FA5F" w14:textId="77777777" w:rsidR="007E5C8A" w:rsidRDefault="00000000">
      <w:pPr>
        <w:rPr>
          <w:lang w:eastAsia="zh-CN"/>
        </w:rPr>
      </w:pPr>
      <w:r>
        <w:rPr>
          <w:b/>
        </w:rPr>
        <w:lastRenderedPageBreak/>
        <w:t>beam peak direction:</w:t>
      </w:r>
      <w:r>
        <w:t xml:space="preserve"> direction where the maximum EIRP is found.</w:t>
      </w:r>
    </w:p>
    <w:p w14:paraId="28FCE774" w14:textId="77777777" w:rsidR="007E5C8A" w:rsidRDefault="00000000">
      <w:r>
        <w:rPr>
          <w:b/>
        </w:rPr>
        <w:t>beamwidth:</w:t>
      </w:r>
      <w:r>
        <w:t xml:space="preserve"> beam which has a half-power contour that is essentially elliptical, the half-power beamwidths in the two pattern cuts that respectively contain the major and minor axis of the ellipse.</w:t>
      </w:r>
    </w:p>
    <w:p w14:paraId="094817EC" w14:textId="77777777" w:rsidR="007E5C8A" w:rsidRDefault="00000000">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DCA76DA" w14:textId="77777777" w:rsidR="007E5C8A" w:rsidRDefault="00000000">
      <w:pPr>
        <w:pStyle w:val="NO"/>
      </w:pPr>
      <w:r>
        <w:t>NOTE 1:</w:t>
      </w:r>
      <w:r>
        <w:tab/>
        <w:t xml:space="preserve">The </w:t>
      </w:r>
      <w:r>
        <w:rPr>
          <w:i/>
        </w:rPr>
        <w:t>SAN channel bandwidth</w:t>
      </w:r>
      <w:r>
        <w:t xml:space="preserve"> is measured in MHz and is used as a reference for transmitter and receiver RF requirements.</w:t>
      </w:r>
    </w:p>
    <w:p w14:paraId="4B3E52ED" w14:textId="77777777" w:rsidR="007E5C8A" w:rsidRDefault="00000000">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31001DBF" w14:textId="77777777" w:rsidR="007E5C8A" w:rsidRDefault="00000000">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C820572" w14:textId="77777777" w:rsidR="007E5C8A" w:rsidRDefault="00000000">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5317D72E" w14:textId="77777777" w:rsidR="007E5C8A" w:rsidRDefault="00000000">
      <w:pPr>
        <w:tabs>
          <w:tab w:val="left" w:pos="2448"/>
          <w:tab w:val="left" w:pos="9468"/>
        </w:tabs>
      </w:pPr>
      <w:bookmarkStart w:id="3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6E7C9" w14:textId="77777777" w:rsidR="007E5C8A" w:rsidRDefault="00000000">
      <w:pPr>
        <w:rPr>
          <w:bCs/>
        </w:rPr>
      </w:pPr>
      <w:bookmarkStart w:id="33" w:name="_Hlk490252228"/>
      <w:bookmarkStart w:id="34" w:name="_Hlk494631435"/>
      <w:bookmarkEnd w:id="3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2216EF53" w14:textId="77777777" w:rsidR="007E5C8A" w:rsidRDefault="0000000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64E80CCE" w14:textId="77777777" w:rsidR="007E5C8A" w:rsidRDefault="00000000">
      <w:pPr>
        <w:pStyle w:val="NO"/>
      </w:pPr>
      <w:r>
        <w:t>NOTE:</w:t>
      </w:r>
      <w:r>
        <w:tab/>
        <w:t>Isotropic directivity is equal in all directions (i.e. 0 dBi).</w:t>
      </w:r>
    </w:p>
    <w:p w14:paraId="354029E1" w14:textId="77777777" w:rsidR="007E5C8A" w:rsidRDefault="00000000">
      <w:r>
        <w:rPr>
          <w:b/>
        </w:rPr>
        <w:t>equivalent isotropic sensitivity:</w:t>
      </w:r>
      <w:r>
        <w:t xml:space="preserve"> sensitivity for an isotropic directivity device equivalent to the sensitivity of the discussed device exposed to an incoming wave from a defined AoA.</w:t>
      </w:r>
    </w:p>
    <w:p w14:paraId="79937DEB" w14:textId="77777777" w:rsidR="007E5C8A" w:rsidRDefault="0000000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2A5290C4" w14:textId="77777777" w:rsidR="007E5C8A" w:rsidRDefault="00000000">
      <w:pPr>
        <w:pStyle w:val="NO"/>
        <w:rPr>
          <w:bCs/>
        </w:rPr>
      </w:pPr>
      <w:r>
        <w:t>NOTE 2:</w:t>
      </w:r>
      <w:r>
        <w:tab/>
        <w:t>Isotropic directivity is equal in all directions (i.e. 0 dBi).</w:t>
      </w:r>
    </w:p>
    <w:p w14:paraId="3C88745D" w14:textId="77777777" w:rsidR="007E5C8A" w:rsidRDefault="00000000">
      <w:pPr>
        <w:rPr>
          <w:rFonts w:eastAsia="SimSun"/>
        </w:rPr>
      </w:pPr>
      <w:r>
        <w:rPr>
          <w:rFonts w:eastAsia="SimSun"/>
          <w:b/>
        </w:rPr>
        <w:t xml:space="preserve">feeder link: </w:t>
      </w:r>
      <w:r>
        <w:rPr>
          <w:rFonts w:eastAsia="SimSun"/>
        </w:rPr>
        <w:t>Wireless link between satellite-Gateway and satellite.</w:t>
      </w:r>
    </w:p>
    <w:p w14:paraId="59E4E05C" w14:textId="77777777" w:rsidR="007E5C8A" w:rsidRDefault="00000000">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C801BB0" w14:textId="77777777" w:rsidR="007E5C8A" w:rsidRDefault="00000000">
      <w:pPr>
        <w:rPr>
          <w:rFonts w:eastAsia="SimSun"/>
        </w:rPr>
      </w:pPr>
      <w:r>
        <w:rPr>
          <w:rFonts w:eastAsia="SimSun"/>
          <w:b/>
        </w:rPr>
        <w:t xml:space="preserve">Low Earth Orbit: </w:t>
      </w:r>
      <w:r>
        <w:rPr>
          <w:rFonts w:eastAsia="SimSun"/>
        </w:rPr>
        <w:t>Orbit around the Earth with an altitude between 300 km, and 1500 km.</w:t>
      </w:r>
    </w:p>
    <w:p w14:paraId="19B308DB" w14:textId="77777777" w:rsidR="007E5C8A" w:rsidRDefault="00000000">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4676BD7" w14:textId="77777777" w:rsidR="007E5C8A" w:rsidRDefault="00000000">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0EA0C604" w14:textId="77777777" w:rsidR="007E5C8A" w:rsidRDefault="00000000">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48D92FB0" w14:textId="77777777" w:rsidR="007E5C8A" w:rsidRDefault="00000000">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4F076188" w14:textId="77777777" w:rsidR="007E5C8A" w:rsidRDefault="00000000">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69357C24" w14:textId="77777777" w:rsidR="007E5C8A" w:rsidRDefault="00000000">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43E853D5" w14:textId="77777777" w:rsidR="007E5C8A" w:rsidRDefault="00000000">
      <w:r>
        <w:rPr>
          <w:b/>
        </w:rPr>
        <w:t>measurement bandwidth</w:t>
      </w:r>
      <w:r>
        <w:t>: RF bandwidth in which an emission level is specified.</w:t>
      </w:r>
    </w:p>
    <w:p w14:paraId="42E4FBA7" w14:textId="77777777" w:rsidR="007E5C8A" w:rsidRDefault="00000000">
      <w:r>
        <w:rPr>
          <w:b/>
        </w:rPr>
        <w:lastRenderedPageBreak/>
        <w:t>minSENS:</w:t>
      </w:r>
      <w:r>
        <w:t xml:space="preserve"> the lowest declared EIS value for the OSDD's declared for OTA sensitivity requirement</w:t>
      </w:r>
      <w:r>
        <w:rPr>
          <w:bCs/>
        </w:rPr>
        <w:t>.</w:t>
      </w:r>
    </w:p>
    <w:p w14:paraId="6597175F" w14:textId="77777777" w:rsidR="007E5C8A" w:rsidRDefault="00000000">
      <w:r>
        <w:rPr>
          <w:b/>
        </w:rPr>
        <w:t xml:space="preserve">minSENS RoAoA: </w:t>
      </w:r>
      <w:r>
        <w:t xml:space="preserve">The </w:t>
      </w:r>
      <w:r>
        <w:rPr>
          <w:i/>
        </w:rPr>
        <w:t>reference RoAoA</w:t>
      </w:r>
      <w:r>
        <w:t xml:space="preserve"> associated with the OSDD with the lowest declared EIS.</w:t>
      </w:r>
    </w:p>
    <w:p w14:paraId="70689251" w14:textId="77777777" w:rsidR="007E5C8A" w:rsidRDefault="00000000">
      <w:pPr>
        <w:tabs>
          <w:tab w:val="left" w:pos="2448"/>
          <w:tab w:val="left" w:pos="9468"/>
        </w:tabs>
        <w:rPr>
          <w:b/>
        </w:rPr>
      </w:pPr>
      <w:r>
        <w:rPr>
          <w:rFonts w:eastAsia="SimSun"/>
          <w:b/>
        </w:rPr>
        <w:t>minimum elevation angle</w:t>
      </w:r>
      <w:r>
        <w:rPr>
          <w:rFonts w:eastAsia="SimSun"/>
        </w:rPr>
        <w:t>: Minimum angle under which the satellite can be seen by a UE.</w:t>
      </w:r>
    </w:p>
    <w:p w14:paraId="76C22276" w14:textId="77777777" w:rsidR="007E5C8A" w:rsidRDefault="00000000">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10B0FE95" w14:textId="77777777" w:rsidR="007E5C8A" w:rsidRDefault="00000000">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71235B64" w14:textId="77777777" w:rsidR="007E5C8A" w:rsidRDefault="00000000">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7475ED2E" w14:textId="77777777" w:rsidR="007E5C8A" w:rsidRDefault="00000000">
      <w:pPr>
        <w:pStyle w:val="NO"/>
      </w:pPr>
      <w:r>
        <w:t>NOTE:</w:t>
      </w:r>
      <w:r>
        <w:tab/>
        <w:t xml:space="preserve">The </w:t>
      </w:r>
      <w:r>
        <w:rPr>
          <w:i/>
        </w:rPr>
        <w:t>operating band</w:t>
      </w:r>
      <w:r>
        <w:t>(s) for a SAN is declared by the manufacturer according to the designations in tables 5.2-1 and 5.2-2.</w:t>
      </w:r>
    </w:p>
    <w:p w14:paraId="6B19069A" w14:textId="77777777" w:rsidR="007E5C8A" w:rsidRDefault="00000000">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3A1F3CC1" w14:textId="77777777" w:rsidR="007E5C8A" w:rsidRDefault="00000000">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5B6A86DD" w14:textId="77777777" w:rsidR="007E5C8A" w:rsidRDefault="00000000">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3"/>
    <w:bookmarkEnd w:id="34"/>
    <w:p w14:paraId="20C4A274" w14:textId="77777777" w:rsidR="007E5C8A" w:rsidRDefault="00000000">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329911A3" w14:textId="77777777" w:rsidR="007E5C8A" w:rsidRDefault="00000000">
      <w:pPr>
        <w:pStyle w:val="NO"/>
      </w:pPr>
      <w:r>
        <w:t>NOTE:</w:t>
      </w:r>
      <w:r>
        <w:tab/>
        <w:t xml:space="preserve">This contour will be related to the average </w:t>
      </w:r>
      <w:r>
        <w:rPr>
          <w:lang w:eastAsia="zh-CN"/>
        </w:rPr>
        <w:t>element</w:t>
      </w:r>
      <w:r>
        <w:t>/sub-array radiation pattern 3dB beamwidth.</w:t>
      </w:r>
    </w:p>
    <w:p w14:paraId="3546575B" w14:textId="77777777" w:rsidR="007E5C8A" w:rsidRDefault="00000000">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692204A" w14:textId="77777777" w:rsidR="007E5C8A" w:rsidRDefault="00000000">
      <w:pPr>
        <w:pStyle w:val="NO"/>
        <w:rPr>
          <w:lang w:eastAsia="zh-CN"/>
        </w:rPr>
      </w:pPr>
      <w:r>
        <w:rPr>
          <w:lang w:eastAsia="zh-CN"/>
        </w:rPr>
        <w:t>NOTE:</w:t>
      </w:r>
      <w:r>
        <w:rPr>
          <w:lang w:eastAsia="zh-CN"/>
        </w:rPr>
        <w:tab/>
        <w:t>All the directions apply to all the EIS values in an OSDD.</w:t>
      </w:r>
    </w:p>
    <w:p w14:paraId="0EED95BF" w14:textId="77777777" w:rsidR="007E5C8A" w:rsidRDefault="00000000">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B967237" w14:textId="77777777" w:rsidR="007E5C8A" w:rsidRDefault="00000000">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65A879CD" w14:textId="77777777" w:rsidR="007E5C8A" w:rsidRDefault="00000000">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0B5594CD" w14:textId="77777777" w:rsidR="007E5C8A" w:rsidRDefault="00000000">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D3A4274" w14:textId="77777777" w:rsidR="007E5C8A" w:rsidRDefault="00000000">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F144F01" w14:textId="77777777" w:rsidR="007E5C8A" w:rsidRDefault="00000000">
      <w:bookmarkStart w:id="3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927C4BB" w14:textId="77777777" w:rsidR="007E5C8A" w:rsidRDefault="00000000">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05B34561" w14:textId="77777777" w:rsidR="007E5C8A" w:rsidRDefault="00000000">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49794F10" w14:textId="77777777" w:rsidR="007E5C8A" w:rsidRDefault="00000000">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5"/>
    <w:p w14:paraId="4DDAF4D3" w14:textId="77777777" w:rsidR="007E5C8A" w:rsidRDefault="00000000">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63EF1E96" w14:textId="77777777" w:rsidR="007E5C8A" w:rsidRDefault="00000000">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67755BD2" w14:textId="77777777" w:rsidR="007E5C8A" w:rsidRDefault="00000000">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1C5086BF" w14:textId="77777777" w:rsidR="007E5C8A" w:rsidRDefault="00000000">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584DFFBD" w14:textId="77777777" w:rsidR="007E5C8A" w:rsidRDefault="00000000">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4358D1E6" w14:textId="77777777" w:rsidR="007E5C8A" w:rsidRDefault="00000000">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1792F09" w14:textId="77777777" w:rsidR="007E5C8A" w:rsidRDefault="00000000">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610E34E0" w14:textId="77777777" w:rsidR="007E5C8A" w:rsidRDefault="00000000">
      <w:r>
        <w:rPr>
          <w:b/>
        </w:rPr>
        <w:t>SAN type 1-O:</w:t>
      </w:r>
      <w:r>
        <w:t xml:space="preserve"> </w:t>
      </w:r>
      <w:r>
        <w:tab/>
        <w:t>Satellite Access Node operating at FR1 with a requirement set consisting only of OTA requirements defined at the RIB.</w:t>
      </w:r>
    </w:p>
    <w:p w14:paraId="790F4F96" w14:textId="77777777" w:rsidR="007E5C8A" w:rsidRDefault="00000000">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5B6D2201" w14:textId="77777777" w:rsidR="007E5C8A" w:rsidRDefault="00000000">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04BE6B97" w14:textId="77777777" w:rsidR="007E5C8A" w:rsidRDefault="00000000">
      <w:r>
        <w:rPr>
          <w:b/>
        </w:rPr>
        <w:t>TAB connector:</w:t>
      </w:r>
      <w:r>
        <w:t xml:space="preserve"> </w:t>
      </w:r>
      <w:r>
        <w:rPr>
          <w:i/>
        </w:rPr>
        <w:t>transceiver array boundary</w:t>
      </w:r>
      <w:r>
        <w:t xml:space="preserve"> connector.</w:t>
      </w:r>
    </w:p>
    <w:p w14:paraId="18323090" w14:textId="77777777" w:rsidR="007E5C8A" w:rsidRDefault="00000000">
      <w:pPr>
        <w:rPr>
          <w:rFonts w:eastAsia="SimSun" w:cs="v5.0.0"/>
          <w:bCs/>
        </w:rPr>
      </w:pPr>
      <w:r>
        <w:rPr>
          <w:rFonts w:eastAsia="SimSun" w:cs="v5.0.0"/>
          <w:b/>
          <w:bCs/>
        </w:rPr>
        <w:t>total radiated power:</w:t>
      </w:r>
      <w:r>
        <w:rPr>
          <w:rFonts w:eastAsia="SimSun" w:cs="v5.0.0"/>
          <w:bCs/>
        </w:rPr>
        <w:t xml:space="preserve"> is the total power radiated by the antenna.</w:t>
      </w:r>
    </w:p>
    <w:p w14:paraId="587DBA56" w14:textId="77777777" w:rsidR="007E5C8A" w:rsidRDefault="00000000">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6A624DA8" w14:textId="77777777" w:rsidR="007E5C8A" w:rsidRDefault="00000000">
      <w:pPr>
        <w:rPr>
          <w:lang w:eastAsia="zh-CN"/>
        </w:rPr>
      </w:pPr>
      <w:r>
        <w:rPr>
          <w:b/>
        </w:rPr>
        <w:t>transceiver array boundary:</w:t>
      </w:r>
      <w:r>
        <w:t xml:space="preserve"> </w:t>
      </w:r>
      <w:r>
        <w:rPr>
          <w:lang w:eastAsia="zh-CN"/>
        </w:rPr>
        <w:t>conducted interface between the transceiver unit array and the composite antenna.</w:t>
      </w:r>
    </w:p>
    <w:p w14:paraId="584A0CC2" w14:textId="77777777" w:rsidR="007E5C8A" w:rsidRDefault="00000000">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2BD84971" w14:textId="77777777" w:rsidR="007E5C8A" w:rsidRDefault="00000000">
      <w:pPr>
        <w:pStyle w:val="Heading2"/>
      </w:pPr>
      <w:bookmarkStart w:id="36" w:name="_Toc13090"/>
      <w:bookmarkStart w:id="37" w:name="_Toc26704"/>
      <w:r>
        <w:t>3.2</w:t>
      </w:r>
      <w:r>
        <w:tab/>
        <w:t>Symbols</w:t>
      </w:r>
      <w:bookmarkEnd w:id="36"/>
      <w:bookmarkEnd w:id="37"/>
    </w:p>
    <w:p w14:paraId="23863B29" w14:textId="77777777" w:rsidR="007E5C8A" w:rsidRDefault="00000000">
      <w:pPr>
        <w:keepNext/>
      </w:pPr>
      <w:r>
        <w:t>For the purposes of the present document, the following symbols apply:</w:t>
      </w:r>
    </w:p>
    <w:p w14:paraId="6F9855D4" w14:textId="77777777" w:rsidR="007E5C8A" w:rsidRDefault="00000000">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4221A039" w14:textId="77777777" w:rsidR="007E5C8A" w:rsidRDefault="00000000">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1F0C8E70" w14:textId="77777777" w:rsidR="007E5C8A" w:rsidRDefault="00000000">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3FC12F76" w14:textId="77777777" w:rsidR="007E5C8A" w:rsidRDefault="00000000">
      <w:pPr>
        <w:pStyle w:val="EW"/>
      </w:pPr>
      <w:r>
        <w:t>SAN</w:t>
      </w:r>
      <w:r>
        <w:rPr>
          <w:vertAlign w:val="subscript"/>
        </w:rPr>
        <w:t>Channel</w:t>
      </w:r>
      <w:r>
        <w:tab/>
      </w:r>
      <w:r>
        <w:rPr>
          <w:i/>
        </w:rPr>
        <w:t>SAN channel bandwidth.</w:t>
      </w:r>
    </w:p>
    <w:p w14:paraId="7146945C" w14:textId="77777777" w:rsidR="007E5C8A" w:rsidRDefault="00000000">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3BB68D1A" w14:textId="77777777" w:rsidR="007E5C8A" w:rsidRDefault="00000000">
      <w:pPr>
        <w:pStyle w:val="EW"/>
      </w:pPr>
      <w:r>
        <w:t>BW</w:t>
      </w:r>
      <w:r>
        <w:rPr>
          <w:vertAlign w:val="subscript"/>
        </w:rPr>
        <w:t>Contiguous</w:t>
      </w:r>
      <w:r>
        <w:tab/>
        <w:t xml:space="preserve">Contiguous </w:t>
      </w:r>
      <w:r>
        <w:rPr>
          <w:i/>
        </w:rPr>
        <w:t>transmission bandwidth</w:t>
      </w:r>
      <w:r>
        <w:t xml:space="preserve">, i.e. </w:t>
      </w:r>
      <w:r>
        <w:rPr>
          <w:i/>
        </w:rPr>
        <w:t>SAN channel bandwidth</w:t>
      </w:r>
      <w:r>
        <w:t xml:space="preserve"> for single carrier.</w:t>
      </w:r>
    </w:p>
    <w:p w14:paraId="654FE5B3" w14:textId="77777777" w:rsidR="007E5C8A" w:rsidRDefault="00000000">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52BFA44" w14:textId="77777777" w:rsidR="007E5C8A" w:rsidRDefault="00000000">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432CCE4E" w14:textId="77777777" w:rsidR="007E5C8A" w:rsidRDefault="00000000">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28F36ABE" w14:textId="77777777" w:rsidR="007E5C8A" w:rsidRDefault="00000000">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D52BDC9" w14:textId="77777777" w:rsidR="007E5C8A" w:rsidRDefault="00000000">
      <w:pPr>
        <w:pStyle w:val="EW"/>
      </w:pPr>
      <w:r>
        <w:t>Δ</w:t>
      </w:r>
      <w:r>
        <w:rPr>
          <w:vertAlign w:val="subscript"/>
        </w:rPr>
        <w:t>minSENS</w:t>
      </w:r>
      <w:r>
        <w:tab/>
        <w:t>Difference between conducted reference sensitivity and minSENS.</w:t>
      </w:r>
    </w:p>
    <w:p w14:paraId="0A479BCB" w14:textId="77777777" w:rsidR="007E5C8A" w:rsidRDefault="00000000">
      <w:pPr>
        <w:pStyle w:val="EW"/>
      </w:pPr>
      <w:r>
        <w:t>Δ</w:t>
      </w:r>
      <w:r>
        <w:rPr>
          <w:vertAlign w:val="subscript"/>
        </w:rPr>
        <w:t>OTAREFSENS</w:t>
      </w:r>
      <w:r>
        <w:tab/>
        <w:t>Difference between conducted reference sensitivity and OTA REFSENS.</w:t>
      </w:r>
    </w:p>
    <w:p w14:paraId="78307111" w14:textId="77777777" w:rsidR="007E5C8A" w:rsidRDefault="00000000">
      <w:pPr>
        <w:pStyle w:val="EW"/>
      </w:pPr>
      <w:r>
        <w:t>EIS</w:t>
      </w:r>
      <w:r>
        <w:rPr>
          <w:vertAlign w:val="subscript"/>
        </w:rPr>
        <w:t>minSENS</w:t>
      </w:r>
      <w:r>
        <w:rPr>
          <w:vertAlign w:val="subscript"/>
        </w:rPr>
        <w:tab/>
      </w:r>
      <w:r>
        <w:t xml:space="preserve">The EIS declared for the </w:t>
      </w:r>
      <w:r>
        <w:rPr>
          <w:i/>
        </w:rPr>
        <w:t>minSENS RoAoA.</w:t>
      </w:r>
    </w:p>
    <w:p w14:paraId="756E8D76" w14:textId="77777777" w:rsidR="007E5C8A" w:rsidRDefault="00000000">
      <w:pPr>
        <w:pStyle w:val="EW"/>
      </w:pPr>
      <w:r>
        <w:t>EIS</w:t>
      </w:r>
      <w:r>
        <w:rPr>
          <w:vertAlign w:val="subscript"/>
        </w:rPr>
        <w:t>REFSENS</w:t>
      </w:r>
      <w:r>
        <w:rPr>
          <w:vertAlign w:val="subscript"/>
        </w:rPr>
        <w:tab/>
      </w:r>
      <w:r>
        <w:t>OTA REFSENS EIS value.</w:t>
      </w:r>
    </w:p>
    <w:p w14:paraId="2D35E479" w14:textId="77777777" w:rsidR="007E5C8A" w:rsidRDefault="00000000">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78AD27F" w14:textId="77777777" w:rsidR="007E5C8A" w:rsidRDefault="00000000">
      <w:pPr>
        <w:pStyle w:val="EW"/>
      </w:pPr>
      <w:r>
        <w:lastRenderedPageBreak/>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73BA121F" w14:textId="77777777" w:rsidR="007E5C8A" w:rsidRDefault="00000000">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4456341C" w14:textId="77777777" w:rsidR="007E5C8A" w:rsidRDefault="00000000">
      <w:pPr>
        <w:pStyle w:val="EW"/>
      </w:pPr>
      <w:r>
        <w:t>F</w:t>
      </w:r>
      <w:r>
        <w:rPr>
          <w:vertAlign w:val="subscript"/>
        </w:rPr>
        <w:t>DL,low</w:t>
      </w:r>
      <w:r>
        <w:rPr>
          <w:vertAlign w:val="subscript"/>
        </w:rPr>
        <w:tab/>
      </w:r>
      <w:r>
        <w:t xml:space="preserve">The lowest frequency of the downlink </w:t>
      </w:r>
      <w:r>
        <w:rPr>
          <w:i/>
        </w:rPr>
        <w:t>operating band.</w:t>
      </w:r>
    </w:p>
    <w:p w14:paraId="3A19F1F6" w14:textId="77777777" w:rsidR="007E5C8A" w:rsidRDefault="00000000">
      <w:pPr>
        <w:pStyle w:val="EW"/>
      </w:pPr>
      <w:r>
        <w:t>F</w:t>
      </w:r>
      <w:r>
        <w:rPr>
          <w:vertAlign w:val="subscript"/>
        </w:rPr>
        <w:t>DL,high</w:t>
      </w:r>
      <w:r>
        <w:rPr>
          <w:vertAlign w:val="subscript"/>
        </w:rPr>
        <w:tab/>
      </w:r>
      <w:r>
        <w:t xml:space="preserve">The highest frequency of the downlink </w:t>
      </w:r>
      <w:r>
        <w:rPr>
          <w:i/>
        </w:rPr>
        <w:t>operating band.</w:t>
      </w:r>
    </w:p>
    <w:p w14:paraId="10643167" w14:textId="77777777" w:rsidR="007E5C8A" w:rsidRDefault="00000000">
      <w:pPr>
        <w:pStyle w:val="EW"/>
      </w:pPr>
      <w:r>
        <w:t>F</w:t>
      </w:r>
      <w:r>
        <w:rPr>
          <w:vertAlign w:val="subscript"/>
        </w:rPr>
        <w:t>filter</w:t>
      </w:r>
      <w:r>
        <w:tab/>
        <w:t>Filter centre frequency.</w:t>
      </w:r>
    </w:p>
    <w:p w14:paraId="6EC7F762" w14:textId="77777777" w:rsidR="007E5C8A" w:rsidRDefault="00000000">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086A68EF" w14:textId="77777777" w:rsidR="007E5C8A" w:rsidRDefault="00000000">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754855E3" w14:textId="77777777" w:rsidR="007E5C8A" w:rsidRDefault="00000000">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7313E717" w14:textId="77777777" w:rsidR="007E5C8A" w:rsidRDefault="00000000">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D95407C" w14:textId="77777777" w:rsidR="007E5C8A" w:rsidRDefault="00000000">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41D7BAE0" w14:textId="77777777" w:rsidR="007E5C8A" w:rsidRDefault="00000000">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0C28F773" w14:textId="77777777" w:rsidR="007E5C8A" w:rsidRDefault="00000000">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1AA9A29D" w14:textId="77777777" w:rsidR="007E5C8A" w:rsidRDefault="00000000">
      <w:pPr>
        <w:pStyle w:val="EW"/>
        <w:rPr>
          <w:rFonts w:eastAsia="Yu Mincho"/>
        </w:rPr>
      </w:pPr>
      <w:r>
        <w:rPr>
          <w:rFonts w:eastAsia="Yu Mincho"/>
          <w:position w:val="-10"/>
        </w:rPr>
        <w:object w:dxaOrig="400" w:dyaOrig="330" w14:anchorId="44920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8" o:title=""/>
          </v:shape>
          <o:OLEObject Type="Embed" ProgID="Equation.3" ShapeID="_x0000_i1025" DrawAspect="Content" ObjectID="_1731394410" r:id="rId19"/>
        </w:object>
      </w:r>
      <w:r>
        <w:rPr>
          <w:rFonts w:eastAsia="Yu Mincho"/>
        </w:rPr>
        <w:tab/>
        <w:t>Physical resource block number.</w:t>
      </w:r>
    </w:p>
    <w:p w14:paraId="78D01E79" w14:textId="77777777" w:rsidR="007E5C8A" w:rsidRDefault="00000000">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632E060F" w14:textId="77777777" w:rsidR="007E5C8A" w:rsidRDefault="00000000">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77AB6242" w14:textId="77777777" w:rsidR="007E5C8A" w:rsidRDefault="00000000">
      <w:pPr>
        <w:pStyle w:val="EW"/>
      </w:pPr>
      <w:r>
        <w:t>N</w:t>
      </w:r>
      <w:r>
        <w:rPr>
          <w:vertAlign w:val="subscript"/>
        </w:rPr>
        <w:t>DL</w:t>
      </w:r>
      <w:r>
        <w:tab/>
        <w:t>Downlink EARFCN</w:t>
      </w:r>
    </w:p>
    <w:p w14:paraId="04E58500" w14:textId="77777777" w:rsidR="007E5C8A" w:rsidRDefault="00000000">
      <w:pPr>
        <w:pStyle w:val="EW"/>
      </w:pPr>
      <w:r>
        <w:t>N</w:t>
      </w:r>
      <w:r>
        <w:rPr>
          <w:vertAlign w:val="subscript"/>
        </w:rPr>
        <w:t>Offs-DL</w:t>
      </w:r>
      <w:r>
        <w:tab/>
        <w:t>Offset used for calculating downlink EARFCN</w:t>
      </w:r>
    </w:p>
    <w:p w14:paraId="742C10C3" w14:textId="77777777" w:rsidR="007E5C8A" w:rsidRDefault="00000000">
      <w:pPr>
        <w:pStyle w:val="EW"/>
      </w:pPr>
      <w:r>
        <w:t>N</w:t>
      </w:r>
      <w:r>
        <w:rPr>
          <w:vertAlign w:val="subscript"/>
        </w:rPr>
        <w:t>Offs-UL</w:t>
      </w:r>
      <w:r>
        <w:tab/>
        <w:t>Offset used for calculating uplink EARFCN</w:t>
      </w:r>
    </w:p>
    <w:p w14:paraId="598BF8C8" w14:textId="77777777" w:rsidR="007E5C8A" w:rsidRDefault="00000000">
      <w:pPr>
        <w:pStyle w:val="EW"/>
      </w:pPr>
      <w:r>
        <w:t>N</w:t>
      </w:r>
      <w:r>
        <w:rPr>
          <w:vertAlign w:val="subscript"/>
        </w:rPr>
        <w:t>RB</w:t>
      </w:r>
      <w:r>
        <w:tab/>
      </w:r>
      <w:r>
        <w:rPr>
          <w:i/>
        </w:rPr>
        <w:t>Transmission bandwidth configuration</w:t>
      </w:r>
      <w:r>
        <w:t>, expressed in resource blocks.</w:t>
      </w:r>
    </w:p>
    <w:p w14:paraId="69D3F8E1" w14:textId="77777777" w:rsidR="007E5C8A" w:rsidRDefault="00000000">
      <w:pPr>
        <w:pStyle w:val="EW"/>
      </w:pPr>
      <w:r>
        <w:t>N</w:t>
      </w:r>
      <w:r>
        <w:rPr>
          <w:vertAlign w:val="subscript"/>
        </w:rPr>
        <w:t>UL</w:t>
      </w:r>
      <w:r>
        <w:tab/>
        <w:t>Uplink EARFCN</w:t>
      </w:r>
    </w:p>
    <w:p w14:paraId="03FFC2FB" w14:textId="77777777" w:rsidR="007E5C8A" w:rsidRDefault="00000000">
      <w:pPr>
        <w:pStyle w:val="EW"/>
      </w:pPr>
      <w:r>
        <w:t>P</w:t>
      </w:r>
      <w:r>
        <w:rPr>
          <w:vertAlign w:val="subscript"/>
        </w:rPr>
        <w:t>EIRP,N</w:t>
      </w:r>
      <w:r>
        <w:tab/>
        <w:t>EIRP level for channel N.</w:t>
      </w:r>
    </w:p>
    <w:p w14:paraId="05E7D89A" w14:textId="77777777" w:rsidR="007E5C8A" w:rsidRDefault="00000000">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A6D2F03" w14:textId="77777777" w:rsidR="007E5C8A" w:rsidRDefault="00000000">
      <w:pPr>
        <w:pStyle w:val="EW"/>
        <w:rPr>
          <w:i/>
        </w:rPr>
      </w:pPr>
      <w:bookmarkStart w:id="38" w:name="_Hlk500709692"/>
      <w:r>
        <w:t>P</w:t>
      </w:r>
      <w:r>
        <w:rPr>
          <w:vertAlign w:val="subscript"/>
        </w:rPr>
        <w:t>max,c,TABC</w:t>
      </w:r>
      <w:bookmarkEnd w:id="38"/>
      <w:r>
        <w:rPr>
          <w:vertAlign w:val="subscript"/>
        </w:rPr>
        <w:tab/>
      </w:r>
      <w:r>
        <w:t xml:space="preserve">The </w:t>
      </w:r>
      <w:r>
        <w:rPr>
          <w:i/>
        </w:rPr>
        <w:t>maximum carrier output power per TAB connector.</w:t>
      </w:r>
    </w:p>
    <w:p w14:paraId="39B1603B" w14:textId="77777777" w:rsidR="007E5C8A" w:rsidRDefault="00000000">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64C57E9D" w14:textId="77777777" w:rsidR="007E5C8A" w:rsidRDefault="00000000">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07973C4F" w14:textId="77777777" w:rsidR="007E5C8A" w:rsidRDefault="00000000">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FF14C0F" w14:textId="77777777" w:rsidR="007E5C8A" w:rsidRDefault="0000000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6FFBF7A" w14:textId="77777777" w:rsidR="007E5C8A" w:rsidRDefault="00000000">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4C6197F7" w14:textId="77777777" w:rsidR="007E5C8A" w:rsidRDefault="00000000">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70FC741" w14:textId="77777777" w:rsidR="007E5C8A" w:rsidRDefault="00000000">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135BF15E" w14:textId="77777777" w:rsidR="007E5C8A" w:rsidRDefault="00000000">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9475414" w14:textId="77777777" w:rsidR="007E5C8A" w:rsidRDefault="00000000">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50714E31" w14:textId="77777777" w:rsidR="007E5C8A" w:rsidRDefault="0000000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25D1A038" w14:textId="77777777" w:rsidR="007E5C8A" w:rsidRDefault="00000000">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75FC45D4" w14:textId="77777777" w:rsidR="007E5C8A" w:rsidRDefault="00000000">
      <w:pPr>
        <w:pStyle w:val="EW"/>
      </w:pPr>
      <w:r>
        <w:t>P</w:t>
      </w:r>
      <w:r>
        <w:rPr>
          <w:vertAlign w:val="subscript"/>
        </w:rPr>
        <w:t>REFSENS</w:t>
      </w:r>
      <w:r>
        <w:tab/>
        <w:t>Conducted Reference Sensitivity power level.</w:t>
      </w:r>
    </w:p>
    <w:p w14:paraId="6A0FCCC6" w14:textId="77777777" w:rsidR="007E5C8A" w:rsidRDefault="007E5C8A">
      <w:pPr>
        <w:pStyle w:val="EW"/>
      </w:pPr>
    </w:p>
    <w:p w14:paraId="7B2FC462" w14:textId="77777777" w:rsidR="007E5C8A" w:rsidRDefault="00000000">
      <w:pPr>
        <w:pStyle w:val="Heading2"/>
      </w:pPr>
      <w:bookmarkStart w:id="39" w:name="_Toc15667"/>
      <w:bookmarkStart w:id="40" w:name="_Toc10575"/>
      <w:r>
        <w:t>3.3</w:t>
      </w:r>
      <w:r>
        <w:tab/>
        <w:t>Abbreviations</w:t>
      </w:r>
      <w:bookmarkEnd w:id="39"/>
      <w:bookmarkEnd w:id="40"/>
    </w:p>
    <w:p w14:paraId="728DD87D" w14:textId="77777777" w:rsidR="007E5C8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B71B09" w14:textId="77777777" w:rsidR="007E5C8A" w:rsidRDefault="00000000">
      <w:pPr>
        <w:pStyle w:val="EW"/>
      </w:pPr>
      <w:bookmarkStart w:id="41" w:name="_Hlk494631454"/>
      <w:r>
        <w:rPr>
          <w:lang w:eastAsia="zh-CN"/>
        </w:rPr>
        <w:t>AA</w:t>
      </w:r>
      <w:r>
        <w:rPr>
          <w:lang w:eastAsia="zh-CN"/>
        </w:rPr>
        <w:tab/>
        <w:t>Antenna Array</w:t>
      </w:r>
    </w:p>
    <w:p w14:paraId="79950A33" w14:textId="77777777" w:rsidR="007E5C8A" w:rsidRDefault="00000000">
      <w:pPr>
        <w:pStyle w:val="EW"/>
      </w:pPr>
      <w:r>
        <w:t>AAS</w:t>
      </w:r>
      <w:r>
        <w:tab/>
        <w:t>Active Antenna System</w:t>
      </w:r>
    </w:p>
    <w:p w14:paraId="65B52FE0" w14:textId="77777777" w:rsidR="007E5C8A" w:rsidRDefault="00000000">
      <w:pPr>
        <w:pStyle w:val="EW"/>
      </w:pPr>
      <w:r>
        <w:t>ACLR</w:t>
      </w:r>
      <w:r>
        <w:tab/>
        <w:t>Adjacent Channel Leakage Ratio</w:t>
      </w:r>
    </w:p>
    <w:p w14:paraId="72FA8D32" w14:textId="77777777" w:rsidR="007E5C8A" w:rsidRDefault="00000000">
      <w:pPr>
        <w:pStyle w:val="EW"/>
      </w:pPr>
      <w:r>
        <w:t>ACS</w:t>
      </w:r>
      <w:r>
        <w:tab/>
        <w:t>Adjacent Channel Selectivity</w:t>
      </w:r>
    </w:p>
    <w:p w14:paraId="1107BBCA" w14:textId="77777777" w:rsidR="007E5C8A" w:rsidRDefault="00000000">
      <w:pPr>
        <w:pStyle w:val="EW"/>
      </w:pPr>
      <w:r>
        <w:t>AoA</w:t>
      </w:r>
      <w:r>
        <w:tab/>
        <w:t>Angle of Arrival</w:t>
      </w:r>
    </w:p>
    <w:p w14:paraId="70BBFB56" w14:textId="77777777" w:rsidR="007E5C8A" w:rsidRDefault="00000000">
      <w:pPr>
        <w:pStyle w:val="EW"/>
        <w:rPr>
          <w:lang w:eastAsia="zh-CN"/>
        </w:rPr>
      </w:pPr>
      <w:r>
        <w:rPr>
          <w:lang w:eastAsia="zh-CN"/>
        </w:rPr>
        <w:t>AWGN</w:t>
      </w:r>
      <w:r>
        <w:rPr>
          <w:lang w:eastAsia="zh-CN"/>
        </w:rPr>
        <w:tab/>
      </w:r>
      <w:r>
        <w:t>Additive White Gaussian Noise</w:t>
      </w:r>
    </w:p>
    <w:p w14:paraId="76A612F7" w14:textId="77777777" w:rsidR="007E5C8A" w:rsidRDefault="00000000">
      <w:pPr>
        <w:pStyle w:val="EW"/>
      </w:pPr>
      <w:r>
        <w:t>BW</w:t>
      </w:r>
      <w:r>
        <w:tab/>
        <w:t>Bandwidth</w:t>
      </w:r>
    </w:p>
    <w:p w14:paraId="5C329054" w14:textId="77777777" w:rsidR="007E5C8A" w:rsidRDefault="00000000">
      <w:pPr>
        <w:pStyle w:val="EW"/>
      </w:pPr>
      <w:r>
        <w:t>CA</w:t>
      </w:r>
      <w:r>
        <w:tab/>
        <w:t>Carrier Aggregation</w:t>
      </w:r>
    </w:p>
    <w:p w14:paraId="1AD7D76F" w14:textId="77777777" w:rsidR="007E5C8A" w:rsidRDefault="00000000">
      <w:pPr>
        <w:pStyle w:val="EW"/>
      </w:pPr>
      <w:r>
        <w:t>CP-OFDM</w:t>
      </w:r>
      <w:r>
        <w:tab/>
        <w:t>Cyclic Prefix-OFDM</w:t>
      </w:r>
    </w:p>
    <w:p w14:paraId="65708CE5" w14:textId="77777777" w:rsidR="007E5C8A" w:rsidRDefault="00000000">
      <w:pPr>
        <w:pStyle w:val="EW"/>
      </w:pPr>
      <w:r>
        <w:t>CW</w:t>
      </w:r>
      <w:r>
        <w:tab/>
        <w:t>Continuous Wave</w:t>
      </w:r>
    </w:p>
    <w:p w14:paraId="29DA29A6" w14:textId="77777777" w:rsidR="007E5C8A" w:rsidRDefault="00000000">
      <w:pPr>
        <w:pStyle w:val="EW"/>
      </w:pPr>
      <w:r>
        <w:rPr>
          <w:lang w:eastAsia="zh-CN"/>
        </w:rPr>
        <w:t>DFT-s-OFDM</w:t>
      </w:r>
      <w:r>
        <w:rPr>
          <w:lang w:eastAsia="zh-CN"/>
        </w:rPr>
        <w:tab/>
        <w:t>Discrete Fourier Transform-spread-OFDM</w:t>
      </w:r>
    </w:p>
    <w:p w14:paraId="317C93D5" w14:textId="77777777" w:rsidR="007E5C8A" w:rsidRDefault="00000000">
      <w:pPr>
        <w:pStyle w:val="EW"/>
      </w:pPr>
      <w:r>
        <w:t>EARFCN</w:t>
      </w:r>
      <w:r>
        <w:tab/>
        <w:t>E-UTRA Absolute Radio Frequency Channel Number</w:t>
      </w:r>
    </w:p>
    <w:p w14:paraId="134013A5" w14:textId="77777777" w:rsidR="007E5C8A" w:rsidRDefault="00000000">
      <w:pPr>
        <w:pStyle w:val="EW"/>
      </w:pPr>
      <w:r>
        <w:t>EIRP</w:t>
      </w:r>
      <w:r>
        <w:tab/>
        <w:t>Equivalent Isotropic Radiated Power</w:t>
      </w:r>
    </w:p>
    <w:p w14:paraId="1C3E5C70" w14:textId="77777777" w:rsidR="007E5C8A" w:rsidRDefault="00000000">
      <w:pPr>
        <w:pStyle w:val="EW"/>
      </w:pPr>
      <w:r>
        <w:t>EIS</w:t>
      </w:r>
      <w:r>
        <w:tab/>
        <w:t>Equivalent Isotropic Sensitivity</w:t>
      </w:r>
    </w:p>
    <w:p w14:paraId="1F6CF0B5" w14:textId="77777777" w:rsidR="007E5C8A" w:rsidRDefault="00000000">
      <w:pPr>
        <w:pStyle w:val="EW"/>
        <w:rPr>
          <w:rFonts w:cs="v4.2.0"/>
        </w:rPr>
      </w:pPr>
      <w:r>
        <w:rPr>
          <w:rFonts w:cs="v4.2.0"/>
        </w:rPr>
        <w:t>EVM</w:t>
      </w:r>
      <w:r>
        <w:rPr>
          <w:rFonts w:cs="v4.2.0"/>
        </w:rPr>
        <w:tab/>
        <w:t>Error Vector Magnitude</w:t>
      </w:r>
    </w:p>
    <w:p w14:paraId="315B1630" w14:textId="77777777" w:rsidR="007E5C8A" w:rsidRDefault="00000000">
      <w:pPr>
        <w:pStyle w:val="EW"/>
        <w:rPr>
          <w:rFonts w:cs="v4.2.0"/>
          <w:lang w:val="pt-BR"/>
        </w:rPr>
      </w:pPr>
      <w:r>
        <w:rPr>
          <w:rFonts w:cs="v4.2.0"/>
          <w:lang w:val="pt-BR"/>
        </w:rPr>
        <w:t>E-UTRA</w:t>
      </w:r>
      <w:r>
        <w:rPr>
          <w:rFonts w:cs="v4.2.0"/>
          <w:lang w:val="pt-BR"/>
        </w:rPr>
        <w:tab/>
        <w:t>Evolved UTRA</w:t>
      </w:r>
    </w:p>
    <w:p w14:paraId="0E6EFF64" w14:textId="77777777" w:rsidR="007E5C8A" w:rsidRDefault="00000000">
      <w:pPr>
        <w:pStyle w:val="EW"/>
      </w:pPr>
      <w:r>
        <w:lastRenderedPageBreak/>
        <w:t>FR</w:t>
      </w:r>
      <w:r>
        <w:tab/>
        <w:t>Frequency Range</w:t>
      </w:r>
    </w:p>
    <w:p w14:paraId="53484B89" w14:textId="77777777" w:rsidR="007E5C8A" w:rsidRDefault="00000000">
      <w:pPr>
        <w:pStyle w:val="EW"/>
      </w:pPr>
      <w:r>
        <w:rPr>
          <w:lang w:eastAsia="zh-CN"/>
        </w:rPr>
        <w:t>FRC</w:t>
      </w:r>
      <w:r>
        <w:rPr>
          <w:lang w:eastAsia="zh-CN"/>
        </w:rPr>
        <w:tab/>
        <w:t>Fixed Reference Channel</w:t>
      </w:r>
    </w:p>
    <w:p w14:paraId="1786A70E" w14:textId="77777777" w:rsidR="007E5C8A" w:rsidRDefault="00000000">
      <w:pPr>
        <w:pStyle w:val="EW"/>
      </w:pPr>
      <w:r>
        <w:t>GEO</w:t>
      </w:r>
      <w:r>
        <w:tab/>
        <w:t>Geostationary Earth Orbiting</w:t>
      </w:r>
    </w:p>
    <w:p w14:paraId="23C38739" w14:textId="77777777" w:rsidR="007E5C8A" w:rsidRDefault="00000000">
      <w:pPr>
        <w:pStyle w:val="EW"/>
      </w:pPr>
      <w:r>
        <w:t>ICS</w:t>
      </w:r>
      <w:r>
        <w:tab/>
        <w:t>In-Channel Selectivity</w:t>
      </w:r>
    </w:p>
    <w:p w14:paraId="1F2765F5" w14:textId="77777777" w:rsidR="007E5C8A" w:rsidRDefault="00000000">
      <w:pPr>
        <w:pStyle w:val="EW"/>
      </w:pPr>
      <w:r>
        <w:t>LEO</w:t>
      </w:r>
      <w:r>
        <w:tab/>
        <w:t>Low Earth Orbiting</w:t>
      </w:r>
    </w:p>
    <w:p w14:paraId="457F3016" w14:textId="77777777" w:rsidR="007E5C8A" w:rsidRDefault="00000000">
      <w:pPr>
        <w:pStyle w:val="EW"/>
      </w:pPr>
      <w:r>
        <w:t>MCS</w:t>
      </w:r>
      <w:r>
        <w:tab/>
        <w:t>Modulation and Coding Scheme</w:t>
      </w:r>
    </w:p>
    <w:p w14:paraId="3B648BCB" w14:textId="77777777" w:rsidR="007E5C8A" w:rsidRDefault="00000000">
      <w:pPr>
        <w:spacing w:after="0"/>
        <w:ind w:left="1701" w:hanging="1417"/>
      </w:pPr>
      <w:r>
        <w:rPr>
          <w:lang w:val="en-US" w:eastAsia="zh-CN"/>
        </w:rPr>
        <w:t>NB-IoT</w:t>
      </w:r>
      <w:r>
        <w:rPr>
          <w:lang w:val="en-US" w:eastAsia="zh-CN"/>
        </w:rPr>
        <w:tab/>
        <w:t>Narrowband – Internet of Things</w:t>
      </w:r>
    </w:p>
    <w:p w14:paraId="1B53AF62" w14:textId="77777777" w:rsidR="007E5C8A" w:rsidRDefault="00000000">
      <w:pPr>
        <w:pStyle w:val="EW"/>
        <w:ind w:left="1701" w:hanging="1417"/>
        <w:rPr>
          <w:lang w:val="en-US"/>
        </w:rPr>
      </w:pPr>
      <w:r>
        <w:rPr>
          <w:lang w:val="en-US"/>
        </w:rPr>
        <w:t>NTN</w:t>
      </w:r>
      <w:r>
        <w:rPr>
          <w:lang w:val="en-US"/>
        </w:rPr>
        <w:tab/>
        <w:t>Non-Terrestrial Network</w:t>
      </w:r>
    </w:p>
    <w:p w14:paraId="747C04C3" w14:textId="77777777" w:rsidR="007E5C8A" w:rsidRDefault="00000000">
      <w:pPr>
        <w:pStyle w:val="EW"/>
      </w:pPr>
      <w:r>
        <w:t>OBUE</w:t>
      </w:r>
      <w:r>
        <w:tab/>
        <w:t>Operating Band Unwanted Emissions</w:t>
      </w:r>
    </w:p>
    <w:p w14:paraId="54CF9597" w14:textId="77777777" w:rsidR="007E5C8A" w:rsidRDefault="00000000">
      <w:pPr>
        <w:pStyle w:val="EW"/>
        <w:rPr>
          <w:rFonts w:eastAsia="SimSun"/>
          <w:lang w:val="en-US" w:eastAsia="zh-CN"/>
        </w:rPr>
      </w:pPr>
      <w:r>
        <w:t>OOB</w:t>
      </w:r>
      <w:r>
        <w:tab/>
        <w:t>Out-of-band</w:t>
      </w:r>
    </w:p>
    <w:p w14:paraId="3AAA994C" w14:textId="77777777" w:rsidR="007E5C8A" w:rsidRDefault="00000000">
      <w:pPr>
        <w:pStyle w:val="EW"/>
      </w:pPr>
      <w:r>
        <w:t>OSDD</w:t>
      </w:r>
      <w:r>
        <w:tab/>
        <w:t>OTA Sensitivity Directions Declaration</w:t>
      </w:r>
    </w:p>
    <w:p w14:paraId="3DC7D17A" w14:textId="77777777" w:rsidR="007E5C8A" w:rsidRDefault="00000000">
      <w:pPr>
        <w:pStyle w:val="EW"/>
      </w:pPr>
      <w:r>
        <w:t>OTA</w:t>
      </w:r>
      <w:r>
        <w:tab/>
        <w:t>Over-The-Air</w:t>
      </w:r>
    </w:p>
    <w:p w14:paraId="35BBF922" w14:textId="77777777" w:rsidR="007E5C8A" w:rsidRDefault="00000000">
      <w:pPr>
        <w:pStyle w:val="EW"/>
      </w:pPr>
      <w:r>
        <w:rPr>
          <w:lang w:eastAsia="zh-CN"/>
        </w:rPr>
        <w:t>PRB</w:t>
      </w:r>
      <w:r>
        <w:rPr>
          <w:lang w:eastAsia="zh-CN"/>
        </w:rPr>
        <w:tab/>
      </w:r>
      <w:r>
        <w:t xml:space="preserve">Physical Resource Block </w:t>
      </w:r>
    </w:p>
    <w:p w14:paraId="07514F98" w14:textId="77777777" w:rsidR="007E5C8A" w:rsidRDefault="00000000">
      <w:pPr>
        <w:pStyle w:val="EW"/>
        <w:rPr>
          <w:lang w:val="fr-FR"/>
        </w:rPr>
      </w:pPr>
      <w:r>
        <w:rPr>
          <w:lang w:val="fr-FR"/>
        </w:rPr>
        <w:t>QAM</w:t>
      </w:r>
      <w:r>
        <w:rPr>
          <w:lang w:val="fr-FR"/>
        </w:rPr>
        <w:tab/>
        <w:t>Quadrature Amplitude Modulation</w:t>
      </w:r>
    </w:p>
    <w:p w14:paraId="55671D36" w14:textId="77777777" w:rsidR="007E5C8A" w:rsidRDefault="00000000">
      <w:pPr>
        <w:pStyle w:val="EW"/>
        <w:rPr>
          <w:rFonts w:eastAsia="SimSun"/>
          <w:lang w:val="fr-FR" w:eastAsia="zh-CN"/>
        </w:rPr>
      </w:pPr>
      <w:bookmarkStart w:id="42" w:name="OLE_LINK17"/>
      <w:r>
        <w:rPr>
          <w:lang w:val="fr-FR"/>
        </w:rPr>
        <w:t>RB</w:t>
      </w:r>
      <w:r>
        <w:rPr>
          <w:lang w:val="fr-FR"/>
        </w:rPr>
        <w:tab/>
        <w:t>Resource Bloc</w:t>
      </w:r>
      <w:bookmarkEnd w:id="42"/>
      <w:r>
        <w:rPr>
          <w:rFonts w:eastAsia="SimSun" w:hint="eastAsia"/>
          <w:lang w:val="fr-FR" w:eastAsia="zh-CN"/>
        </w:rPr>
        <w:t>k</w:t>
      </w:r>
    </w:p>
    <w:p w14:paraId="6FD873C9" w14:textId="77777777" w:rsidR="007E5C8A" w:rsidRDefault="00000000">
      <w:pPr>
        <w:pStyle w:val="EW"/>
      </w:pPr>
      <w:r>
        <w:t>RDN</w:t>
      </w:r>
      <w:r>
        <w:tab/>
        <w:t>Radio Distribution Network</w:t>
      </w:r>
    </w:p>
    <w:p w14:paraId="5DDED7AF" w14:textId="77777777" w:rsidR="007E5C8A" w:rsidRDefault="00000000">
      <w:pPr>
        <w:pStyle w:val="EW"/>
      </w:pPr>
      <w:r>
        <w:t>RE</w:t>
      </w:r>
      <w:r>
        <w:tab/>
        <w:t>Resource Element</w:t>
      </w:r>
    </w:p>
    <w:p w14:paraId="4905438B" w14:textId="77777777" w:rsidR="007E5C8A" w:rsidRDefault="00000000">
      <w:pPr>
        <w:pStyle w:val="EW"/>
      </w:pPr>
      <w:r>
        <w:t>REFSENS</w:t>
      </w:r>
      <w:r>
        <w:tab/>
        <w:t>Reference Sensitivity</w:t>
      </w:r>
    </w:p>
    <w:p w14:paraId="69FD05B5" w14:textId="77777777" w:rsidR="007E5C8A" w:rsidRDefault="00000000">
      <w:pPr>
        <w:pStyle w:val="EW"/>
        <w:rPr>
          <w:lang w:eastAsia="zh-CN"/>
        </w:rPr>
      </w:pPr>
      <w:r>
        <w:t>RF</w:t>
      </w:r>
      <w:r>
        <w:tab/>
        <w:t>Radio Frequency</w:t>
      </w:r>
    </w:p>
    <w:p w14:paraId="2AD0E545" w14:textId="77777777" w:rsidR="007E5C8A" w:rsidRDefault="00000000">
      <w:pPr>
        <w:pStyle w:val="EW"/>
      </w:pPr>
      <w:r>
        <w:t>RIB</w:t>
      </w:r>
      <w:r>
        <w:tab/>
        <w:t>Radiated Interface Boundary</w:t>
      </w:r>
    </w:p>
    <w:p w14:paraId="2AF84CDA" w14:textId="77777777" w:rsidR="007E5C8A" w:rsidRDefault="00000000">
      <w:pPr>
        <w:pStyle w:val="EW"/>
      </w:pPr>
      <w:r>
        <w:t>RMS</w:t>
      </w:r>
      <w:r>
        <w:tab/>
        <w:t>Root Mean Square (value)</w:t>
      </w:r>
    </w:p>
    <w:p w14:paraId="12A9174C" w14:textId="77777777" w:rsidR="007E5C8A" w:rsidRDefault="00000000">
      <w:pPr>
        <w:pStyle w:val="EW"/>
      </w:pPr>
      <w:r>
        <w:t>RoAoA</w:t>
      </w:r>
      <w:r>
        <w:tab/>
        <w:t xml:space="preserve">Range of Angles of Arrival </w:t>
      </w:r>
    </w:p>
    <w:p w14:paraId="7BEF78C0" w14:textId="77777777" w:rsidR="007E5C8A" w:rsidRDefault="00000000">
      <w:pPr>
        <w:pStyle w:val="EW"/>
        <w:rPr>
          <w:lang w:eastAsia="zh-CN"/>
        </w:rPr>
      </w:pPr>
      <w:r>
        <w:t>RX</w:t>
      </w:r>
      <w:r>
        <w:tab/>
        <w:t>Receiver</w:t>
      </w:r>
    </w:p>
    <w:p w14:paraId="2CF85C28" w14:textId="77777777" w:rsidR="007E5C8A" w:rsidRDefault="00000000">
      <w:pPr>
        <w:pStyle w:val="EW"/>
      </w:pPr>
      <w:r>
        <w:t xml:space="preserve">SAN </w:t>
      </w:r>
      <w:r>
        <w:tab/>
        <w:t>Satellite Access Node</w:t>
      </w:r>
    </w:p>
    <w:p w14:paraId="4EF42E7E" w14:textId="77777777" w:rsidR="007E5C8A" w:rsidRDefault="00000000">
      <w:pPr>
        <w:pStyle w:val="EW"/>
      </w:pPr>
      <w:r>
        <w:t>SCS</w:t>
      </w:r>
      <w:r>
        <w:tab/>
        <w:t>Sub-Carrier Spacing</w:t>
      </w:r>
    </w:p>
    <w:p w14:paraId="08A867F3" w14:textId="77777777" w:rsidR="007E5C8A" w:rsidRDefault="00000000">
      <w:pPr>
        <w:pStyle w:val="EW"/>
      </w:pPr>
      <w:r>
        <w:t>TAB</w:t>
      </w:r>
      <w:r>
        <w:tab/>
        <w:t>Transceiver Array Boundary</w:t>
      </w:r>
    </w:p>
    <w:p w14:paraId="3FA89664" w14:textId="77777777" w:rsidR="007E5C8A" w:rsidRDefault="00000000">
      <w:pPr>
        <w:pStyle w:val="EW"/>
      </w:pPr>
      <w:r>
        <w:t>TRP</w:t>
      </w:r>
      <w:r>
        <w:tab/>
        <w:t>Total Radiated Power</w:t>
      </w:r>
    </w:p>
    <w:bookmarkEnd w:id="41"/>
    <w:p w14:paraId="419E4E3F" w14:textId="77777777" w:rsidR="007E5C8A" w:rsidRDefault="00000000">
      <w:pPr>
        <w:pStyle w:val="EW"/>
      </w:pPr>
      <w:r>
        <w:t>TX</w:t>
      </w:r>
      <w:r>
        <w:tab/>
        <w:t>Transmitter</w:t>
      </w:r>
    </w:p>
    <w:p w14:paraId="712CB182" w14:textId="77777777" w:rsidR="007E5C8A" w:rsidRDefault="00000000">
      <w:pPr>
        <w:pStyle w:val="Heading1"/>
      </w:pPr>
      <w:bookmarkStart w:id="43" w:name="clause4"/>
      <w:bookmarkStart w:id="44" w:name="_Toc32626"/>
      <w:bookmarkStart w:id="45" w:name="_Toc19679"/>
      <w:bookmarkEnd w:id="43"/>
      <w:r>
        <w:t>4</w:t>
      </w:r>
      <w:r>
        <w:tab/>
      </w:r>
      <w:r>
        <w:rPr>
          <w:rFonts w:hint="eastAsia"/>
          <w:lang w:eastAsia="zh-CN"/>
        </w:rPr>
        <w:t>General</w:t>
      </w:r>
      <w:bookmarkEnd w:id="44"/>
      <w:bookmarkEnd w:id="45"/>
    </w:p>
    <w:p w14:paraId="5AA2B446" w14:textId="77777777" w:rsidR="007E5C8A" w:rsidRDefault="00000000">
      <w:pPr>
        <w:pStyle w:val="Heading2"/>
        <w:rPr>
          <w:lang w:eastAsia="zh-CN"/>
        </w:rPr>
      </w:pPr>
      <w:bookmarkStart w:id="46" w:name="_Toc22202"/>
      <w:bookmarkStart w:id="47" w:name="_Toc21072"/>
      <w:bookmarkStart w:id="48"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6"/>
      <w:bookmarkEnd w:id="47"/>
    </w:p>
    <w:p w14:paraId="2EEAB893" w14:textId="77777777" w:rsidR="007E5C8A" w:rsidRDefault="00000000">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7DB79C64" w14:textId="77777777" w:rsidR="007E5C8A" w:rsidRDefault="00000000">
      <w:r>
        <w:t>The applicability of each requirement is described in clause 4.6.</w:t>
      </w:r>
    </w:p>
    <w:p w14:paraId="07F7A2FD" w14:textId="77777777" w:rsidR="007E5C8A" w:rsidRDefault="00000000">
      <w:pPr>
        <w:pStyle w:val="Heading2"/>
      </w:pPr>
      <w:bookmarkStart w:id="49" w:name="_Toc7191"/>
      <w:bookmarkStart w:id="50" w:name="_Toc8952"/>
      <w:r>
        <w:t>4.2</w:t>
      </w:r>
      <w:r>
        <w:tab/>
        <w:t>Relationship between minimum requirements and test requirements</w:t>
      </w:r>
      <w:bookmarkEnd w:id="49"/>
      <w:bookmarkEnd w:id="50"/>
    </w:p>
    <w:p w14:paraId="423484B9" w14:textId="77777777" w:rsidR="007E5C8A" w:rsidRDefault="00000000">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73D48B9D" w14:textId="77777777" w:rsidR="007E5C8A" w:rsidRDefault="00000000">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BFD0125" w14:textId="77777777" w:rsidR="007E5C8A" w:rsidRDefault="00000000">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421ACB3" w14:textId="77777777" w:rsidR="007E5C8A" w:rsidRDefault="00000000">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4AEB3B13" w14:textId="77777777" w:rsidR="007E5C8A" w:rsidRDefault="00000000">
      <w:pPr>
        <w:pStyle w:val="Heading2"/>
        <w:rPr>
          <w:lang w:eastAsia="zh-CN"/>
        </w:rPr>
      </w:pPr>
      <w:bookmarkStart w:id="51" w:name="_Toc27266"/>
      <w:bookmarkStart w:id="52" w:name="_Toc2571"/>
      <w:r>
        <w:lastRenderedPageBreak/>
        <w:t>4.3</w:t>
      </w:r>
      <w:r>
        <w:tab/>
      </w:r>
      <w:r>
        <w:rPr>
          <w:lang w:eastAsia="zh-CN"/>
        </w:rPr>
        <w:t>Requirement reference points</w:t>
      </w:r>
      <w:bookmarkEnd w:id="51"/>
      <w:bookmarkEnd w:id="52"/>
    </w:p>
    <w:p w14:paraId="3D461F0B" w14:textId="77777777" w:rsidR="007E5C8A" w:rsidRDefault="00000000">
      <w:pPr>
        <w:pStyle w:val="Heading3"/>
        <w:rPr>
          <w:lang w:eastAsia="zh-CN"/>
        </w:rPr>
      </w:pPr>
      <w:bookmarkStart w:id="53" w:name="_Toc26369"/>
      <w:bookmarkStart w:id="54" w:name="_Toc114242138"/>
      <w:r>
        <w:rPr>
          <w:rFonts w:hint="eastAsia"/>
        </w:rPr>
        <w:t>4.3.1</w:t>
      </w:r>
      <w:r>
        <w:tab/>
        <w:t>SAN type 1-H</w:t>
      </w:r>
      <w:bookmarkEnd w:id="53"/>
      <w:bookmarkEnd w:id="54"/>
    </w:p>
    <w:p w14:paraId="4621CC5A" w14:textId="77777777" w:rsidR="007E5C8A" w:rsidRDefault="00000000">
      <w:r>
        <w:t xml:space="preserve">For </w:t>
      </w:r>
      <w:r>
        <w:rPr>
          <w:rFonts w:hint="eastAsia"/>
          <w:i/>
        </w:rPr>
        <w:t>SAN</w:t>
      </w:r>
      <w:r>
        <w:rPr>
          <w:i/>
        </w:rPr>
        <w:t xml:space="preserve"> type 1-H</w:t>
      </w:r>
      <w:r>
        <w:t>, the requirements are defined for two points of reference, signified by radiated requirements and conducted requirements.</w:t>
      </w:r>
    </w:p>
    <w:p w14:paraId="19A96CFE" w14:textId="77777777" w:rsidR="007E5C8A" w:rsidRDefault="00000000">
      <w:pPr>
        <w:pStyle w:val="TH"/>
      </w:pPr>
      <w:r>
        <w:rPr>
          <w:rFonts w:ascii="Times New Roman" w:hAnsi="Times New Roman"/>
          <w:noProof/>
          <w:lang w:val="en-US" w:eastAsia="zh-CN"/>
        </w:rPr>
        <w:drawing>
          <wp:inline distT="0" distB="0" distL="0" distR="0" wp14:anchorId="31BD78BD" wp14:editId="4CCDADCC">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13C70D04" w14:textId="77777777" w:rsidR="007E5C8A" w:rsidRDefault="00000000">
      <w:pPr>
        <w:pStyle w:val="TF"/>
      </w:pPr>
      <w:r>
        <w:t xml:space="preserve">Figure </w:t>
      </w:r>
      <w:r>
        <w:rPr>
          <w:rFonts w:hint="eastAsia"/>
          <w:lang w:eastAsia="zh-CN"/>
        </w:rPr>
        <w:t>4.3.1</w:t>
      </w:r>
      <w:r>
        <w:t xml:space="preserve">-1: Radiated and conducted reference points for </w:t>
      </w:r>
      <w:r>
        <w:rPr>
          <w:i/>
        </w:rPr>
        <w:t>SAN type 1-H</w:t>
      </w:r>
    </w:p>
    <w:p w14:paraId="564B0388" w14:textId="77777777" w:rsidR="007E5C8A" w:rsidRDefault="00000000">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16D35146" w14:textId="77777777" w:rsidR="007E5C8A" w:rsidRDefault="00000000">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43E1AE3D" w14:textId="77777777" w:rsidR="007E5C8A" w:rsidRDefault="00000000">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43E642C3" w14:textId="77777777" w:rsidR="007E5C8A" w:rsidRDefault="00000000">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739BFC31" w14:textId="77777777" w:rsidR="007E5C8A" w:rsidRDefault="00000000">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226DD56" w14:textId="77777777" w:rsidR="007E5C8A" w:rsidRDefault="00000000">
      <w:r>
        <w:t xml:space="preserve">How a conducted requirement is applied to the </w:t>
      </w:r>
      <w:r>
        <w:rPr>
          <w:i/>
        </w:rPr>
        <w:t>transceiver array boundary</w:t>
      </w:r>
      <w:r>
        <w:t xml:space="preserve"> is detailed in the respective requirement clause.</w:t>
      </w:r>
    </w:p>
    <w:p w14:paraId="6805F7B1" w14:textId="77777777" w:rsidR="007E5C8A" w:rsidRDefault="00000000">
      <w:pPr>
        <w:pStyle w:val="Heading3"/>
      </w:pPr>
      <w:bookmarkStart w:id="55" w:name="_Toc114242139"/>
      <w:bookmarkStart w:id="56" w:name="_Toc413"/>
      <w:r>
        <w:rPr>
          <w:rFonts w:hint="eastAsia"/>
        </w:rPr>
        <w:t>4.3.</w:t>
      </w:r>
      <w:r>
        <w:t>2</w:t>
      </w:r>
      <w:r>
        <w:tab/>
        <w:t>SAN type 1-O</w:t>
      </w:r>
      <w:bookmarkEnd w:id="55"/>
      <w:bookmarkEnd w:id="56"/>
    </w:p>
    <w:p w14:paraId="47FC3E22" w14:textId="77777777" w:rsidR="007E5C8A" w:rsidRDefault="00000000">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32E8695B" w14:textId="77777777" w:rsidR="007E5C8A" w:rsidRDefault="00000000">
      <w:pPr>
        <w:pStyle w:val="TH"/>
        <w:rPr>
          <w:lang w:eastAsia="zh-CN"/>
        </w:rPr>
      </w:pPr>
      <w:r>
        <w:rPr>
          <w:noProof/>
          <w:lang w:val="en-US" w:eastAsia="zh-CN"/>
        </w:rPr>
        <w:lastRenderedPageBreak/>
        <w:drawing>
          <wp:inline distT="0" distB="0" distL="0" distR="0" wp14:anchorId="09913B5C" wp14:editId="239F0081">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191E9B15" w14:textId="77777777" w:rsidR="007E5C8A" w:rsidRDefault="00000000">
      <w:pPr>
        <w:pStyle w:val="TF"/>
      </w:pPr>
      <w:r>
        <w:t>Figure 4.3.</w:t>
      </w:r>
      <w:r>
        <w:rPr>
          <w:rFonts w:hint="eastAsia"/>
          <w:lang w:eastAsia="zh-CN"/>
        </w:rPr>
        <w:t>2</w:t>
      </w:r>
      <w:r>
        <w:t xml:space="preserve">-1: Radiated reference points for </w:t>
      </w:r>
      <w:r>
        <w:rPr>
          <w:i/>
        </w:rPr>
        <w:t>SAN type 1-O</w:t>
      </w:r>
      <w:r>
        <w:t xml:space="preserve"> </w:t>
      </w:r>
    </w:p>
    <w:p w14:paraId="463031FF" w14:textId="77777777" w:rsidR="007E5C8A" w:rsidRDefault="007E5C8A">
      <w:pPr>
        <w:pStyle w:val="Guidance"/>
      </w:pPr>
    </w:p>
    <w:p w14:paraId="41FAD469" w14:textId="77777777" w:rsidR="007E5C8A" w:rsidRDefault="00000000">
      <w:pPr>
        <w:pStyle w:val="Heading2"/>
        <w:rPr>
          <w:lang w:eastAsia="zh-CN"/>
        </w:rPr>
      </w:pPr>
      <w:bookmarkStart w:id="57" w:name="_Toc27076"/>
      <w:bookmarkStart w:id="58" w:name="_Toc27519"/>
      <w:r>
        <w:t>4.4</w:t>
      </w:r>
      <w:r>
        <w:tab/>
      </w:r>
      <w:r>
        <w:rPr>
          <w:lang w:eastAsia="zh-CN"/>
        </w:rPr>
        <w:t>Satellite Access Node classes</w:t>
      </w:r>
      <w:bookmarkEnd w:id="57"/>
      <w:bookmarkEnd w:id="58"/>
    </w:p>
    <w:p w14:paraId="4EB392A4" w14:textId="77777777" w:rsidR="007E5C8A" w:rsidRDefault="00000000">
      <w:bookmarkStart w:id="59" w:name="_Hlk487019015"/>
      <w:r>
        <w:t>The requirements in this specification apply to Satellite Access Node unless otherwise stated. The associated deployment scenarios are exactly the same for SAN with and without connectors.</w:t>
      </w:r>
    </w:p>
    <w:p w14:paraId="5A0D76E4" w14:textId="77777777" w:rsidR="007E5C8A" w:rsidRDefault="00000000">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currently defined in table </w:t>
      </w:r>
      <w:r>
        <w:rPr>
          <w:color w:val="000000" w:themeColor="text1"/>
        </w:rPr>
        <w:t>4.4-1.</w:t>
      </w:r>
    </w:p>
    <w:p w14:paraId="5196F673" w14:textId="77777777" w:rsidR="007E5C8A" w:rsidRDefault="00000000">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7E5C8A" w14:paraId="0CD8F679" w14:textId="77777777">
        <w:tc>
          <w:tcPr>
            <w:tcW w:w="4815" w:type="dxa"/>
          </w:tcPr>
          <w:p w14:paraId="277969A7" w14:textId="77777777" w:rsidR="007E5C8A" w:rsidRDefault="00000000">
            <w:pPr>
              <w:pStyle w:val="TAH"/>
              <w:rPr>
                <w:rFonts w:eastAsia="Yu Mincho"/>
                <w:lang w:val="en-US"/>
              </w:rPr>
            </w:pPr>
            <w:r>
              <w:rPr>
                <w:rFonts w:eastAsia="Yu Mincho"/>
                <w:lang w:val="en-US"/>
              </w:rPr>
              <w:t>SAN class</w:t>
            </w:r>
          </w:p>
        </w:tc>
        <w:tc>
          <w:tcPr>
            <w:tcW w:w="4816" w:type="dxa"/>
          </w:tcPr>
          <w:p w14:paraId="77D6F744" w14:textId="77777777" w:rsidR="007E5C8A" w:rsidRDefault="00000000">
            <w:pPr>
              <w:pStyle w:val="TAH"/>
              <w:rPr>
                <w:rFonts w:eastAsia="Yu Mincho"/>
                <w:lang w:val="en-US"/>
              </w:rPr>
            </w:pPr>
            <w:r>
              <w:rPr>
                <w:rFonts w:eastAsia="Yu Mincho"/>
                <w:lang w:val="en-US"/>
              </w:rPr>
              <w:t>Satellite constellation</w:t>
            </w:r>
          </w:p>
        </w:tc>
      </w:tr>
      <w:tr w:rsidR="007E5C8A" w14:paraId="2FF743DF" w14:textId="77777777">
        <w:tc>
          <w:tcPr>
            <w:tcW w:w="4815" w:type="dxa"/>
          </w:tcPr>
          <w:p w14:paraId="7A7442B7" w14:textId="77777777" w:rsidR="007E5C8A" w:rsidRDefault="00000000">
            <w:pPr>
              <w:pStyle w:val="TAC"/>
              <w:rPr>
                <w:lang w:val="en-US" w:eastAsia="zh-CN"/>
              </w:rPr>
            </w:pPr>
            <w:r>
              <w:rPr>
                <w:lang w:val="en-US" w:eastAsia="zh-CN"/>
              </w:rPr>
              <w:t>GEO class</w:t>
            </w:r>
          </w:p>
        </w:tc>
        <w:tc>
          <w:tcPr>
            <w:tcW w:w="4816" w:type="dxa"/>
          </w:tcPr>
          <w:p w14:paraId="5930609D" w14:textId="77777777" w:rsidR="007E5C8A" w:rsidRDefault="00000000">
            <w:pPr>
              <w:pStyle w:val="TAC"/>
              <w:rPr>
                <w:lang w:val="en-US" w:eastAsia="zh-CN"/>
              </w:rPr>
            </w:pPr>
            <w:r>
              <w:rPr>
                <w:lang w:val="en-US" w:eastAsia="zh-CN"/>
              </w:rPr>
              <w:t>GEO satellite</w:t>
            </w:r>
          </w:p>
        </w:tc>
      </w:tr>
      <w:tr w:rsidR="007E5C8A" w14:paraId="596C0C55" w14:textId="77777777">
        <w:tc>
          <w:tcPr>
            <w:tcW w:w="4815" w:type="dxa"/>
          </w:tcPr>
          <w:p w14:paraId="3BF39DE0" w14:textId="77777777" w:rsidR="007E5C8A" w:rsidRDefault="00000000">
            <w:pPr>
              <w:pStyle w:val="TAC"/>
              <w:rPr>
                <w:lang w:val="en-US" w:eastAsia="zh-CN"/>
              </w:rPr>
            </w:pPr>
            <w:r>
              <w:rPr>
                <w:lang w:val="en-US" w:eastAsia="zh-CN"/>
              </w:rPr>
              <w:t>LEO class</w:t>
            </w:r>
          </w:p>
        </w:tc>
        <w:tc>
          <w:tcPr>
            <w:tcW w:w="4816" w:type="dxa"/>
          </w:tcPr>
          <w:p w14:paraId="0BFC6861" w14:textId="77777777" w:rsidR="007E5C8A" w:rsidRDefault="00000000">
            <w:pPr>
              <w:pStyle w:val="TAC"/>
              <w:rPr>
                <w:lang w:val="it-IT" w:eastAsia="zh-CN"/>
              </w:rPr>
            </w:pPr>
            <w:r>
              <w:rPr>
                <w:lang w:val="it-IT" w:eastAsia="zh-CN"/>
              </w:rPr>
              <w:t>LEO 600 km satellite</w:t>
            </w:r>
          </w:p>
          <w:p w14:paraId="6D3D0815" w14:textId="77777777" w:rsidR="007E5C8A" w:rsidRDefault="00000000">
            <w:pPr>
              <w:pStyle w:val="TAC"/>
              <w:rPr>
                <w:lang w:val="it-IT" w:eastAsia="zh-CN"/>
              </w:rPr>
            </w:pPr>
            <w:r>
              <w:rPr>
                <w:lang w:val="it-IT" w:eastAsia="zh-CN"/>
              </w:rPr>
              <w:t>LEO 1200 km satellite</w:t>
            </w:r>
          </w:p>
        </w:tc>
      </w:tr>
      <w:bookmarkEnd w:id="59"/>
    </w:tbl>
    <w:p w14:paraId="2121F8B7" w14:textId="77777777" w:rsidR="007E5C8A" w:rsidRDefault="007E5C8A">
      <w:pPr>
        <w:pStyle w:val="Guidance"/>
      </w:pPr>
    </w:p>
    <w:p w14:paraId="2F4F442C" w14:textId="77777777" w:rsidR="007E5C8A" w:rsidRDefault="00000000">
      <w:pPr>
        <w:pStyle w:val="Heading2"/>
        <w:rPr>
          <w:lang w:eastAsia="zh-CN"/>
        </w:rPr>
      </w:pPr>
      <w:bookmarkStart w:id="60" w:name="_Toc31085"/>
      <w:bookmarkStart w:id="61" w:name="_Toc22055"/>
      <w:r>
        <w:rPr>
          <w:lang w:eastAsia="zh-CN"/>
        </w:rPr>
        <w:t>4.5</w:t>
      </w:r>
      <w:r>
        <w:rPr>
          <w:lang w:eastAsia="zh-CN"/>
        </w:rPr>
        <w:tab/>
        <w:t>Regional requirements</w:t>
      </w:r>
      <w:bookmarkEnd w:id="60"/>
      <w:bookmarkEnd w:id="61"/>
    </w:p>
    <w:p w14:paraId="0EF70E99" w14:textId="77777777" w:rsidR="007E5C8A" w:rsidRDefault="00000000">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6F7C96B" w14:textId="77777777" w:rsidR="007E5C8A" w:rsidRDefault="00000000">
      <w:r>
        <w:t>Table 4.5-1 lists all requirements in the present specification that may be applied differently in different regions.</w:t>
      </w:r>
    </w:p>
    <w:p w14:paraId="5AF6CC6F" w14:textId="77777777" w:rsidR="007E5C8A" w:rsidRDefault="00000000">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7E5C8A" w14:paraId="302F79F8"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90DB1DD" w14:textId="77777777" w:rsidR="007E5C8A" w:rsidRDefault="00000000">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D6D4893" w14:textId="77777777" w:rsidR="007E5C8A" w:rsidRDefault="00000000">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485E859" w14:textId="77777777" w:rsidR="007E5C8A" w:rsidRDefault="00000000">
            <w:pPr>
              <w:pStyle w:val="TAH"/>
              <w:rPr>
                <w:lang w:eastAsia="ja-JP"/>
              </w:rPr>
            </w:pPr>
            <w:r>
              <w:rPr>
                <w:lang w:eastAsia="ja-JP"/>
              </w:rPr>
              <w:t>Comments</w:t>
            </w:r>
          </w:p>
        </w:tc>
      </w:tr>
      <w:tr w:rsidR="007E5C8A" w14:paraId="6B034F79"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2866FE8E" w14:textId="77777777" w:rsidR="007E5C8A" w:rsidRDefault="00000000">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24050CD" w14:textId="77777777" w:rsidR="007E5C8A" w:rsidRDefault="00000000">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8687953" w14:textId="77777777" w:rsidR="007E5C8A" w:rsidRDefault="00000000">
            <w:pPr>
              <w:pStyle w:val="TAL"/>
              <w:rPr>
                <w:rFonts w:cs="Arial"/>
                <w:lang w:eastAsia="ja-JP"/>
              </w:rPr>
            </w:pPr>
            <w:r>
              <w:t xml:space="preserve">Satellite </w:t>
            </w:r>
            <w:r>
              <w:rPr>
                <w:i/>
              </w:rPr>
              <w:t>operating bands</w:t>
            </w:r>
            <w:r>
              <w:t xml:space="preserve"> may be applied regionally.</w:t>
            </w:r>
          </w:p>
        </w:tc>
      </w:tr>
      <w:tr w:rsidR="007E5C8A" w14:paraId="558FC846"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90CCB7E" w14:textId="77777777" w:rsidR="007E5C8A" w:rsidRDefault="00000000">
            <w:pPr>
              <w:pStyle w:val="TAC"/>
              <w:rPr>
                <w:lang w:eastAsia="ja-JP"/>
              </w:rPr>
            </w:pPr>
            <w:r>
              <w:rPr>
                <w:rFonts w:hint="eastAsia"/>
                <w:lang w:eastAsia="ja-JP"/>
              </w:rPr>
              <w:t>6.6.4</w:t>
            </w:r>
            <w:r>
              <w:rPr>
                <w:lang w:eastAsia="ja-JP"/>
              </w:rPr>
              <w:t>,</w:t>
            </w:r>
          </w:p>
          <w:p w14:paraId="7AE78865" w14:textId="77777777" w:rsidR="007E5C8A" w:rsidRDefault="00000000">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1F6892FD" w14:textId="77777777" w:rsidR="007E5C8A" w:rsidRDefault="00000000">
            <w:pPr>
              <w:pStyle w:val="TAC"/>
              <w:rPr>
                <w:rFonts w:cs="Arial"/>
                <w:lang w:eastAsia="ja-JP"/>
              </w:rPr>
            </w:pPr>
            <w:r>
              <w:rPr>
                <w:rFonts w:cs="Arial" w:hint="eastAsia"/>
                <w:lang w:eastAsia="ja-JP"/>
              </w:rPr>
              <w:t>Operating band unwanted emission</w:t>
            </w:r>
            <w:r>
              <w:rPr>
                <w:rFonts w:cs="Arial"/>
                <w:lang w:eastAsia="ja-JP"/>
              </w:rPr>
              <w:t>,</w:t>
            </w:r>
          </w:p>
          <w:p w14:paraId="09DBB6FA" w14:textId="77777777" w:rsidR="007E5C8A" w:rsidRDefault="00000000">
            <w:pPr>
              <w:pStyle w:val="TAC"/>
              <w:rPr>
                <w:rFonts w:cs="Arial"/>
                <w:lang w:eastAsia="ja-JP"/>
              </w:rPr>
            </w:pPr>
            <w:r>
              <w:rPr>
                <w:rFonts w:cs="Arial"/>
                <w:lang w:eastAsia="ja-JP"/>
              </w:rPr>
              <w:t>OTA unwanted emissions</w:t>
            </w:r>
          </w:p>
          <w:p w14:paraId="4D0737BD" w14:textId="77777777" w:rsidR="007E5C8A" w:rsidRDefault="007E5C8A">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28F219DD" w14:textId="77777777" w:rsidR="007E5C8A" w:rsidRDefault="007E5C8A">
            <w:pPr>
              <w:pStyle w:val="TAL"/>
              <w:rPr>
                <w:rFonts w:cs="Arial"/>
              </w:rPr>
            </w:pPr>
          </w:p>
          <w:p w14:paraId="6AD702B5" w14:textId="77777777" w:rsidR="007E5C8A" w:rsidRDefault="00000000">
            <w:pPr>
              <w:pStyle w:val="TAL"/>
              <w:rPr>
                <w:rFonts w:cs="Arial"/>
              </w:rPr>
            </w:pPr>
            <w:r>
              <w:rPr>
                <w:rFonts w:cs="v5.0.0"/>
              </w:rPr>
              <w:t xml:space="preserve">For band 255 operation in US, </w:t>
            </w:r>
            <w:r>
              <w:t>Limits in FCC Title 47 apply.</w:t>
            </w:r>
          </w:p>
        </w:tc>
      </w:tr>
      <w:tr w:rsidR="007E5C8A" w14:paraId="6AA33B82"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0802FC46" w14:textId="77777777" w:rsidR="007E5C8A" w:rsidRDefault="00000000">
            <w:pPr>
              <w:pStyle w:val="TAC"/>
            </w:pPr>
            <w:r>
              <w:t>6.6.5</w:t>
            </w:r>
          </w:p>
          <w:p w14:paraId="7594D0E9" w14:textId="77777777" w:rsidR="007E5C8A" w:rsidRDefault="00000000">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691F5F6C" w14:textId="77777777" w:rsidR="007E5C8A" w:rsidRDefault="00000000">
            <w:pPr>
              <w:pStyle w:val="TAC"/>
              <w:rPr>
                <w:rFonts w:cs="Arial"/>
              </w:rPr>
            </w:pPr>
            <w:r>
              <w:rPr>
                <w:rFonts w:cs="Arial"/>
              </w:rPr>
              <w:t>Tx spurious emissions,</w:t>
            </w:r>
          </w:p>
          <w:p w14:paraId="739C97E9" w14:textId="77777777" w:rsidR="007E5C8A" w:rsidRDefault="00000000">
            <w:pPr>
              <w:pStyle w:val="TAC"/>
            </w:pPr>
            <w:r>
              <w:t>OTA Tx spurious emissions</w:t>
            </w:r>
          </w:p>
          <w:p w14:paraId="597CB224" w14:textId="77777777" w:rsidR="007E5C8A" w:rsidRDefault="007E5C8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FCAE985" w14:textId="77777777" w:rsidR="007E5C8A" w:rsidRDefault="007E5C8A">
            <w:pPr>
              <w:pStyle w:val="TAL"/>
            </w:pPr>
          </w:p>
          <w:p w14:paraId="466D5002" w14:textId="77777777" w:rsidR="007E5C8A" w:rsidRDefault="00000000">
            <w:pPr>
              <w:pStyle w:val="TAL"/>
            </w:pPr>
            <w:r>
              <w:rPr>
                <w:rFonts w:cs="v5.0.0"/>
              </w:rPr>
              <w:t xml:space="preserve">For band 255 operation in US, </w:t>
            </w:r>
            <w:r>
              <w:t>Limits in FCC Title 47 apply.</w:t>
            </w:r>
          </w:p>
        </w:tc>
      </w:tr>
    </w:tbl>
    <w:p w14:paraId="132EE1D1" w14:textId="77777777" w:rsidR="007E5C8A" w:rsidRDefault="007E5C8A">
      <w:pPr>
        <w:pStyle w:val="Guidance"/>
      </w:pPr>
    </w:p>
    <w:p w14:paraId="0899BE82" w14:textId="77777777" w:rsidR="007E5C8A" w:rsidRDefault="00000000">
      <w:pPr>
        <w:pStyle w:val="Heading2"/>
      </w:pPr>
      <w:bookmarkStart w:id="62" w:name="_Toc27544"/>
      <w:bookmarkStart w:id="63" w:name="_Toc23802"/>
      <w:r>
        <w:t>4.6</w:t>
      </w:r>
      <w:r>
        <w:tab/>
      </w:r>
      <w:r>
        <w:rPr>
          <w:lang w:eastAsia="zh-CN"/>
        </w:rPr>
        <w:t>Applicability of minimum requirements</w:t>
      </w:r>
      <w:bookmarkEnd w:id="62"/>
      <w:bookmarkEnd w:id="63"/>
    </w:p>
    <w:p w14:paraId="0D2E41D1" w14:textId="77777777" w:rsidR="007E5C8A" w:rsidRDefault="00000000">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29FB86E" w14:textId="77777777" w:rsidR="007E5C8A" w:rsidRDefault="00000000">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E5C8A" w14:paraId="52B4FB39" w14:textId="77777777">
        <w:trPr>
          <w:cantSplit/>
          <w:jc w:val="center"/>
        </w:trPr>
        <w:tc>
          <w:tcPr>
            <w:tcW w:w="3884" w:type="dxa"/>
            <w:tcBorders>
              <w:bottom w:val="nil"/>
            </w:tcBorders>
          </w:tcPr>
          <w:p w14:paraId="04733512" w14:textId="77777777" w:rsidR="007E5C8A" w:rsidRDefault="00000000">
            <w:pPr>
              <w:pStyle w:val="TAH"/>
            </w:pPr>
            <w:r>
              <w:rPr>
                <w:lang w:eastAsia="ja-JP"/>
              </w:rPr>
              <w:t>Requirement</w:t>
            </w:r>
          </w:p>
        </w:tc>
        <w:tc>
          <w:tcPr>
            <w:tcW w:w="2861" w:type="dxa"/>
            <w:gridSpan w:val="2"/>
          </w:tcPr>
          <w:p w14:paraId="52C7B699" w14:textId="77777777" w:rsidR="007E5C8A" w:rsidRDefault="00000000">
            <w:pPr>
              <w:pStyle w:val="TAH"/>
            </w:pPr>
            <w:r>
              <w:rPr>
                <w:lang w:eastAsia="ja-JP"/>
              </w:rPr>
              <w:t>Requirement set</w:t>
            </w:r>
          </w:p>
        </w:tc>
      </w:tr>
      <w:tr w:rsidR="007E5C8A" w14:paraId="7AA6E052" w14:textId="77777777">
        <w:trPr>
          <w:cantSplit/>
          <w:jc w:val="center"/>
        </w:trPr>
        <w:tc>
          <w:tcPr>
            <w:tcW w:w="3884" w:type="dxa"/>
            <w:tcBorders>
              <w:top w:val="nil"/>
            </w:tcBorders>
          </w:tcPr>
          <w:p w14:paraId="0416AC47" w14:textId="77777777" w:rsidR="007E5C8A" w:rsidRDefault="007E5C8A">
            <w:pPr>
              <w:pStyle w:val="TAH"/>
            </w:pPr>
          </w:p>
        </w:tc>
        <w:tc>
          <w:tcPr>
            <w:tcW w:w="1418" w:type="dxa"/>
          </w:tcPr>
          <w:p w14:paraId="74DBC8DA" w14:textId="77777777" w:rsidR="007E5C8A" w:rsidRDefault="00000000">
            <w:pPr>
              <w:pStyle w:val="TAH"/>
            </w:pPr>
            <w:r>
              <w:rPr>
                <w:i/>
                <w:lang w:eastAsia="ja-JP"/>
              </w:rPr>
              <w:t>SAN type 1-H</w:t>
            </w:r>
          </w:p>
        </w:tc>
        <w:tc>
          <w:tcPr>
            <w:tcW w:w="1443" w:type="dxa"/>
            <w:tcBorders>
              <w:bottom w:val="single" w:sz="4" w:space="0" w:color="auto"/>
            </w:tcBorders>
          </w:tcPr>
          <w:p w14:paraId="2EB541B7" w14:textId="77777777" w:rsidR="007E5C8A" w:rsidRDefault="00000000">
            <w:pPr>
              <w:pStyle w:val="TAH"/>
            </w:pPr>
            <w:r>
              <w:rPr>
                <w:i/>
                <w:lang w:eastAsia="ja-JP"/>
              </w:rPr>
              <w:t>SAN type 1-O</w:t>
            </w:r>
          </w:p>
        </w:tc>
      </w:tr>
      <w:tr w:rsidR="007E5C8A" w14:paraId="7EB7EF88" w14:textId="77777777">
        <w:trPr>
          <w:cantSplit/>
          <w:jc w:val="center"/>
        </w:trPr>
        <w:tc>
          <w:tcPr>
            <w:tcW w:w="3884" w:type="dxa"/>
          </w:tcPr>
          <w:p w14:paraId="6EF897A2" w14:textId="77777777" w:rsidR="007E5C8A" w:rsidRDefault="00000000">
            <w:pPr>
              <w:pStyle w:val="TAC"/>
            </w:pPr>
            <w:r>
              <w:rPr>
                <w:lang w:eastAsia="ja-JP"/>
              </w:rPr>
              <w:t>SAN output power</w:t>
            </w:r>
          </w:p>
        </w:tc>
        <w:tc>
          <w:tcPr>
            <w:tcW w:w="1418" w:type="dxa"/>
          </w:tcPr>
          <w:p w14:paraId="51DE06C7" w14:textId="77777777" w:rsidR="007E5C8A" w:rsidRDefault="00000000">
            <w:pPr>
              <w:pStyle w:val="TAC"/>
            </w:pPr>
            <w:r>
              <w:rPr>
                <w:lang w:eastAsia="ja-JP"/>
              </w:rPr>
              <w:t>6.2</w:t>
            </w:r>
          </w:p>
        </w:tc>
        <w:tc>
          <w:tcPr>
            <w:tcW w:w="1443" w:type="dxa"/>
            <w:tcBorders>
              <w:bottom w:val="nil"/>
            </w:tcBorders>
          </w:tcPr>
          <w:p w14:paraId="4DB6F3E8" w14:textId="77777777" w:rsidR="007E5C8A" w:rsidRDefault="007E5C8A">
            <w:pPr>
              <w:pStyle w:val="TAC"/>
            </w:pPr>
          </w:p>
        </w:tc>
      </w:tr>
      <w:tr w:rsidR="007E5C8A" w14:paraId="34A4100F" w14:textId="77777777">
        <w:trPr>
          <w:cantSplit/>
          <w:jc w:val="center"/>
        </w:trPr>
        <w:tc>
          <w:tcPr>
            <w:tcW w:w="3884" w:type="dxa"/>
          </w:tcPr>
          <w:p w14:paraId="716D35F4" w14:textId="77777777" w:rsidR="007E5C8A" w:rsidRDefault="00000000">
            <w:pPr>
              <w:pStyle w:val="TAC"/>
            </w:pPr>
            <w:r>
              <w:rPr>
                <w:lang w:eastAsia="ja-JP"/>
              </w:rPr>
              <w:t xml:space="preserve">Output power dynamics </w:t>
            </w:r>
          </w:p>
        </w:tc>
        <w:tc>
          <w:tcPr>
            <w:tcW w:w="1418" w:type="dxa"/>
          </w:tcPr>
          <w:p w14:paraId="05BBD418" w14:textId="77777777" w:rsidR="007E5C8A" w:rsidRDefault="00000000">
            <w:pPr>
              <w:pStyle w:val="TAC"/>
            </w:pPr>
            <w:r>
              <w:rPr>
                <w:lang w:eastAsia="ja-JP"/>
              </w:rPr>
              <w:t>6.3</w:t>
            </w:r>
          </w:p>
        </w:tc>
        <w:tc>
          <w:tcPr>
            <w:tcW w:w="1443" w:type="dxa"/>
            <w:tcBorders>
              <w:top w:val="nil"/>
              <w:bottom w:val="nil"/>
            </w:tcBorders>
          </w:tcPr>
          <w:p w14:paraId="11C45957" w14:textId="77777777" w:rsidR="007E5C8A" w:rsidRDefault="007E5C8A">
            <w:pPr>
              <w:pStyle w:val="TAC"/>
            </w:pPr>
          </w:p>
        </w:tc>
      </w:tr>
      <w:tr w:rsidR="007E5C8A" w14:paraId="2FB6CDE1" w14:textId="77777777">
        <w:trPr>
          <w:cantSplit/>
          <w:jc w:val="center"/>
        </w:trPr>
        <w:tc>
          <w:tcPr>
            <w:tcW w:w="3884" w:type="dxa"/>
          </w:tcPr>
          <w:p w14:paraId="1508E4CC" w14:textId="77777777" w:rsidR="007E5C8A" w:rsidRDefault="00000000">
            <w:pPr>
              <w:pStyle w:val="TAC"/>
            </w:pPr>
            <w:r>
              <w:rPr>
                <w:lang w:eastAsia="ja-JP"/>
              </w:rPr>
              <w:t xml:space="preserve">Transmit ON/OFF power </w:t>
            </w:r>
          </w:p>
        </w:tc>
        <w:tc>
          <w:tcPr>
            <w:tcW w:w="1418" w:type="dxa"/>
          </w:tcPr>
          <w:p w14:paraId="113E1551" w14:textId="77777777" w:rsidR="007E5C8A" w:rsidRDefault="00000000">
            <w:pPr>
              <w:pStyle w:val="TAC"/>
            </w:pPr>
            <w:r>
              <w:rPr>
                <w:lang w:eastAsia="ja-JP"/>
              </w:rPr>
              <w:t>NA</w:t>
            </w:r>
          </w:p>
        </w:tc>
        <w:tc>
          <w:tcPr>
            <w:tcW w:w="1443" w:type="dxa"/>
            <w:tcBorders>
              <w:top w:val="nil"/>
              <w:bottom w:val="nil"/>
            </w:tcBorders>
          </w:tcPr>
          <w:p w14:paraId="15C4888A" w14:textId="77777777" w:rsidR="007E5C8A" w:rsidRDefault="007E5C8A">
            <w:pPr>
              <w:pStyle w:val="TAC"/>
            </w:pPr>
          </w:p>
        </w:tc>
      </w:tr>
      <w:tr w:rsidR="007E5C8A" w14:paraId="3AFC9F17" w14:textId="77777777">
        <w:trPr>
          <w:cantSplit/>
          <w:jc w:val="center"/>
        </w:trPr>
        <w:tc>
          <w:tcPr>
            <w:tcW w:w="3884" w:type="dxa"/>
          </w:tcPr>
          <w:p w14:paraId="13050FFA" w14:textId="77777777" w:rsidR="007E5C8A" w:rsidRDefault="00000000">
            <w:pPr>
              <w:pStyle w:val="TAC"/>
            </w:pPr>
            <w:r>
              <w:rPr>
                <w:lang w:eastAsia="ja-JP"/>
              </w:rPr>
              <w:t>Frequency error</w:t>
            </w:r>
          </w:p>
        </w:tc>
        <w:tc>
          <w:tcPr>
            <w:tcW w:w="1418" w:type="dxa"/>
          </w:tcPr>
          <w:p w14:paraId="44429820" w14:textId="77777777" w:rsidR="007E5C8A" w:rsidRDefault="00000000">
            <w:pPr>
              <w:pStyle w:val="TAC"/>
            </w:pPr>
            <w:r>
              <w:rPr>
                <w:lang w:eastAsia="ja-JP"/>
              </w:rPr>
              <w:t>6.5.1</w:t>
            </w:r>
          </w:p>
        </w:tc>
        <w:tc>
          <w:tcPr>
            <w:tcW w:w="1443" w:type="dxa"/>
            <w:tcBorders>
              <w:top w:val="nil"/>
              <w:bottom w:val="nil"/>
            </w:tcBorders>
          </w:tcPr>
          <w:p w14:paraId="49D2E734" w14:textId="77777777" w:rsidR="007E5C8A" w:rsidRDefault="007E5C8A">
            <w:pPr>
              <w:pStyle w:val="TAC"/>
            </w:pPr>
          </w:p>
        </w:tc>
      </w:tr>
      <w:tr w:rsidR="007E5C8A" w14:paraId="12065A03" w14:textId="77777777">
        <w:trPr>
          <w:cantSplit/>
          <w:jc w:val="center"/>
        </w:trPr>
        <w:tc>
          <w:tcPr>
            <w:tcW w:w="3884" w:type="dxa"/>
          </w:tcPr>
          <w:p w14:paraId="08701019" w14:textId="77777777" w:rsidR="007E5C8A" w:rsidRDefault="00000000">
            <w:pPr>
              <w:pStyle w:val="TAC"/>
              <w:rPr>
                <w:lang w:eastAsia="ja-JP"/>
              </w:rPr>
            </w:pPr>
            <w:r>
              <w:rPr>
                <w:lang w:eastAsia="zh-CN"/>
              </w:rPr>
              <w:t>Modulation quality</w:t>
            </w:r>
          </w:p>
        </w:tc>
        <w:tc>
          <w:tcPr>
            <w:tcW w:w="1418" w:type="dxa"/>
          </w:tcPr>
          <w:p w14:paraId="4E264149" w14:textId="77777777" w:rsidR="007E5C8A" w:rsidRDefault="00000000">
            <w:pPr>
              <w:pStyle w:val="TAC"/>
              <w:rPr>
                <w:lang w:eastAsia="ja-JP"/>
              </w:rPr>
            </w:pPr>
            <w:r>
              <w:rPr>
                <w:lang w:eastAsia="ja-JP"/>
              </w:rPr>
              <w:t>6.5.2</w:t>
            </w:r>
          </w:p>
        </w:tc>
        <w:tc>
          <w:tcPr>
            <w:tcW w:w="1443" w:type="dxa"/>
            <w:tcBorders>
              <w:top w:val="nil"/>
              <w:bottom w:val="nil"/>
            </w:tcBorders>
          </w:tcPr>
          <w:p w14:paraId="2CA35BD2" w14:textId="77777777" w:rsidR="007E5C8A" w:rsidRDefault="007E5C8A">
            <w:pPr>
              <w:pStyle w:val="TAC"/>
            </w:pPr>
          </w:p>
        </w:tc>
      </w:tr>
      <w:tr w:rsidR="007E5C8A" w14:paraId="3F8DF596" w14:textId="77777777">
        <w:trPr>
          <w:cantSplit/>
          <w:jc w:val="center"/>
        </w:trPr>
        <w:tc>
          <w:tcPr>
            <w:tcW w:w="3884" w:type="dxa"/>
          </w:tcPr>
          <w:p w14:paraId="18B7ECF3" w14:textId="77777777" w:rsidR="007E5C8A" w:rsidRDefault="00000000">
            <w:pPr>
              <w:pStyle w:val="TAC"/>
              <w:rPr>
                <w:lang w:eastAsia="zh-CN"/>
              </w:rPr>
            </w:pPr>
            <w:r>
              <w:rPr>
                <w:lang w:eastAsia="zh-CN"/>
              </w:rPr>
              <w:t>Time alignment error</w:t>
            </w:r>
          </w:p>
        </w:tc>
        <w:tc>
          <w:tcPr>
            <w:tcW w:w="1418" w:type="dxa"/>
          </w:tcPr>
          <w:p w14:paraId="6309E12B" w14:textId="77777777" w:rsidR="007E5C8A" w:rsidRDefault="00000000">
            <w:pPr>
              <w:pStyle w:val="TAC"/>
              <w:rPr>
                <w:lang w:eastAsia="ja-JP"/>
              </w:rPr>
            </w:pPr>
            <w:r>
              <w:rPr>
                <w:lang w:eastAsia="ja-JP"/>
              </w:rPr>
              <w:t>NA</w:t>
            </w:r>
          </w:p>
        </w:tc>
        <w:tc>
          <w:tcPr>
            <w:tcW w:w="1443" w:type="dxa"/>
            <w:tcBorders>
              <w:top w:val="nil"/>
              <w:bottom w:val="nil"/>
            </w:tcBorders>
          </w:tcPr>
          <w:p w14:paraId="0D1025FC" w14:textId="77777777" w:rsidR="007E5C8A" w:rsidRDefault="007E5C8A">
            <w:pPr>
              <w:pStyle w:val="TAC"/>
            </w:pPr>
          </w:p>
        </w:tc>
      </w:tr>
      <w:tr w:rsidR="007E5C8A" w14:paraId="5F016B62" w14:textId="77777777">
        <w:trPr>
          <w:cantSplit/>
          <w:jc w:val="center"/>
        </w:trPr>
        <w:tc>
          <w:tcPr>
            <w:tcW w:w="3884" w:type="dxa"/>
          </w:tcPr>
          <w:p w14:paraId="44134872" w14:textId="77777777" w:rsidR="007E5C8A" w:rsidRDefault="00000000">
            <w:pPr>
              <w:pStyle w:val="TAC"/>
            </w:pPr>
            <w:r>
              <w:rPr>
                <w:lang w:eastAsia="ja-JP"/>
              </w:rPr>
              <w:t>Occupied bandwidth</w:t>
            </w:r>
          </w:p>
        </w:tc>
        <w:tc>
          <w:tcPr>
            <w:tcW w:w="1418" w:type="dxa"/>
          </w:tcPr>
          <w:p w14:paraId="32CF05CC" w14:textId="77777777" w:rsidR="007E5C8A" w:rsidRDefault="00000000">
            <w:pPr>
              <w:pStyle w:val="TAC"/>
            </w:pPr>
            <w:r>
              <w:rPr>
                <w:lang w:eastAsia="ja-JP"/>
              </w:rPr>
              <w:t>6.6.2</w:t>
            </w:r>
          </w:p>
        </w:tc>
        <w:tc>
          <w:tcPr>
            <w:tcW w:w="1443" w:type="dxa"/>
            <w:tcBorders>
              <w:top w:val="nil"/>
              <w:bottom w:val="nil"/>
            </w:tcBorders>
          </w:tcPr>
          <w:p w14:paraId="4B1E286B" w14:textId="77777777" w:rsidR="007E5C8A" w:rsidRDefault="007E5C8A">
            <w:pPr>
              <w:pStyle w:val="TAC"/>
            </w:pPr>
          </w:p>
        </w:tc>
      </w:tr>
      <w:tr w:rsidR="007E5C8A" w14:paraId="3FD3399B" w14:textId="77777777">
        <w:trPr>
          <w:cantSplit/>
          <w:jc w:val="center"/>
        </w:trPr>
        <w:tc>
          <w:tcPr>
            <w:tcW w:w="3884" w:type="dxa"/>
          </w:tcPr>
          <w:p w14:paraId="548178A0" w14:textId="77777777" w:rsidR="007E5C8A" w:rsidRDefault="00000000">
            <w:pPr>
              <w:pStyle w:val="TAC"/>
            </w:pPr>
            <w:r>
              <w:rPr>
                <w:lang w:eastAsia="ja-JP"/>
              </w:rPr>
              <w:t>ACLR</w:t>
            </w:r>
          </w:p>
        </w:tc>
        <w:tc>
          <w:tcPr>
            <w:tcW w:w="1418" w:type="dxa"/>
          </w:tcPr>
          <w:p w14:paraId="05FD6CCB" w14:textId="77777777" w:rsidR="007E5C8A" w:rsidRDefault="00000000">
            <w:pPr>
              <w:pStyle w:val="TAC"/>
            </w:pPr>
            <w:r>
              <w:rPr>
                <w:lang w:eastAsia="ja-JP"/>
              </w:rPr>
              <w:t>6.6.3</w:t>
            </w:r>
          </w:p>
        </w:tc>
        <w:tc>
          <w:tcPr>
            <w:tcW w:w="1443" w:type="dxa"/>
            <w:tcBorders>
              <w:top w:val="nil"/>
              <w:bottom w:val="nil"/>
            </w:tcBorders>
          </w:tcPr>
          <w:p w14:paraId="664352FA" w14:textId="77777777" w:rsidR="007E5C8A" w:rsidRDefault="007E5C8A">
            <w:pPr>
              <w:pStyle w:val="TAC"/>
            </w:pPr>
          </w:p>
        </w:tc>
      </w:tr>
      <w:tr w:rsidR="007E5C8A" w14:paraId="5E828510" w14:textId="77777777">
        <w:trPr>
          <w:cantSplit/>
          <w:jc w:val="center"/>
        </w:trPr>
        <w:tc>
          <w:tcPr>
            <w:tcW w:w="3884" w:type="dxa"/>
          </w:tcPr>
          <w:p w14:paraId="2555C1A8" w14:textId="77777777" w:rsidR="007E5C8A" w:rsidRDefault="00000000">
            <w:pPr>
              <w:pStyle w:val="TAC"/>
            </w:pPr>
            <w:r>
              <w:rPr>
                <w:lang w:eastAsia="ja-JP"/>
              </w:rPr>
              <w:t>Operating band unwanted emissions</w:t>
            </w:r>
          </w:p>
        </w:tc>
        <w:tc>
          <w:tcPr>
            <w:tcW w:w="1418" w:type="dxa"/>
          </w:tcPr>
          <w:p w14:paraId="65F31568" w14:textId="77777777" w:rsidR="007E5C8A" w:rsidRDefault="00000000">
            <w:pPr>
              <w:pStyle w:val="TAC"/>
            </w:pPr>
            <w:r>
              <w:rPr>
                <w:lang w:eastAsia="ja-JP"/>
              </w:rPr>
              <w:t>6.6.4</w:t>
            </w:r>
          </w:p>
        </w:tc>
        <w:tc>
          <w:tcPr>
            <w:tcW w:w="1443" w:type="dxa"/>
            <w:tcBorders>
              <w:top w:val="nil"/>
              <w:bottom w:val="nil"/>
            </w:tcBorders>
          </w:tcPr>
          <w:p w14:paraId="39892CA5" w14:textId="77777777" w:rsidR="007E5C8A" w:rsidRDefault="007E5C8A">
            <w:pPr>
              <w:pStyle w:val="TAC"/>
            </w:pPr>
          </w:p>
        </w:tc>
      </w:tr>
      <w:tr w:rsidR="007E5C8A" w14:paraId="39ECDB37" w14:textId="77777777">
        <w:trPr>
          <w:cantSplit/>
          <w:jc w:val="center"/>
        </w:trPr>
        <w:tc>
          <w:tcPr>
            <w:tcW w:w="3884" w:type="dxa"/>
          </w:tcPr>
          <w:p w14:paraId="5037AFD2" w14:textId="77777777" w:rsidR="007E5C8A" w:rsidRDefault="00000000">
            <w:pPr>
              <w:pStyle w:val="TAC"/>
            </w:pPr>
            <w:r>
              <w:rPr>
                <w:lang w:eastAsia="ja-JP"/>
              </w:rPr>
              <w:t>Transmitter spurious emissions</w:t>
            </w:r>
          </w:p>
        </w:tc>
        <w:tc>
          <w:tcPr>
            <w:tcW w:w="1418" w:type="dxa"/>
          </w:tcPr>
          <w:p w14:paraId="0360F28B" w14:textId="77777777" w:rsidR="007E5C8A" w:rsidRDefault="00000000">
            <w:pPr>
              <w:pStyle w:val="TAC"/>
            </w:pPr>
            <w:r>
              <w:rPr>
                <w:lang w:eastAsia="ja-JP"/>
              </w:rPr>
              <w:t>6.6.5</w:t>
            </w:r>
          </w:p>
        </w:tc>
        <w:tc>
          <w:tcPr>
            <w:tcW w:w="1443" w:type="dxa"/>
            <w:tcBorders>
              <w:top w:val="nil"/>
              <w:bottom w:val="nil"/>
            </w:tcBorders>
          </w:tcPr>
          <w:p w14:paraId="39457D83" w14:textId="77777777" w:rsidR="007E5C8A" w:rsidRDefault="007E5C8A">
            <w:pPr>
              <w:pStyle w:val="TAC"/>
            </w:pPr>
          </w:p>
        </w:tc>
      </w:tr>
      <w:tr w:rsidR="007E5C8A" w14:paraId="201B941E" w14:textId="77777777">
        <w:trPr>
          <w:cantSplit/>
          <w:jc w:val="center"/>
        </w:trPr>
        <w:tc>
          <w:tcPr>
            <w:tcW w:w="3884" w:type="dxa"/>
          </w:tcPr>
          <w:p w14:paraId="4EA2918A" w14:textId="77777777" w:rsidR="007E5C8A" w:rsidRDefault="00000000">
            <w:pPr>
              <w:pStyle w:val="TAC"/>
              <w:rPr>
                <w:lang w:eastAsia="ja-JP"/>
              </w:rPr>
            </w:pPr>
            <w:r>
              <w:rPr>
                <w:lang w:eastAsia="ja-JP"/>
              </w:rPr>
              <w:t xml:space="preserve">Transmitter intermodulation </w:t>
            </w:r>
          </w:p>
        </w:tc>
        <w:tc>
          <w:tcPr>
            <w:tcW w:w="1418" w:type="dxa"/>
          </w:tcPr>
          <w:p w14:paraId="4DB63CB0" w14:textId="77777777" w:rsidR="007E5C8A" w:rsidRDefault="00000000">
            <w:pPr>
              <w:pStyle w:val="TAC"/>
            </w:pPr>
            <w:r>
              <w:rPr>
                <w:lang w:eastAsia="ja-JP"/>
              </w:rPr>
              <w:t>NA</w:t>
            </w:r>
          </w:p>
        </w:tc>
        <w:tc>
          <w:tcPr>
            <w:tcW w:w="1443" w:type="dxa"/>
            <w:tcBorders>
              <w:top w:val="nil"/>
              <w:bottom w:val="nil"/>
            </w:tcBorders>
          </w:tcPr>
          <w:p w14:paraId="634318CE" w14:textId="77777777" w:rsidR="007E5C8A" w:rsidRDefault="00000000">
            <w:pPr>
              <w:pStyle w:val="TAC"/>
            </w:pPr>
            <w:r>
              <w:rPr>
                <w:lang w:eastAsia="ja-JP"/>
              </w:rPr>
              <w:t>NA</w:t>
            </w:r>
          </w:p>
        </w:tc>
      </w:tr>
      <w:tr w:rsidR="007E5C8A" w14:paraId="445ED48C" w14:textId="77777777">
        <w:trPr>
          <w:cantSplit/>
          <w:jc w:val="center"/>
        </w:trPr>
        <w:tc>
          <w:tcPr>
            <w:tcW w:w="3884" w:type="dxa"/>
          </w:tcPr>
          <w:p w14:paraId="5D0E1159" w14:textId="77777777" w:rsidR="007E5C8A" w:rsidRDefault="00000000">
            <w:pPr>
              <w:pStyle w:val="TAC"/>
              <w:rPr>
                <w:lang w:eastAsia="ja-JP"/>
              </w:rPr>
            </w:pPr>
            <w:r>
              <w:rPr>
                <w:lang w:eastAsia="ja-JP"/>
              </w:rPr>
              <w:t>Reference sensitivity level</w:t>
            </w:r>
          </w:p>
        </w:tc>
        <w:tc>
          <w:tcPr>
            <w:tcW w:w="1418" w:type="dxa"/>
          </w:tcPr>
          <w:p w14:paraId="7FBC63FC" w14:textId="77777777" w:rsidR="007E5C8A" w:rsidRDefault="00000000">
            <w:pPr>
              <w:pStyle w:val="TAC"/>
            </w:pPr>
            <w:r>
              <w:rPr>
                <w:lang w:eastAsia="ja-JP"/>
              </w:rPr>
              <w:t>7.2</w:t>
            </w:r>
          </w:p>
        </w:tc>
        <w:tc>
          <w:tcPr>
            <w:tcW w:w="1443" w:type="dxa"/>
            <w:tcBorders>
              <w:top w:val="nil"/>
              <w:bottom w:val="nil"/>
            </w:tcBorders>
          </w:tcPr>
          <w:p w14:paraId="7954C6E2" w14:textId="77777777" w:rsidR="007E5C8A" w:rsidRDefault="007E5C8A">
            <w:pPr>
              <w:pStyle w:val="TAC"/>
            </w:pPr>
          </w:p>
        </w:tc>
      </w:tr>
      <w:tr w:rsidR="007E5C8A" w14:paraId="7315572B" w14:textId="77777777">
        <w:trPr>
          <w:cantSplit/>
          <w:jc w:val="center"/>
        </w:trPr>
        <w:tc>
          <w:tcPr>
            <w:tcW w:w="3884" w:type="dxa"/>
          </w:tcPr>
          <w:p w14:paraId="050CCFDC" w14:textId="77777777" w:rsidR="007E5C8A" w:rsidRDefault="00000000">
            <w:pPr>
              <w:pStyle w:val="TAC"/>
              <w:rPr>
                <w:lang w:eastAsia="ja-JP"/>
              </w:rPr>
            </w:pPr>
            <w:r>
              <w:rPr>
                <w:lang w:eastAsia="ja-JP"/>
              </w:rPr>
              <w:t xml:space="preserve">Dynamic range </w:t>
            </w:r>
          </w:p>
        </w:tc>
        <w:tc>
          <w:tcPr>
            <w:tcW w:w="1418" w:type="dxa"/>
          </w:tcPr>
          <w:p w14:paraId="578EEBF5" w14:textId="77777777" w:rsidR="007E5C8A" w:rsidRDefault="00000000">
            <w:pPr>
              <w:pStyle w:val="TAC"/>
            </w:pPr>
            <w:r>
              <w:rPr>
                <w:lang w:eastAsia="ja-JP"/>
              </w:rPr>
              <w:t>7.3</w:t>
            </w:r>
          </w:p>
        </w:tc>
        <w:tc>
          <w:tcPr>
            <w:tcW w:w="1443" w:type="dxa"/>
            <w:tcBorders>
              <w:top w:val="nil"/>
              <w:bottom w:val="nil"/>
            </w:tcBorders>
          </w:tcPr>
          <w:p w14:paraId="20FF0952" w14:textId="77777777" w:rsidR="007E5C8A" w:rsidRDefault="007E5C8A">
            <w:pPr>
              <w:pStyle w:val="TAC"/>
            </w:pPr>
          </w:p>
        </w:tc>
      </w:tr>
      <w:tr w:rsidR="007E5C8A" w14:paraId="1469E60F" w14:textId="77777777">
        <w:trPr>
          <w:cantSplit/>
          <w:jc w:val="center"/>
        </w:trPr>
        <w:tc>
          <w:tcPr>
            <w:tcW w:w="3884" w:type="dxa"/>
          </w:tcPr>
          <w:p w14:paraId="14BDF84C" w14:textId="77777777" w:rsidR="007E5C8A" w:rsidRDefault="00000000">
            <w:pPr>
              <w:pStyle w:val="TAC"/>
              <w:rPr>
                <w:lang w:eastAsia="ja-JP"/>
              </w:rPr>
            </w:pPr>
            <w:r>
              <w:rPr>
                <w:lang w:eastAsia="ja-JP"/>
              </w:rPr>
              <w:t xml:space="preserve">ACS </w:t>
            </w:r>
          </w:p>
        </w:tc>
        <w:tc>
          <w:tcPr>
            <w:tcW w:w="1418" w:type="dxa"/>
          </w:tcPr>
          <w:p w14:paraId="56EB2FD5" w14:textId="77777777" w:rsidR="007E5C8A" w:rsidRDefault="00000000">
            <w:pPr>
              <w:pStyle w:val="TAC"/>
            </w:pPr>
            <w:r>
              <w:rPr>
                <w:lang w:eastAsia="ja-JP"/>
              </w:rPr>
              <w:t>7.4.1</w:t>
            </w:r>
          </w:p>
        </w:tc>
        <w:tc>
          <w:tcPr>
            <w:tcW w:w="1443" w:type="dxa"/>
            <w:tcBorders>
              <w:top w:val="nil"/>
              <w:bottom w:val="nil"/>
            </w:tcBorders>
          </w:tcPr>
          <w:p w14:paraId="1796EF60" w14:textId="77777777" w:rsidR="007E5C8A" w:rsidRDefault="007E5C8A">
            <w:pPr>
              <w:pStyle w:val="TAC"/>
            </w:pPr>
          </w:p>
        </w:tc>
      </w:tr>
      <w:tr w:rsidR="007E5C8A" w14:paraId="0C4A02F1" w14:textId="77777777">
        <w:trPr>
          <w:cantSplit/>
          <w:jc w:val="center"/>
        </w:trPr>
        <w:tc>
          <w:tcPr>
            <w:tcW w:w="3884" w:type="dxa"/>
          </w:tcPr>
          <w:p w14:paraId="3DAB790F" w14:textId="77777777" w:rsidR="007E5C8A" w:rsidRDefault="00000000">
            <w:pPr>
              <w:pStyle w:val="TAC"/>
              <w:rPr>
                <w:lang w:eastAsia="ja-JP"/>
              </w:rPr>
            </w:pPr>
            <w:r>
              <w:rPr>
                <w:lang w:eastAsia="ja-JP"/>
              </w:rPr>
              <w:t xml:space="preserve">In-band blocking </w:t>
            </w:r>
          </w:p>
        </w:tc>
        <w:tc>
          <w:tcPr>
            <w:tcW w:w="1418" w:type="dxa"/>
          </w:tcPr>
          <w:p w14:paraId="76500359" w14:textId="77777777" w:rsidR="007E5C8A" w:rsidRDefault="00000000">
            <w:pPr>
              <w:pStyle w:val="TAC"/>
              <w:rPr>
                <w:lang w:eastAsia="ja-JP"/>
              </w:rPr>
            </w:pPr>
            <w:r>
              <w:rPr>
                <w:lang w:eastAsia="ja-JP"/>
              </w:rPr>
              <w:t>NA</w:t>
            </w:r>
          </w:p>
        </w:tc>
        <w:tc>
          <w:tcPr>
            <w:tcW w:w="1443" w:type="dxa"/>
            <w:tcBorders>
              <w:top w:val="nil"/>
              <w:bottom w:val="nil"/>
            </w:tcBorders>
          </w:tcPr>
          <w:p w14:paraId="769D516F" w14:textId="77777777" w:rsidR="007E5C8A" w:rsidRDefault="007E5C8A">
            <w:pPr>
              <w:pStyle w:val="TAC"/>
            </w:pPr>
          </w:p>
        </w:tc>
      </w:tr>
      <w:tr w:rsidR="007E5C8A" w14:paraId="7B29471F" w14:textId="77777777">
        <w:trPr>
          <w:cantSplit/>
          <w:jc w:val="center"/>
        </w:trPr>
        <w:tc>
          <w:tcPr>
            <w:tcW w:w="3884" w:type="dxa"/>
          </w:tcPr>
          <w:p w14:paraId="0E5F9585" w14:textId="77777777" w:rsidR="007E5C8A" w:rsidRDefault="00000000">
            <w:pPr>
              <w:pStyle w:val="TAC"/>
              <w:rPr>
                <w:lang w:eastAsia="ja-JP"/>
              </w:rPr>
            </w:pPr>
            <w:r>
              <w:rPr>
                <w:lang w:eastAsia="ja-JP"/>
              </w:rPr>
              <w:t xml:space="preserve">Out-of-band blocking </w:t>
            </w:r>
          </w:p>
        </w:tc>
        <w:tc>
          <w:tcPr>
            <w:tcW w:w="1418" w:type="dxa"/>
          </w:tcPr>
          <w:p w14:paraId="03F7CB1D" w14:textId="77777777" w:rsidR="007E5C8A" w:rsidRDefault="00000000">
            <w:pPr>
              <w:pStyle w:val="TAC"/>
            </w:pPr>
            <w:r>
              <w:rPr>
                <w:lang w:eastAsia="ja-JP"/>
              </w:rPr>
              <w:t>7.5</w:t>
            </w:r>
          </w:p>
        </w:tc>
        <w:tc>
          <w:tcPr>
            <w:tcW w:w="1443" w:type="dxa"/>
            <w:tcBorders>
              <w:top w:val="nil"/>
              <w:bottom w:val="nil"/>
            </w:tcBorders>
          </w:tcPr>
          <w:p w14:paraId="5437C910" w14:textId="77777777" w:rsidR="007E5C8A" w:rsidRDefault="007E5C8A">
            <w:pPr>
              <w:pStyle w:val="TAC"/>
            </w:pPr>
          </w:p>
        </w:tc>
      </w:tr>
      <w:tr w:rsidR="007E5C8A" w14:paraId="210998FA" w14:textId="77777777">
        <w:trPr>
          <w:cantSplit/>
          <w:jc w:val="center"/>
        </w:trPr>
        <w:tc>
          <w:tcPr>
            <w:tcW w:w="3884" w:type="dxa"/>
          </w:tcPr>
          <w:p w14:paraId="799A6812" w14:textId="77777777" w:rsidR="007E5C8A" w:rsidRDefault="00000000">
            <w:pPr>
              <w:pStyle w:val="TAC"/>
              <w:rPr>
                <w:lang w:eastAsia="ja-JP"/>
              </w:rPr>
            </w:pPr>
            <w:r>
              <w:rPr>
                <w:lang w:eastAsia="ja-JP"/>
              </w:rPr>
              <w:t xml:space="preserve">Receiver spurious emissions </w:t>
            </w:r>
          </w:p>
        </w:tc>
        <w:tc>
          <w:tcPr>
            <w:tcW w:w="1418" w:type="dxa"/>
          </w:tcPr>
          <w:p w14:paraId="33976576" w14:textId="77777777" w:rsidR="007E5C8A" w:rsidRDefault="00000000">
            <w:pPr>
              <w:pStyle w:val="TAC"/>
            </w:pPr>
            <w:r>
              <w:rPr>
                <w:lang w:eastAsia="ja-JP"/>
              </w:rPr>
              <w:t>NA</w:t>
            </w:r>
          </w:p>
        </w:tc>
        <w:tc>
          <w:tcPr>
            <w:tcW w:w="1443" w:type="dxa"/>
            <w:tcBorders>
              <w:top w:val="nil"/>
              <w:bottom w:val="nil"/>
            </w:tcBorders>
          </w:tcPr>
          <w:p w14:paraId="521C417F" w14:textId="77777777" w:rsidR="007E5C8A" w:rsidRDefault="007E5C8A">
            <w:pPr>
              <w:pStyle w:val="TAC"/>
            </w:pPr>
          </w:p>
        </w:tc>
      </w:tr>
      <w:tr w:rsidR="007E5C8A" w14:paraId="336F7BD8" w14:textId="77777777">
        <w:trPr>
          <w:cantSplit/>
          <w:jc w:val="center"/>
        </w:trPr>
        <w:tc>
          <w:tcPr>
            <w:tcW w:w="3884" w:type="dxa"/>
          </w:tcPr>
          <w:p w14:paraId="083E819F" w14:textId="77777777" w:rsidR="007E5C8A" w:rsidRDefault="00000000">
            <w:pPr>
              <w:pStyle w:val="TAC"/>
              <w:rPr>
                <w:lang w:eastAsia="ja-JP"/>
              </w:rPr>
            </w:pPr>
            <w:r>
              <w:rPr>
                <w:lang w:eastAsia="ja-JP"/>
              </w:rPr>
              <w:t>Receiver intermodulation</w:t>
            </w:r>
          </w:p>
        </w:tc>
        <w:tc>
          <w:tcPr>
            <w:tcW w:w="1418" w:type="dxa"/>
          </w:tcPr>
          <w:p w14:paraId="60FF5939" w14:textId="77777777" w:rsidR="007E5C8A" w:rsidRDefault="00000000">
            <w:pPr>
              <w:pStyle w:val="TAC"/>
            </w:pPr>
            <w:r>
              <w:rPr>
                <w:lang w:eastAsia="ja-JP"/>
              </w:rPr>
              <w:t>NA</w:t>
            </w:r>
          </w:p>
        </w:tc>
        <w:tc>
          <w:tcPr>
            <w:tcW w:w="1443" w:type="dxa"/>
            <w:tcBorders>
              <w:top w:val="nil"/>
              <w:bottom w:val="nil"/>
            </w:tcBorders>
          </w:tcPr>
          <w:p w14:paraId="3F0EBCD8" w14:textId="77777777" w:rsidR="007E5C8A" w:rsidRDefault="007E5C8A">
            <w:pPr>
              <w:pStyle w:val="TAC"/>
            </w:pPr>
          </w:p>
        </w:tc>
      </w:tr>
      <w:tr w:rsidR="007E5C8A" w14:paraId="28FC0B80" w14:textId="77777777">
        <w:trPr>
          <w:cantSplit/>
          <w:jc w:val="center"/>
        </w:trPr>
        <w:tc>
          <w:tcPr>
            <w:tcW w:w="3884" w:type="dxa"/>
          </w:tcPr>
          <w:p w14:paraId="56EECAFC" w14:textId="77777777" w:rsidR="007E5C8A" w:rsidRDefault="00000000">
            <w:pPr>
              <w:pStyle w:val="TAC"/>
              <w:rPr>
                <w:lang w:eastAsia="ja-JP"/>
              </w:rPr>
            </w:pPr>
            <w:r>
              <w:rPr>
                <w:lang w:eastAsia="ja-JP"/>
              </w:rPr>
              <w:t xml:space="preserve">In-channel selectivity </w:t>
            </w:r>
          </w:p>
        </w:tc>
        <w:tc>
          <w:tcPr>
            <w:tcW w:w="1418" w:type="dxa"/>
          </w:tcPr>
          <w:p w14:paraId="21EE0442" w14:textId="77777777" w:rsidR="007E5C8A" w:rsidRDefault="00000000">
            <w:pPr>
              <w:pStyle w:val="TAC"/>
            </w:pPr>
            <w:r>
              <w:rPr>
                <w:lang w:eastAsia="ja-JP"/>
              </w:rPr>
              <w:t>7.8</w:t>
            </w:r>
          </w:p>
        </w:tc>
        <w:tc>
          <w:tcPr>
            <w:tcW w:w="1443" w:type="dxa"/>
            <w:tcBorders>
              <w:top w:val="nil"/>
              <w:bottom w:val="nil"/>
            </w:tcBorders>
          </w:tcPr>
          <w:p w14:paraId="4326223B" w14:textId="77777777" w:rsidR="007E5C8A" w:rsidRDefault="007E5C8A">
            <w:pPr>
              <w:pStyle w:val="TAC"/>
            </w:pPr>
          </w:p>
        </w:tc>
      </w:tr>
      <w:tr w:rsidR="007E5C8A" w14:paraId="2E4532F4" w14:textId="77777777">
        <w:trPr>
          <w:cantSplit/>
          <w:jc w:val="center"/>
        </w:trPr>
        <w:tc>
          <w:tcPr>
            <w:tcW w:w="3884" w:type="dxa"/>
          </w:tcPr>
          <w:p w14:paraId="6851EDB6" w14:textId="77777777" w:rsidR="007E5C8A" w:rsidRDefault="00000000">
            <w:pPr>
              <w:pStyle w:val="TAC"/>
              <w:rPr>
                <w:lang w:eastAsia="ja-JP"/>
              </w:rPr>
            </w:pPr>
            <w:r>
              <w:rPr>
                <w:lang w:eastAsia="ja-JP"/>
              </w:rPr>
              <w:t>Performance requirements</w:t>
            </w:r>
          </w:p>
        </w:tc>
        <w:tc>
          <w:tcPr>
            <w:tcW w:w="1418" w:type="dxa"/>
          </w:tcPr>
          <w:p w14:paraId="2A195282" w14:textId="77777777" w:rsidR="007E5C8A" w:rsidRDefault="00000000">
            <w:pPr>
              <w:pStyle w:val="TAC"/>
            </w:pPr>
            <w:r>
              <w:rPr>
                <w:lang w:eastAsia="ja-JP"/>
              </w:rPr>
              <w:t>8</w:t>
            </w:r>
          </w:p>
        </w:tc>
        <w:tc>
          <w:tcPr>
            <w:tcW w:w="1443" w:type="dxa"/>
            <w:tcBorders>
              <w:top w:val="nil"/>
            </w:tcBorders>
          </w:tcPr>
          <w:p w14:paraId="287F1494" w14:textId="77777777" w:rsidR="007E5C8A" w:rsidRDefault="007E5C8A">
            <w:pPr>
              <w:pStyle w:val="TAC"/>
            </w:pPr>
          </w:p>
        </w:tc>
      </w:tr>
      <w:tr w:rsidR="007E5C8A" w14:paraId="0C7D9CD8" w14:textId="77777777">
        <w:trPr>
          <w:cantSplit/>
          <w:jc w:val="center"/>
        </w:trPr>
        <w:tc>
          <w:tcPr>
            <w:tcW w:w="3884" w:type="dxa"/>
          </w:tcPr>
          <w:p w14:paraId="2FC09588" w14:textId="77777777" w:rsidR="007E5C8A" w:rsidRDefault="00000000">
            <w:pPr>
              <w:pStyle w:val="TAC"/>
              <w:rPr>
                <w:lang w:eastAsia="ja-JP"/>
              </w:rPr>
            </w:pPr>
            <w:r>
              <w:rPr>
                <w:lang w:eastAsia="ja-JP"/>
              </w:rPr>
              <w:t>Radiated transmit power</w:t>
            </w:r>
          </w:p>
        </w:tc>
        <w:tc>
          <w:tcPr>
            <w:tcW w:w="1418" w:type="dxa"/>
            <w:tcBorders>
              <w:bottom w:val="single" w:sz="4" w:space="0" w:color="auto"/>
            </w:tcBorders>
          </w:tcPr>
          <w:p w14:paraId="0A35428C" w14:textId="77777777" w:rsidR="007E5C8A" w:rsidRDefault="00000000">
            <w:pPr>
              <w:pStyle w:val="TAC"/>
            </w:pPr>
            <w:r>
              <w:rPr>
                <w:lang w:eastAsia="ja-JP"/>
              </w:rPr>
              <w:t>9.2</w:t>
            </w:r>
          </w:p>
        </w:tc>
        <w:tc>
          <w:tcPr>
            <w:tcW w:w="1443" w:type="dxa"/>
          </w:tcPr>
          <w:p w14:paraId="3846BAEB" w14:textId="77777777" w:rsidR="007E5C8A" w:rsidRDefault="00000000">
            <w:pPr>
              <w:pStyle w:val="TAC"/>
            </w:pPr>
            <w:r>
              <w:rPr>
                <w:lang w:eastAsia="ja-JP"/>
              </w:rPr>
              <w:t>9.2</w:t>
            </w:r>
          </w:p>
        </w:tc>
      </w:tr>
      <w:tr w:rsidR="007E5C8A" w14:paraId="3DE9C56B" w14:textId="77777777">
        <w:trPr>
          <w:cantSplit/>
          <w:jc w:val="center"/>
        </w:trPr>
        <w:tc>
          <w:tcPr>
            <w:tcW w:w="3884" w:type="dxa"/>
          </w:tcPr>
          <w:p w14:paraId="49F6CB48" w14:textId="77777777" w:rsidR="007E5C8A" w:rsidRDefault="00000000">
            <w:pPr>
              <w:pStyle w:val="TAC"/>
              <w:rPr>
                <w:lang w:eastAsia="ja-JP"/>
              </w:rPr>
            </w:pPr>
            <w:r>
              <w:rPr>
                <w:lang w:eastAsia="ja-JP"/>
              </w:rPr>
              <w:t>OTA SAN output power</w:t>
            </w:r>
          </w:p>
        </w:tc>
        <w:tc>
          <w:tcPr>
            <w:tcW w:w="1418" w:type="dxa"/>
            <w:tcBorders>
              <w:bottom w:val="nil"/>
            </w:tcBorders>
          </w:tcPr>
          <w:p w14:paraId="1BE16792" w14:textId="77777777" w:rsidR="007E5C8A" w:rsidRDefault="007E5C8A">
            <w:pPr>
              <w:pStyle w:val="TAC"/>
            </w:pPr>
          </w:p>
        </w:tc>
        <w:tc>
          <w:tcPr>
            <w:tcW w:w="1443" w:type="dxa"/>
          </w:tcPr>
          <w:p w14:paraId="314EFA6C" w14:textId="77777777" w:rsidR="007E5C8A" w:rsidRDefault="00000000">
            <w:pPr>
              <w:pStyle w:val="TAC"/>
            </w:pPr>
            <w:r>
              <w:rPr>
                <w:lang w:eastAsia="ja-JP"/>
              </w:rPr>
              <w:t>9.3</w:t>
            </w:r>
          </w:p>
        </w:tc>
      </w:tr>
      <w:tr w:rsidR="007E5C8A" w14:paraId="7BB1ACA4" w14:textId="77777777">
        <w:trPr>
          <w:cantSplit/>
          <w:jc w:val="center"/>
        </w:trPr>
        <w:tc>
          <w:tcPr>
            <w:tcW w:w="3884" w:type="dxa"/>
          </w:tcPr>
          <w:p w14:paraId="4C477EF3" w14:textId="77777777" w:rsidR="007E5C8A" w:rsidRDefault="00000000">
            <w:pPr>
              <w:pStyle w:val="TAC"/>
              <w:rPr>
                <w:lang w:eastAsia="ja-JP"/>
              </w:rPr>
            </w:pPr>
            <w:r>
              <w:rPr>
                <w:lang w:eastAsia="ja-JP"/>
              </w:rPr>
              <w:t>OTA output power dynamics</w:t>
            </w:r>
          </w:p>
        </w:tc>
        <w:tc>
          <w:tcPr>
            <w:tcW w:w="1418" w:type="dxa"/>
            <w:tcBorders>
              <w:top w:val="nil"/>
              <w:bottom w:val="nil"/>
            </w:tcBorders>
          </w:tcPr>
          <w:p w14:paraId="6DDE0B63" w14:textId="77777777" w:rsidR="007E5C8A" w:rsidRDefault="007E5C8A">
            <w:pPr>
              <w:pStyle w:val="TAC"/>
            </w:pPr>
          </w:p>
        </w:tc>
        <w:tc>
          <w:tcPr>
            <w:tcW w:w="1443" w:type="dxa"/>
          </w:tcPr>
          <w:p w14:paraId="7A67D05E" w14:textId="77777777" w:rsidR="007E5C8A" w:rsidRDefault="00000000">
            <w:pPr>
              <w:pStyle w:val="TAC"/>
            </w:pPr>
            <w:r>
              <w:rPr>
                <w:lang w:eastAsia="ja-JP"/>
              </w:rPr>
              <w:t>9.4</w:t>
            </w:r>
          </w:p>
        </w:tc>
      </w:tr>
      <w:tr w:rsidR="007E5C8A" w14:paraId="1CE4B944" w14:textId="77777777">
        <w:trPr>
          <w:cantSplit/>
          <w:jc w:val="center"/>
        </w:trPr>
        <w:tc>
          <w:tcPr>
            <w:tcW w:w="3884" w:type="dxa"/>
          </w:tcPr>
          <w:p w14:paraId="6A391194" w14:textId="77777777" w:rsidR="007E5C8A" w:rsidRDefault="00000000">
            <w:pPr>
              <w:pStyle w:val="TAC"/>
              <w:rPr>
                <w:lang w:eastAsia="ja-JP"/>
              </w:rPr>
            </w:pPr>
            <w:r>
              <w:rPr>
                <w:lang w:eastAsia="ja-JP"/>
              </w:rPr>
              <w:t>OTA transmit ON/OFF power</w:t>
            </w:r>
          </w:p>
        </w:tc>
        <w:tc>
          <w:tcPr>
            <w:tcW w:w="1418" w:type="dxa"/>
            <w:tcBorders>
              <w:top w:val="nil"/>
              <w:bottom w:val="nil"/>
            </w:tcBorders>
          </w:tcPr>
          <w:p w14:paraId="2A643A4D" w14:textId="77777777" w:rsidR="007E5C8A" w:rsidRDefault="007E5C8A">
            <w:pPr>
              <w:pStyle w:val="TAC"/>
            </w:pPr>
          </w:p>
        </w:tc>
        <w:tc>
          <w:tcPr>
            <w:tcW w:w="1443" w:type="dxa"/>
          </w:tcPr>
          <w:p w14:paraId="621D6626" w14:textId="77777777" w:rsidR="007E5C8A" w:rsidRDefault="00000000">
            <w:pPr>
              <w:pStyle w:val="TAC"/>
            </w:pPr>
            <w:r>
              <w:rPr>
                <w:lang w:eastAsia="ja-JP"/>
              </w:rPr>
              <w:t>NA</w:t>
            </w:r>
          </w:p>
        </w:tc>
      </w:tr>
      <w:tr w:rsidR="007E5C8A" w14:paraId="1D0A2746" w14:textId="77777777">
        <w:trPr>
          <w:cantSplit/>
          <w:jc w:val="center"/>
        </w:trPr>
        <w:tc>
          <w:tcPr>
            <w:tcW w:w="3884" w:type="dxa"/>
          </w:tcPr>
          <w:p w14:paraId="0DA42A0B" w14:textId="77777777" w:rsidR="007E5C8A" w:rsidRDefault="00000000">
            <w:pPr>
              <w:pStyle w:val="TAC"/>
              <w:rPr>
                <w:lang w:eastAsia="ja-JP"/>
              </w:rPr>
            </w:pPr>
            <w:r>
              <w:rPr>
                <w:lang w:eastAsia="zh-CN"/>
              </w:rPr>
              <w:t>OTA frequency error</w:t>
            </w:r>
          </w:p>
        </w:tc>
        <w:tc>
          <w:tcPr>
            <w:tcW w:w="1418" w:type="dxa"/>
            <w:tcBorders>
              <w:top w:val="nil"/>
              <w:bottom w:val="nil"/>
            </w:tcBorders>
          </w:tcPr>
          <w:p w14:paraId="6DED8E48" w14:textId="77777777" w:rsidR="007E5C8A" w:rsidRDefault="007E5C8A">
            <w:pPr>
              <w:pStyle w:val="TAC"/>
            </w:pPr>
          </w:p>
        </w:tc>
        <w:tc>
          <w:tcPr>
            <w:tcW w:w="1443" w:type="dxa"/>
          </w:tcPr>
          <w:p w14:paraId="4D785964" w14:textId="77777777" w:rsidR="007E5C8A" w:rsidRDefault="00000000">
            <w:pPr>
              <w:pStyle w:val="TAC"/>
            </w:pPr>
            <w:r>
              <w:rPr>
                <w:lang w:eastAsia="ja-JP"/>
              </w:rPr>
              <w:t>9.6.1</w:t>
            </w:r>
          </w:p>
        </w:tc>
      </w:tr>
      <w:tr w:rsidR="007E5C8A" w14:paraId="17341A9E" w14:textId="77777777">
        <w:trPr>
          <w:cantSplit/>
          <w:jc w:val="center"/>
        </w:trPr>
        <w:tc>
          <w:tcPr>
            <w:tcW w:w="3884" w:type="dxa"/>
          </w:tcPr>
          <w:p w14:paraId="29916905" w14:textId="77777777" w:rsidR="007E5C8A" w:rsidRDefault="00000000">
            <w:pPr>
              <w:pStyle w:val="TAC"/>
              <w:rPr>
                <w:lang w:eastAsia="zh-CN"/>
              </w:rPr>
            </w:pPr>
            <w:r>
              <w:rPr>
                <w:lang w:eastAsia="zh-CN"/>
              </w:rPr>
              <w:t>OTA modulation quality</w:t>
            </w:r>
          </w:p>
        </w:tc>
        <w:tc>
          <w:tcPr>
            <w:tcW w:w="1418" w:type="dxa"/>
            <w:tcBorders>
              <w:top w:val="nil"/>
              <w:bottom w:val="nil"/>
            </w:tcBorders>
          </w:tcPr>
          <w:p w14:paraId="4A76AE52" w14:textId="77777777" w:rsidR="007E5C8A" w:rsidRDefault="007E5C8A">
            <w:pPr>
              <w:pStyle w:val="TAC"/>
            </w:pPr>
          </w:p>
        </w:tc>
        <w:tc>
          <w:tcPr>
            <w:tcW w:w="1443" w:type="dxa"/>
          </w:tcPr>
          <w:p w14:paraId="460A60E5" w14:textId="77777777" w:rsidR="007E5C8A" w:rsidRDefault="00000000">
            <w:pPr>
              <w:pStyle w:val="TAC"/>
              <w:rPr>
                <w:lang w:eastAsia="ja-JP"/>
              </w:rPr>
            </w:pPr>
            <w:r>
              <w:rPr>
                <w:lang w:eastAsia="ja-JP"/>
              </w:rPr>
              <w:t>9.6.2</w:t>
            </w:r>
          </w:p>
        </w:tc>
      </w:tr>
      <w:tr w:rsidR="007E5C8A" w14:paraId="09F084FC" w14:textId="77777777">
        <w:trPr>
          <w:cantSplit/>
          <w:jc w:val="center"/>
        </w:trPr>
        <w:tc>
          <w:tcPr>
            <w:tcW w:w="3884" w:type="dxa"/>
          </w:tcPr>
          <w:p w14:paraId="44EDE8AE" w14:textId="77777777" w:rsidR="007E5C8A" w:rsidRDefault="00000000">
            <w:pPr>
              <w:pStyle w:val="TAC"/>
              <w:rPr>
                <w:lang w:eastAsia="zh-CN"/>
              </w:rPr>
            </w:pPr>
            <w:r>
              <w:rPr>
                <w:lang w:eastAsia="zh-CN"/>
              </w:rPr>
              <w:t>OTA time alignment error</w:t>
            </w:r>
          </w:p>
        </w:tc>
        <w:tc>
          <w:tcPr>
            <w:tcW w:w="1418" w:type="dxa"/>
            <w:tcBorders>
              <w:top w:val="nil"/>
              <w:bottom w:val="nil"/>
            </w:tcBorders>
          </w:tcPr>
          <w:p w14:paraId="76042769" w14:textId="77777777" w:rsidR="007E5C8A" w:rsidRDefault="007E5C8A">
            <w:pPr>
              <w:pStyle w:val="TAC"/>
            </w:pPr>
          </w:p>
        </w:tc>
        <w:tc>
          <w:tcPr>
            <w:tcW w:w="1443" w:type="dxa"/>
          </w:tcPr>
          <w:p w14:paraId="1868DCEF" w14:textId="77777777" w:rsidR="007E5C8A" w:rsidRDefault="00000000">
            <w:pPr>
              <w:pStyle w:val="TAC"/>
              <w:rPr>
                <w:lang w:eastAsia="ja-JP"/>
              </w:rPr>
            </w:pPr>
            <w:r>
              <w:rPr>
                <w:lang w:eastAsia="ja-JP"/>
              </w:rPr>
              <w:t>NA</w:t>
            </w:r>
          </w:p>
        </w:tc>
      </w:tr>
      <w:tr w:rsidR="007E5C8A" w14:paraId="085A0A47" w14:textId="77777777">
        <w:trPr>
          <w:cantSplit/>
          <w:jc w:val="center"/>
        </w:trPr>
        <w:tc>
          <w:tcPr>
            <w:tcW w:w="3884" w:type="dxa"/>
          </w:tcPr>
          <w:p w14:paraId="6B2A67F3" w14:textId="77777777" w:rsidR="007E5C8A" w:rsidRDefault="00000000">
            <w:pPr>
              <w:pStyle w:val="TAC"/>
              <w:rPr>
                <w:lang w:eastAsia="ja-JP"/>
              </w:rPr>
            </w:pPr>
            <w:r>
              <w:rPr>
                <w:lang w:eastAsia="ja-JP"/>
              </w:rPr>
              <w:t>OTA occupied bandwidth</w:t>
            </w:r>
          </w:p>
        </w:tc>
        <w:tc>
          <w:tcPr>
            <w:tcW w:w="1418" w:type="dxa"/>
            <w:tcBorders>
              <w:top w:val="nil"/>
              <w:bottom w:val="nil"/>
            </w:tcBorders>
          </w:tcPr>
          <w:p w14:paraId="54E2BC27" w14:textId="77777777" w:rsidR="007E5C8A" w:rsidRDefault="007E5C8A">
            <w:pPr>
              <w:pStyle w:val="TAC"/>
            </w:pPr>
          </w:p>
        </w:tc>
        <w:tc>
          <w:tcPr>
            <w:tcW w:w="1443" w:type="dxa"/>
          </w:tcPr>
          <w:p w14:paraId="19590D25" w14:textId="77777777" w:rsidR="007E5C8A" w:rsidRDefault="00000000">
            <w:pPr>
              <w:pStyle w:val="TAC"/>
            </w:pPr>
            <w:r>
              <w:rPr>
                <w:lang w:eastAsia="ja-JP"/>
              </w:rPr>
              <w:t>9.7.2</w:t>
            </w:r>
          </w:p>
        </w:tc>
      </w:tr>
      <w:tr w:rsidR="007E5C8A" w14:paraId="77556B6B" w14:textId="77777777">
        <w:trPr>
          <w:cantSplit/>
          <w:jc w:val="center"/>
        </w:trPr>
        <w:tc>
          <w:tcPr>
            <w:tcW w:w="3884" w:type="dxa"/>
          </w:tcPr>
          <w:p w14:paraId="0149045D" w14:textId="77777777" w:rsidR="007E5C8A" w:rsidRDefault="00000000">
            <w:pPr>
              <w:pStyle w:val="TAC"/>
              <w:rPr>
                <w:lang w:eastAsia="ja-JP"/>
              </w:rPr>
            </w:pPr>
            <w:r>
              <w:rPr>
                <w:lang w:eastAsia="ja-JP"/>
              </w:rPr>
              <w:t>OTA ACLR</w:t>
            </w:r>
          </w:p>
        </w:tc>
        <w:tc>
          <w:tcPr>
            <w:tcW w:w="1418" w:type="dxa"/>
            <w:tcBorders>
              <w:top w:val="nil"/>
              <w:bottom w:val="nil"/>
            </w:tcBorders>
          </w:tcPr>
          <w:p w14:paraId="69390A99" w14:textId="77777777" w:rsidR="007E5C8A" w:rsidRDefault="00000000">
            <w:pPr>
              <w:pStyle w:val="TAC"/>
            </w:pPr>
            <w:r>
              <w:rPr>
                <w:lang w:eastAsia="ja-JP"/>
              </w:rPr>
              <w:t>NA</w:t>
            </w:r>
          </w:p>
        </w:tc>
        <w:tc>
          <w:tcPr>
            <w:tcW w:w="1443" w:type="dxa"/>
          </w:tcPr>
          <w:p w14:paraId="4C586CDE" w14:textId="77777777" w:rsidR="007E5C8A" w:rsidRDefault="00000000">
            <w:pPr>
              <w:pStyle w:val="TAC"/>
            </w:pPr>
            <w:r>
              <w:rPr>
                <w:lang w:eastAsia="ja-JP"/>
              </w:rPr>
              <w:t>9.7.3</w:t>
            </w:r>
          </w:p>
        </w:tc>
      </w:tr>
      <w:tr w:rsidR="007E5C8A" w14:paraId="04899B25" w14:textId="77777777">
        <w:trPr>
          <w:cantSplit/>
          <w:jc w:val="center"/>
        </w:trPr>
        <w:tc>
          <w:tcPr>
            <w:tcW w:w="3884" w:type="dxa"/>
          </w:tcPr>
          <w:p w14:paraId="2306E1DB" w14:textId="77777777" w:rsidR="007E5C8A" w:rsidRDefault="00000000">
            <w:pPr>
              <w:pStyle w:val="TAC"/>
              <w:rPr>
                <w:lang w:eastAsia="ja-JP"/>
              </w:rPr>
            </w:pPr>
            <w:r>
              <w:rPr>
                <w:lang w:eastAsia="ja-JP"/>
              </w:rPr>
              <w:t>OTA out-of-band emission</w:t>
            </w:r>
          </w:p>
        </w:tc>
        <w:tc>
          <w:tcPr>
            <w:tcW w:w="1418" w:type="dxa"/>
            <w:tcBorders>
              <w:top w:val="nil"/>
              <w:bottom w:val="nil"/>
            </w:tcBorders>
          </w:tcPr>
          <w:p w14:paraId="5A135D4F" w14:textId="77777777" w:rsidR="007E5C8A" w:rsidRDefault="007E5C8A">
            <w:pPr>
              <w:pStyle w:val="TAC"/>
            </w:pPr>
          </w:p>
        </w:tc>
        <w:tc>
          <w:tcPr>
            <w:tcW w:w="1443" w:type="dxa"/>
          </w:tcPr>
          <w:p w14:paraId="33EF75DE" w14:textId="77777777" w:rsidR="007E5C8A" w:rsidRDefault="00000000">
            <w:pPr>
              <w:pStyle w:val="TAC"/>
            </w:pPr>
            <w:r>
              <w:rPr>
                <w:lang w:eastAsia="ja-JP"/>
              </w:rPr>
              <w:t>9.7.4</w:t>
            </w:r>
          </w:p>
        </w:tc>
      </w:tr>
      <w:tr w:rsidR="007E5C8A" w14:paraId="198A0380" w14:textId="77777777">
        <w:trPr>
          <w:cantSplit/>
          <w:jc w:val="center"/>
        </w:trPr>
        <w:tc>
          <w:tcPr>
            <w:tcW w:w="3884" w:type="dxa"/>
          </w:tcPr>
          <w:p w14:paraId="2E119796" w14:textId="77777777" w:rsidR="007E5C8A" w:rsidRDefault="00000000">
            <w:pPr>
              <w:pStyle w:val="TAC"/>
              <w:rPr>
                <w:lang w:eastAsia="ja-JP"/>
              </w:rPr>
            </w:pPr>
            <w:r>
              <w:rPr>
                <w:lang w:eastAsia="ja-JP"/>
              </w:rPr>
              <w:t xml:space="preserve">OTA transmitter spurious emission </w:t>
            </w:r>
          </w:p>
        </w:tc>
        <w:tc>
          <w:tcPr>
            <w:tcW w:w="1418" w:type="dxa"/>
            <w:tcBorders>
              <w:top w:val="nil"/>
              <w:bottom w:val="nil"/>
            </w:tcBorders>
          </w:tcPr>
          <w:p w14:paraId="73F1115B" w14:textId="77777777" w:rsidR="007E5C8A" w:rsidRDefault="007E5C8A">
            <w:pPr>
              <w:pStyle w:val="TAC"/>
            </w:pPr>
          </w:p>
        </w:tc>
        <w:tc>
          <w:tcPr>
            <w:tcW w:w="1443" w:type="dxa"/>
          </w:tcPr>
          <w:p w14:paraId="0233D549" w14:textId="77777777" w:rsidR="007E5C8A" w:rsidRDefault="00000000">
            <w:pPr>
              <w:pStyle w:val="TAC"/>
            </w:pPr>
            <w:r>
              <w:rPr>
                <w:lang w:eastAsia="ja-JP"/>
              </w:rPr>
              <w:t>9.7.5</w:t>
            </w:r>
          </w:p>
        </w:tc>
      </w:tr>
      <w:tr w:rsidR="007E5C8A" w14:paraId="434524EF" w14:textId="77777777">
        <w:trPr>
          <w:cantSplit/>
          <w:jc w:val="center"/>
        </w:trPr>
        <w:tc>
          <w:tcPr>
            <w:tcW w:w="3884" w:type="dxa"/>
          </w:tcPr>
          <w:p w14:paraId="5EB4FEE5" w14:textId="77777777" w:rsidR="007E5C8A" w:rsidRDefault="00000000">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0A38D47" w14:textId="77777777" w:rsidR="007E5C8A" w:rsidRDefault="007E5C8A">
            <w:pPr>
              <w:pStyle w:val="TAC"/>
            </w:pPr>
          </w:p>
        </w:tc>
        <w:tc>
          <w:tcPr>
            <w:tcW w:w="1443" w:type="dxa"/>
          </w:tcPr>
          <w:p w14:paraId="7D6FC0D2" w14:textId="77777777" w:rsidR="007E5C8A" w:rsidRDefault="00000000">
            <w:pPr>
              <w:pStyle w:val="TAC"/>
            </w:pPr>
            <w:r>
              <w:rPr>
                <w:lang w:eastAsia="ja-JP"/>
              </w:rPr>
              <w:t>NA</w:t>
            </w:r>
          </w:p>
        </w:tc>
      </w:tr>
      <w:tr w:rsidR="007E5C8A" w14:paraId="48EF2CBD" w14:textId="77777777">
        <w:trPr>
          <w:cantSplit/>
          <w:jc w:val="center"/>
        </w:trPr>
        <w:tc>
          <w:tcPr>
            <w:tcW w:w="3884" w:type="dxa"/>
          </w:tcPr>
          <w:p w14:paraId="4EA6CD59" w14:textId="77777777" w:rsidR="007E5C8A" w:rsidRDefault="00000000">
            <w:pPr>
              <w:pStyle w:val="TAC"/>
              <w:rPr>
                <w:lang w:eastAsia="ja-JP"/>
              </w:rPr>
            </w:pPr>
            <w:r>
              <w:rPr>
                <w:lang w:eastAsia="ja-JP"/>
              </w:rPr>
              <w:t>OTA sensitivity</w:t>
            </w:r>
          </w:p>
        </w:tc>
        <w:tc>
          <w:tcPr>
            <w:tcW w:w="1418" w:type="dxa"/>
            <w:tcBorders>
              <w:top w:val="single" w:sz="4" w:space="0" w:color="auto"/>
              <w:bottom w:val="single" w:sz="4" w:space="0" w:color="auto"/>
            </w:tcBorders>
          </w:tcPr>
          <w:p w14:paraId="7020B814" w14:textId="77777777" w:rsidR="007E5C8A" w:rsidRDefault="00000000">
            <w:pPr>
              <w:pStyle w:val="TAC"/>
            </w:pPr>
            <w:r>
              <w:rPr>
                <w:lang w:eastAsia="ja-JP"/>
              </w:rPr>
              <w:t>10.2</w:t>
            </w:r>
          </w:p>
        </w:tc>
        <w:tc>
          <w:tcPr>
            <w:tcW w:w="1443" w:type="dxa"/>
          </w:tcPr>
          <w:p w14:paraId="3242D4EC" w14:textId="77777777" w:rsidR="007E5C8A" w:rsidRDefault="00000000">
            <w:pPr>
              <w:pStyle w:val="TAC"/>
            </w:pPr>
            <w:r>
              <w:rPr>
                <w:lang w:eastAsia="ja-JP"/>
              </w:rPr>
              <w:t>10.2</w:t>
            </w:r>
          </w:p>
        </w:tc>
      </w:tr>
      <w:tr w:rsidR="007E5C8A" w14:paraId="501583A6" w14:textId="77777777">
        <w:trPr>
          <w:cantSplit/>
          <w:jc w:val="center"/>
        </w:trPr>
        <w:tc>
          <w:tcPr>
            <w:tcW w:w="3884" w:type="dxa"/>
          </w:tcPr>
          <w:p w14:paraId="1A9421AF" w14:textId="77777777" w:rsidR="007E5C8A" w:rsidRDefault="00000000">
            <w:pPr>
              <w:pStyle w:val="TAC"/>
              <w:rPr>
                <w:lang w:eastAsia="ja-JP"/>
              </w:rPr>
            </w:pPr>
            <w:r>
              <w:rPr>
                <w:lang w:eastAsia="ja-JP"/>
              </w:rPr>
              <w:t>OTA reference sensitivity level</w:t>
            </w:r>
          </w:p>
        </w:tc>
        <w:tc>
          <w:tcPr>
            <w:tcW w:w="1418" w:type="dxa"/>
            <w:tcBorders>
              <w:top w:val="single" w:sz="4" w:space="0" w:color="auto"/>
              <w:bottom w:val="nil"/>
            </w:tcBorders>
          </w:tcPr>
          <w:p w14:paraId="3FDCF3F1" w14:textId="77777777" w:rsidR="007E5C8A" w:rsidRDefault="007E5C8A">
            <w:pPr>
              <w:pStyle w:val="TAC"/>
            </w:pPr>
          </w:p>
        </w:tc>
        <w:tc>
          <w:tcPr>
            <w:tcW w:w="1443" w:type="dxa"/>
          </w:tcPr>
          <w:p w14:paraId="1A873553" w14:textId="77777777" w:rsidR="007E5C8A" w:rsidRDefault="00000000">
            <w:pPr>
              <w:pStyle w:val="TAC"/>
            </w:pPr>
            <w:r>
              <w:rPr>
                <w:lang w:eastAsia="ja-JP"/>
              </w:rPr>
              <w:t>10.3</w:t>
            </w:r>
          </w:p>
        </w:tc>
      </w:tr>
      <w:tr w:rsidR="007E5C8A" w14:paraId="520487E7" w14:textId="77777777">
        <w:trPr>
          <w:cantSplit/>
          <w:jc w:val="center"/>
        </w:trPr>
        <w:tc>
          <w:tcPr>
            <w:tcW w:w="3884" w:type="dxa"/>
          </w:tcPr>
          <w:p w14:paraId="6468509E" w14:textId="77777777" w:rsidR="007E5C8A" w:rsidRDefault="00000000">
            <w:pPr>
              <w:pStyle w:val="TAC"/>
              <w:rPr>
                <w:lang w:eastAsia="ja-JP"/>
              </w:rPr>
            </w:pPr>
            <w:r>
              <w:rPr>
                <w:lang w:eastAsia="ja-JP"/>
              </w:rPr>
              <w:t>OTA dynamic range</w:t>
            </w:r>
          </w:p>
        </w:tc>
        <w:tc>
          <w:tcPr>
            <w:tcW w:w="1418" w:type="dxa"/>
            <w:tcBorders>
              <w:top w:val="nil"/>
              <w:bottom w:val="nil"/>
            </w:tcBorders>
          </w:tcPr>
          <w:p w14:paraId="10E9AB06" w14:textId="77777777" w:rsidR="007E5C8A" w:rsidRDefault="007E5C8A">
            <w:pPr>
              <w:pStyle w:val="TAC"/>
            </w:pPr>
          </w:p>
        </w:tc>
        <w:tc>
          <w:tcPr>
            <w:tcW w:w="1443" w:type="dxa"/>
          </w:tcPr>
          <w:p w14:paraId="6F52AEB0" w14:textId="77777777" w:rsidR="007E5C8A" w:rsidRDefault="00000000">
            <w:pPr>
              <w:pStyle w:val="TAC"/>
            </w:pPr>
            <w:r>
              <w:rPr>
                <w:lang w:eastAsia="ja-JP"/>
              </w:rPr>
              <w:t>10.4</w:t>
            </w:r>
          </w:p>
        </w:tc>
      </w:tr>
      <w:tr w:rsidR="007E5C8A" w14:paraId="3CE7D642" w14:textId="77777777">
        <w:trPr>
          <w:cantSplit/>
          <w:jc w:val="center"/>
        </w:trPr>
        <w:tc>
          <w:tcPr>
            <w:tcW w:w="3884" w:type="dxa"/>
          </w:tcPr>
          <w:p w14:paraId="12DE8D66" w14:textId="77777777" w:rsidR="007E5C8A" w:rsidRDefault="00000000">
            <w:pPr>
              <w:pStyle w:val="TAC"/>
              <w:rPr>
                <w:lang w:eastAsia="ja-JP"/>
              </w:rPr>
            </w:pPr>
            <w:r>
              <w:rPr>
                <w:lang w:eastAsia="ja-JP"/>
              </w:rPr>
              <w:t>OTA ACS</w:t>
            </w:r>
          </w:p>
        </w:tc>
        <w:tc>
          <w:tcPr>
            <w:tcW w:w="1418" w:type="dxa"/>
            <w:tcBorders>
              <w:top w:val="nil"/>
              <w:bottom w:val="nil"/>
            </w:tcBorders>
          </w:tcPr>
          <w:p w14:paraId="7EE34BC8" w14:textId="77777777" w:rsidR="007E5C8A" w:rsidRDefault="007E5C8A">
            <w:pPr>
              <w:pStyle w:val="TAC"/>
            </w:pPr>
          </w:p>
        </w:tc>
        <w:tc>
          <w:tcPr>
            <w:tcW w:w="1443" w:type="dxa"/>
          </w:tcPr>
          <w:p w14:paraId="70DF2DAA" w14:textId="77777777" w:rsidR="007E5C8A" w:rsidRDefault="00000000">
            <w:pPr>
              <w:pStyle w:val="TAC"/>
            </w:pPr>
            <w:r>
              <w:rPr>
                <w:lang w:eastAsia="ja-JP"/>
              </w:rPr>
              <w:t>10.5.1</w:t>
            </w:r>
          </w:p>
        </w:tc>
      </w:tr>
      <w:tr w:rsidR="007E5C8A" w14:paraId="3029D80C" w14:textId="77777777">
        <w:trPr>
          <w:cantSplit/>
          <w:jc w:val="center"/>
        </w:trPr>
        <w:tc>
          <w:tcPr>
            <w:tcW w:w="3884" w:type="dxa"/>
          </w:tcPr>
          <w:p w14:paraId="2513736D" w14:textId="77777777" w:rsidR="007E5C8A" w:rsidRDefault="00000000">
            <w:pPr>
              <w:pStyle w:val="TAC"/>
              <w:rPr>
                <w:lang w:eastAsia="ja-JP"/>
              </w:rPr>
            </w:pPr>
            <w:r>
              <w:rPr>
                <w:lang w:eastAsia="ja-JP"/>
              </w:rPr>
              <w:t>OTA in-band blocking</w:t>
            </w:r>
          </w:p>
        </w:tc>
        <w:tc>
          <w:tcPr>
            <w:tcW w:w="1418" w:type="dxa"/>
            <w:tcBorders>
              <w:top w:val="nil"/>
              <w:bottom w:val="nil"/>
            </w:tcBorders>
          </w:tcPr>
          <w:p w14:paraId="763FE114" w14:textId="77777777" w:rsidR="007E5C8A" w:rsidRDefault="007E5C8A">
            <w:pPr>
              <w:pStyle w:val="TAC"/>
            </w:pPr>
          </w:p>
        </w:tc>
        <w:tc>
          <w:tcPr>
            <w:tcW w:w="1443" w:type="dxa"/>
          </w:tcPr>
          <w:p w14:paraId="0BAABD39" w14:textId="77777777" w:rsidR="007E5C8A" w:rsidRDefault="00000000">
            <w:pPr>
              <w:pStyle w:val="TAC"/>
              <w:rPr>
                <w:lang w:eastAsia="ja-JP"/>
              </w:rPr>
            </w:pPr>
            <w:r>
              <w:rPr>
                <w:lang w:eastAsia="ja-JP"/>
              </w:rPr>
              <w:t>NA</w:t>
            </w:r>
          </w:p>
        </w:tc>
      </w:tr>
      <w:tr w:rsidR="007E5C8A" w14:paraId="790404AE" w14:textId="77777777">
        <w:trPr>
          <w:cantSplit/>
          <w:jc w:val="center"/>
        </w:trPr>
        <w:tc>
          <w:tcPr>
            <w:tcW w:w="3884" w:type="dxa"/>
          </w:tcPr>
          <w:p w14:paraId="505221DF" w14:textId="77777777" w:rsidR="007E5C8A" w:rsidRDefault="00000000">
            <w:pPr>
              <w:pStyle w:val="TAC"/>
              <w:rPr>
                <w:lang w:eastAsia="ja-JP"/>
              </w:rPr>
            </w:pPr>
            <w:r>
              <w:rPr>
                <w:lang w:eastAsia="ja-JP"/>
              </w:rPr>
              <w:t>OTA out-of-band blocking</w:t>
            </w:r>
          </w:p>
        </w:tc>
        <w:tc>
          <w:tcPr>
            <w:tcW w:w="1418" w:type="dxa"/>
            <w:tcBorders>
              <w:top w:val="nil"/>
              <w:bottom w:val="nil"/>
            </w:tcBorders>
          </w:tcPr>
          <w:p w14:paraId="79EA35DC" w14:textId="77777777" w:rsidR="007E5C8A" w:rsidRDefault="00000000">
            <w:pPr>
              <w:pStyle w:val="TAC"/>
            </w:pPr>
            <w:r>
              <w:rPr>
                <w:lang w:eastAsia="ja-JP"/>
              </w:rPr>
              <w:t>NA</w:t>
            </w:r>
          </w:p>
        </w:tc>
        <w:tc>
          <w:tcPr>
            <w:tcW w:w="1443" w:type="dxa"/>
          </w:tcPr>
          <w:p w14:paraId="29212E90" w14:textId="77777777" w:rsidR="007E5C8A" w:rsidRDefault="00000000">
            <w:pPr>
              <w:pStyle w:val="TAC"/>
            </w:pPr>
            <w:r>
              <w:rPr>
                <w:lang w:eastAsia="ja-JP"/>
              </w:rPr>
              <w:t>10.6</w:t>
            </w:r>
          </w:p>
        </w:tc>
      </w:tr>
      <w:tr w:rsidR="007E5C8A" w14:paraId="544D0057" w14:textId="77777777">
        <w:trPr>
          <w:cantSplit/>
          <w:jc w:val="center"/>
        </w:trPr>
        <w:tc>
          <w:tcPr>
            <w:tcW w:w="3884" w:type="dxa"/>
          </w:tcPr>
          <w:p w14:paraId="2A347429" w14:textId="77777777" w:rsidR="007E5C8A" w:rsidRDefault="00000000">
            <w:pPr>
              <w:pStyle w:val="TAC"/>
              <w:rPr>
                <w:lang w:eastAsia="ja-JP"/>
              </w:rPr>
            </w:pPr>
            <w:r>
              <w:rPr>
                <w:lang w:eastAsia="ja-JP"/>
              </w:rPr>
              <w:t xml:space="preserve">OTA receiver spurious emission </w:t>
            </w:r>
          </w:p>
        </w:tc>
        <w:tc>
          <w:tcPr>
            <w:tcW w:w="1418" w:type="dxa"/>
            <w:tcBorders>
              <w:top w:val="nil"/>
              <w:bottom w:val="nil"/>
            </w:tcBorders>
          </w:tcPr>
          <w:p w14:paraId="39590091" w14:textId="77777777" w:rsidR="007E5C8A" w:rsidRDefault="007E5C8A">
            <w:pPr>
              <w:pStyle w:val="TAC"/>
            </w:pPr>
          </w:p>
        </w:tc>
        <w:tc>
          <w:tcPr>
            <w:tcW w:w="1443" w:type="dxa"/>
          </w:tcPr>
          <w:p w14:paraId="267792F1" w14:textId="77777777" w:rsidR="007E5C8A" w:rsidRDefault="00000000">
            <w:pPr>
              <w:pStyle w:val="TAC"/>
            </w:pPr>
            <w:r>
              <w:rPr>
                <w:lang w:eastAsia="ja-JP"/>
              </w:rPr>
              <w:t>NA</w:t>
            </w:r>
          </w:p>
        </w:tc>
      </w:tr>
      <w:tr w:rsidR="007E5C8A" w14:paraId="5075E62C" w14:textId="77777777">
        <w:trPr>
          <w:cantSplit/>
          <w:jc w:val="center"/>
        </w:trPr>
        <w:tc>
          <w:tcPr>
            <w:tcW w:w="3884" w:type="dxa"/>
          </w:tcPr>
          <w:p w14:paraId="2912ECD0" w14:textId="77777777" w:rsidR="007E5C8A" w:rsidRDefault="00000000">
            <w:pPr>
              <w:pStyle w:val="TAC"/>
              <w:rPr>
                <w:lang w:eastAsia="ja-JP"/>
              </w:rPr>
            </w:pPr>
            <w:r>
              <w:rPr>
                <w:lang w:eastAsia="ja-JP"/>
              </w:rPr>
              <w:t>OTA receiver intermodulation</w:t>
            </w:r>
          </w:p>
        </w:tc>
        <w:tc>
          <w:tcPr>
            <w:tcW w:w="1418" w:type="dxa"/>
            <w:tcBorders>
              <w:top w:val="nil"/>
              <w:bottom w:val="nil"/>
            </w:tcBorders>
          </w:tcPr>
          <w:p w14:paraId="5613ADEB" w14:textId="77777777" w:rsidR="007E5C8A" w:rsidRDefault="007E5C8A">
            <w:pPr>
              <w:pStyle w:val="TAC"/>
            </w:pPr>
          </w:p>
        </w:tc>
        <w:tc>
          <w:tcPr>
            <w:tcW w:w="1443" w:type="dxa"/>
          </w:tcPr>
          <w:p w14:paraId="4C03FFB7" w14:textId="77777777" w:rsidR="007E5C8A" w:rsidRDefault="00000000">
            <w:pPr>
              <w:pStyle w:val="TAC"/>
            </w:pPr>
            <w:r>
              <w:rPr>
                <w:lang w:eastAsia="ja-JP"/>
              </w:rPr>
              <w:t>NA</w:t>
            </w:r>
          </w:p>
        </w:tc>
      </w:tr>
      <w:tr w:rsidR="007E5C8A" w14:paraId="2E547326" w14:textId="77777777">
        <w:trPr>
          <w:cantSplit/>
          <w:jc w:val="center"/>
        </w:trPr>
        <w:tc>
          <w:tcPr>
            <w:tcW w:w="3884" w:type="dxa"/>
          </w:tcPr>
          <w:p w14:paraId="560C05E4" w14:textId="77777777" w:rsidR="007E5C8A" w:rsidRDefault="00000000">
            <w:pPr>
              <w:pStyle w:val="TAC"/>
              <w:rPr>
                <w:lang w:eastAsia="ja-JP"/>
              </w:rPr>
            </w:pPr>
            <w:r>
              <w:rPr>
                <w:lang w:eastAsia="ja-JP"/>
              </w:rPr>
              <w:t>OTA in-channel selectivity</w:t>
            </w:r>
          </w:p>
        </w:tc>
        <w:tc>
          <w:tcPr>
            <w:tcW w:w="1418" w:type="dxa"/>
            <w:tcBorders>
              <w:top w:val="nil"/>
              <w:bottom w:val="nil"/>
            </w:tcBorders>
          </w:tcPr>
          <w:p w14:paraId="264AE8DA" w14:textId="77777777" w:rsidR="007E5C8A" w:rsidRDefault="007E5C8A">
            <w:pPr>
              <w:pStyle w:val="TAC"/>
            </w:pPr>
          </w:p>
        </w:tc>
        <w:tc>
          <w:tcPr>
            <w:tcW w:w="1443" w:type="dxa"/>
          </w:tcPr>
          <w:p w14:paraId="22D3B1B0" w14:textId="77777777" w:rsidR="007E5C8A" w:rsidRDefault="00000000">
            <w:pPr>
              <w:pStyle w:val="TAC"/>
            </w:pPr>
            <w:r>
              <w:rPr>
                <w:lang w:eastAsia="ja-JP"/>
              </w:rPr>
              <w:t>10.9</w:t>
            </w:r>
          </w:p>
        </w:tc>
      </w:tr>
      <w:tr w:rsidR="007E5C8A" w14:paraId="1156DD5C" w14:textId="77777777">
        <w:trPr>
          <w:cantSplit/>
          <w:jc w:val="center"/>
        </w:trPr>
        <w:tc>
          <w:tcPr>
            <w:tcW w:w="3884" w:type="dxa"/>
          </w:tcPr>
          <w:p w14:paraId="78D233D8" w14:textId="77777777" w:rsidR="007E5C8A" w:rsidRDefault="00000000">
            <w:pPr>
              <w:pStyle w:val="TAC"/>
              <w:rPr>
                <w:lang w:eastAsia="ja-JP"/>
              </w:rPr>
            </w:pPr>
            <w:r>
              <w:rPr>
                <w:lang w:eastAsia="ja-JP"/>
              </w:rPr>
              <w:t>Radiated performance requirements</w:t>
            </w:r>
          </w:p>
        </w:tc>
        <w:tc>
          <w:tcPr>
            <w:tcW w:w="1418" w:type="dxa"/>
            <w:tcBorders>
              <w:top w:val="nil"/>
            </w:tcBorders>
          </w:tcPr>
          <w:p w14:paraId="331BEAC4" w14:textId="77777777" w:rsidR="007E5C8A" w:rsidRDefault="007E5C8A">
            <w:pPr>
              <w:pStyle w:val="TAC"/>
            </w:pPr>
          </w:p>
        </w:tc>
        <w:tc>
          <w:tcPr>
            <w:tcW w:w="1443" w:type="dxa"/>
          </w:tcPr>
          <w:p w14:paraId="510A4070" w14:textId="77777777" w:rsidR="007E5C8A" w:rsidRDefault="00000000">
            <w:pPr>
              <w:pStyle w:val="TAC"/>
            </w:pPr>
            <w:r>
              <w:rPr>
                <w:lang w:eastAsia="ja-JP"/>
              </w:rPr>
              <w:t>11</w:t>
            </w:r>
          </w:p>
        </w:tc>
      </w:tr>
    </w:tbl>
    <w:p w14:paraId="4C76CFA3" w14:textId="77777777" w:rsidR="007E5C8A" w:rsidRDefault="007E5C8A">
      <w:pPr>
        <w:pStyle w:val="NO"/>
        <w:rPr>
          <w:lang w:eastAsia="zh-CN"/>
        </w:rPr>
      </w:pPr>
    </w:p>
    <w:p w14:paraId="0508896B" w14:textId="77777777" w:rsidR="007E5C8A" w:rsidRDefault="00000000">
      <w:pPr>
        <w:pStyle w:val="NO"/>
        <w:rPr>
          <w:lang w:eastAsia="zh-CN"/>
        </w:rPr>
      </w:pPr>
      <w:r>
        <w:rPr>
          <w:lang w:eastAsia="zh-CN"/>
        </w:rPr>
        <w:t xml:space="preserve">NOTE: </w:t>
      </w:r>
      <w:r>
        <w:rPr>
          <w:lang w:eastAsia="zh-CN"/>
        </w:rPr>
        <w:tab/>
        <w:t xml:space="preserve">Co-location requirements are not applicable to SAN. </w:t>
      </w:r>
    </w:p>
    <w:p w14:paraId="338C823F" w14:textId="77777777" w:rsidR="007E5C8A" w:rsidRDefault="00000000">
      <w:pPr>
        <w:pStyle w:val="Heading1"/>
        <w:rPr>
          <w:lang w:eastAsia="zh-CN"/>
        </w:rPr>
      </w:pPr>
      <w:bookmarkStart w:id="64" w:name="_Toc10192"/>
      <w:bookmarkStart w:id="65" w:name="_Toc29965"/>
      <w:bookmarkEnd w:id="48"/>
      <w:r>
        <w:rPr>
          <w:rFonts w:hint="eastAsia"/>
          <w:lang w:eastAsia="zh-CN"/>
        </w:rPr>
        <w:t>5</w:t>
      </w:r>
      <w:r>
        <w:rPr>
          <w:lang w:eastAsia="zh-CN"/>
        </w:rPr>
        <w:tab/>
        <w:t>Operating bands and channel arrangement</w:t>
      </w:r>
      <w:bookmarkEnd w:id="64"/>
      <w:bookmarkEnd w:id="65"/>
    </w:p>
    <w:p w14:paraId="306D8374" w14:textId="77777777" w:rsidR="007E5C8A" w:rsidRDefault="00000000">
      <w:pPr>
        <w:pStyle w:val="Heading2"/>
        <w:rPr>
          <w:lang w:eastAsia="zh-CN"/>
        </w:rPr>
      </w:pPr>
      <w:bookmarkStart w:id="66" w:name="_Toc6253"/>
      <w:bookmarkStart w:id="67" w:name="_Toc25694"/>
      <w:r>
        <w:rPr>
          <w:lang w:eastAsia="zh-CN"/>
        </w:rPr>
        <w:t>5.1</w:t>
      </w:r>
      <w:r>
        <w:rPr>
          <w:lang w:eastAsia="zh-CN"/>
        </w:rPr>
        <w:tab/>
        <w:t>General</w:t>
      </w:r>
      <w:bookmarkEnd w:id="66"/>
      <w:bookmarkEnd w:id="67"/>
    </w:p>
    <w:p w14:paraId="7458C770" w14:textId="77777777" w:rsidR="007E5C8A" w:rsidRDefault="00000000">
      <w:pPr>
        <w:rPr>
          <w:rFonts w:cs="v5.0.0"/>
        </w:rPr>
      </w:pPr>
      <w:r>
        <w:rPr>
          <w:rFonts w:cs="v5.0.0"/>
        </w:rPr>
        <w:t>The channel arrangements presented in this clause are based on the operating bands and channel bandwidths defined in the present release of specifications.</w:t>
      </w:r>
    </w:p>
    <w:p w14:paraId="0CE80CC6" w14:textId="77777777" w:rsidR="007E5C8A" w:rsidRDefault="00000000">
      <w:r>
        <w:t>NOTE:</w:t>
      </w:r>
      <w:r>
        <w:tab/>
        <w:t>Other operating bands and channel bandwidths may be considered in future releases.</w:t>
      </w:r>
    </w:p>
    <w:p w14:paraId="3D3ECFC9" w14:textId="77777777" w:rsidR="007E5C8A" w:rsidRDefault="00000000">
      <w:pPr>
        <w:pStyle w:val="Heading2"/>
        <w:rPr>
          <w:lang w:eastAsia="zh-CN"/>
        </w:rPr>
      </w:pPr>
      <w:bookmarkStart w:id="68" w:name="_Toc32372"/>
      <w:bookmarkStart w:id="69" w:name="_Toc30789"/>
      <w:r>
        <w:rPr>
          <w:lang w:eastAsia="zh-CN"/>
        </w:rPr>
        <w:t>5.2</w:t>
      </w:r>
      <w:r>
        <w:rPr>
          <w:lang w:eastAsia="zh-CN"/>
        </w:rPr>
        <w:tab/>
        <w:t>Operating bands</w:t>
      </w:r>
      <w:bookmarkEnd w:id="68"/>
      <w:bookmarkEnd w:id="69"/>
    </w:p>
    <w:p w14:paraId="2DB63347" w14:textId="77777777" w:rsidR="007E5C8A" w:rsidRDefault="00000000">
      <w:r>
        <w:rPr>
          <w:rFonts w:hint="eastAsia"/>
          <w:highlight w:val="yellow"/>
          <w:lang w:val="en-US" w:eastAsia="zh-CN"/>
        </w:rPr>
        <w:t xml:space="preserve">EUTRA </w:t>
      </w:r>
      <w:r>
        <w:rPr>
          <w:highlight w:val="yellow"/>
        </w:rPr>
        <w:t>SAN</w:t>
      </w:r>
      <w:r>
        <w:t xml:space="preserve"> is designed to operate in the operating bands defined in Table 5.2-1.</w:t>
      </w:r>
    </w:p>
    <w:p w14:paraId="41D9FBCA" w14:textId="77777777" w:rsidR="007E5C8A" w:rsidRDefault="00000000">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7E5C8A" w14:paraId="58926005" w14:textId="77777777">
        <w:trPr>
          <w:jc w:val="center"/>
        </w:trPr>
        <w:tc>
          <w:tcPr>
            <w:tcW w:w="1508" w:type="dxa"/>
            <w:vMerge w:val="restart"/>
            <w:tcBorders>
              <w:top w:val="single" w:sz="4" w:space="0" w:color="auto"/>
              <w:left w:val="single" w:sz="4" w:space="0" w:color="auto"/>
              <w:right w:val="single" w:sz="4" w:space="0" w:color="auto"/>
            </w:tcBorders>
            <w:vAlign w:val="center"/>
          </w:tcPr>
          <w:p w14:paraId="629D5BC8" w14:textId="77777777" w:rsidR="007E5C8A" w:rsidRDefault="00000000">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9D6FAF8" w14:textId="77777777" w:rsidR="007E5C8A" w:rsidRDefault="00000000">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766EAD6" w14:textId="77777777" w:rsidR="007E5C8A"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224BFF6B" w14:textId="77777777" w:rsidR="007E5C8A" w:rsidRDefault="00000000">
            <w:pPr>
              <w:pStyle w:val="TAH"/>
              <w:rPr>
                <w:rFonts w:cs="Arial"/>
              </w:rPr>
            </w:pPr>
            <w:r>
              <w:rPr>
                <w:rFonts w:cs="Arial"/>
              </w:rPr>
              <w:t>Duplex Mode</w:t>
            </w:r>
          </w:p>
        </w:tc>
      </w:tr>
      <w:tr w:rsidR="007E5C8A" w14:paraId="516C68DA" w14:textId="77777777">
        <w:trPr>
          <w:jc w:val="center"/>
        </w:trPr>
        <w:tc>
          <w:tcPr>
            <w:tcW w:w="1508" w:type="dxa"/>
            <w:vMerge/>
            <w:tcBorders>
              <w:left w:val="single" w:sz="4" w:space="0" w:color="auto"/>
              <w:bottom w:val="single" w:sz="4" w:space="0" w:color="auto"/>
              <w:right w:val="single" w:sz="4" w:space="0" w:color="auto"/>
            </w:tcBorders>
            <w:vAlign w:val="center"/>
          </w:tcPr>
          <w:p w14:paraId="027A89D8" w14:textId="77777777" w:rsidR="007E5C8A" w:rsidRDefault="007E5C8A">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206D7C5" w14:textId="77777777" w:rsidR="007E5C8A"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B90722A" w14:textId="77777777" w:rsidR="007E5C8A"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7F789EAE" w14:textId="77777777" w:rsidR="007E5C8A" w:rsidRDefault="007E5C8A">
            <w:pPr>
              <w:pStyle w:val="TAC"/>
              <w:rPr>
                <w:rFonts w:cs="Arial"/>
              </w:rPr>
            </w:pPr>
          </w:p>
        </w:tc>
      </w:tr>
      <w:tr w:rsidR="007E5C8A" w14:paraId="7534D3F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6FF65E9" w14:textId="77777777" w:rsidR="007E5C8A"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4EF57901" w14:textId="77777777" w:rsidR="007E5C8A" w:rsidRDefault="00000000">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3A3001A4" w14:textId="77777777" w:rsidR="007E5C8A" w:rsidRDefault="00000000">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5EBBC818" w14:textId="77777777" w:rsidR="007E5C8A" w:rsidRDefault="00000000">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64F8208D" w14:textId="77777777" w:rsidR="007E5C8A" w:rsidRDefault="00000000">
            <w:pPr>
              <w:pStyle w:val="TAR"/>
            </w:pPr>
            <w:r>
              <w:t>2170 MHz</w:t>
            </w:r>
          </w:p>
        </w:tc>
        <w:tc>
          <w:tcPr>
            <w:tcW w:w="317" w:type="dxa"/>
            <w:tcBorders>
              <w:top w:val="single" w:sz="4" w:space="0" w:color="auto"/>
              <w:left w:val="nil"/>
              <w:bottom w:val="single" w:sz="4" w:space="0" w:color="auto"/>
              <w:right w:val="nil"/>
            </w:tcBorders>
          </w:tcPr>
          <w:p w14:paraId="1E05A747" w14:textId="77777777" w:rsidR="007E5C8A" w:rsidRDefault="00000000">
            <w:pPr>
              <w:pStyle w:val="TAC"/>
            </w:pPr>
            <w:r>
              <w:t>–</w:t>
            </w:r>
          </w:p>
        </w:tc>
        <w:tc>
          <w:tcPr>
            <w:tcW w:w="1201" w:type="dxa"/>
            <w:tcBorders>
              <w:top w:val="single" w:sz="4" w:space="0" w:color="auto"/>
              <w:left w:val="nil"/>
              <w:bottom w:val="single" w:sz="4" w:space="0" w:color="auto"/>
              <w:right w:val="single" w:sz="4" w:space="0" w:color="auto"/>
            </w:tcBorders>
          </w:tcPr>
          <w:p w14:paraId="59EF1167" w14:textId="77777777" w:rsidR="007E5C8A" w:rsidRDefault="00000000">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437B889D" w14:textId="77777777" w:rsidR="007E5C8A" w:rsidRDefault="00000000">
            <w:pPr>
              <w:pStyle w:val="TAC"/>
              <w:rPr>
                <w:rFonts w:cs="Arial"/>
                <w:lang w:eastAsia="ja-JP"/>
              </w:rPr>
            </w:pPr>
            <w:r>
              <w:rPr>
                <w:rFonts w:cs="Arial" w:hint="eastAsia"/>
                <w:lang w:eastAsia="ja-JP"/>
              </w:rPr>
              <w:t>FDD</w:t>
            </w:r>
          </w:p>
        </w:tc>
      </w:tr>
      <w:tr w:rsidR="007E5C8A" w14:paraId="294164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06B477E9" w14:textId="77777777" w:rsidR="007E5C8A"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5468DCB7" w14:textId="77777777" w:rsidR="007E5C8A" w:rsidRDefault="00000000">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55E845BA" w14:textId="77777777" w:rsidR="007E5C8A" w:rsidRDefault="00000000">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AC7C3F7" w14:textId="77777777" w:rsidR="007E5C8A" w:rsidRDefault="00000000">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6CB5BAF0" w14:textId="77777777" w:rsidR="007E5C8A" w:rsidRDefault="00000000">
            <w:pPr>
              <w:pStyle w:val="TAR"/>
            </w:pPr>
            <w:r>
              <w:t>1525 MHz</w:t>
            </w:r>
          </w:p>
        </w:tc>
        <w:tc>
          <w:tcPr>
            <w:tcW w:w="317" w:type="dxa"/>
            <w:tcBorders>
              <w:top w:val="single" w:sz="4" w:space="0" w:color="auto"/>
              <w:left w:val="nil"/>
              <w:bottom w:val="single" w:sz="4" w:space="0" w:color="auto"/>
              <w:right w:val="nil"/>
            </w:tcBorders>
          </w:tcPr>
          <w:p w14:paraId="12D16BB9" w14:textId="77777777" w:rsidR="007E5C8A" w:rsidRDefault="00000000">
            <w:pPr>
              <w:pStyle w:val="TAC"/>
            </w:pPr>
            <w:r>
              <w:t>–</w:t>
            </w:r>
          </w:p>
        </w:tc>
        <w:tc>
          <w:tcPr>
            <w:tcW w:w="1201" w:type="dxa"/>
            <w:tcBorders>
              <w:top w:val="single" w:sz="4" w:space="0" w:color="auto"/>
              <w:left w:val="nil"/>
              <w:bottom w:val="single" w:sz="4" w:space="0" w:color="auto"/>
              <w:right w:val="single" w:sz="4" w:space="0" w:color="auto"/>
            </w:tcBorders>
          </w:tcPr>
          <w:p w14:paraId="071E464B" w14:textId="77777777" w:rsidR="007E5C8A" w:rsidRDefault="00000000">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2F7B538F" w14:textId="77777777" w:rsidR="007E5C8A" w:rsidRDefault="00000000">
            <w:pPr>
              <w:pStyle w:val="TAC"/>
              <w:rPr>
                <w:rFonts w:cs="Arial"/>
                <w:lang w:eastAsia="ja-JP"/>
              </w:rPr>
            </w:pPr>
            <w:r>
              <w:rPr>
                <w:rFonts w:cs="Arial" w:hint="eastAsia"/>
                <w:lang w:eastAsia="ja-JP"/>
              </w:rPr>
              <w:t>FDD</w:t>
            </w:r>
          </w:p>
        </w:tc>
      </w:tr>
      <w:tr w:rsidR="007E5C8A" w14:paraId="78A6EF00"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CABDF6B" w14:textId="77777777" w:rsidR="007E5C8A" w:rsidRDefault="00000000">
            <w:pPr>
              <w:pStyle w:val="TAN"/>
              <w:rPr>
                <w:szCs w:val="18"/>
              </w:rPr>
            </w:pPr>
            <w:r>
              <w:rPr>
                <w:szCs w:val="18"/>
              </w:rPr>
              <w:t>NOTE: Satellite bands are numbered in descending order from 256</w:t>
            </w:r>
          </w:p>
        </w:tc>
      </w:tr>
    </w:tbl>
    <w:p w14:paraId="372BB8C1" w14:textId="77777777" w:rsidR="007E5C8A" w:rsidRDefault="00000000">
      <w:pPr>
        <w:pStyle w:val="Heading2"/>
        <w:rPr>
          <w:lang w:eastAsia="zh-CN"/>
        </w:rPr>
      </w:pPr>
      <w:bookmarkStart w:id="70" w:name="_Toc15794"/>
      <w:bookmarkStart w:id="71" w:name="_Toc117689374"/>
      <w:bookmarkStart w:id="72" w:name="_Toc111062012"/>
      <w:r>
        <w:t>5.2</w:t>
      </w:r>
      <w:r>
        <w:rPr>
          <w:lang w:eastAsia="zh-CN"/>
        </w:rPr>
        <w:t>A</w:t>
      </w:r>
      <w:r>
        <w:tab/>
        <w:t>Operating bands</w:t>
      </w:r>
      <w:r>
        <w:rPr>
          <w:lang w:eastAsia="zh-CN"/>
        </w:rPr>
        <w:t xml:space="preserve"> for UE category M1</w:t>
      </w:r>
      <w:bookmarkEnd w:id="70"/>
      <w:bookmarkEnd w:id="71"/>
      <w:bookmarkEnd w:id="72"/>
    </w:p>
    <w:p w14:paraId="235B915E" w14:textId="77777777" w:rsidR="007E5C8A" w:rsidRDefault="00000000">
      <w:pPr>
        <w:rPr>
          <w:lang w:eastAsia="zh-CN"/>
        </w:rPr>
      </w:pPr>
      <w:bookmarkStart w:id="73" w:name="_Toc108616966"/>
      <w:r>
        <w:rPr>
          <w:lang w:val="en-US"/>
        </w:rPr>
        <w:t>UE category M1 is designed to operate in the E-UTRA satellite access operating bands defined in Table 5.2-1 in both half duplex FDD mode and full-duplex FDD mode.</w:t>
      </w:r>
    </w:p>
    <w:bookmarkEnd w:id="73"/>
    <w:p w14:paraId="0AE4810B" w14:textId="77777777" w:rsidR="007E5C8A" w:rsidRDefault="007E5C8A">
      <w:pPr>
        <w:rPr>
          <w:lang w:eastAsia="zh-TW"/>
        </w:rPr>
      </w:pPr>
    </w:p>
    <w:p w14:paraId="7B3737D1" w14:textId="77777777" w:rsidR="007E5C8A" w:rsidRDefault="00000000">
      <w:pPr>
        <w:pStyle w:val="Heading2"/>
      </w:pPr>
      <w:bookmarkStart w:id="74" w:name="_Toc13812"/>
      <w:bookmarkStart w:id="75" w:name="_Toc117689375"/>
      <w:bookmarkStart w:id="76" w:name="_Toc111062013"/>
      <w:r>
        <w:t>5.2</w:t>
      </w:r>
      <w:r>
        <w:rPr>
          <w:lang w:eastAsia="zh-CN"/>
        </w:rPr>
        <w:t>B</w:t>
      </w:r>
      <w:r>
        <w:tab/>
        <w:t>Operating bands</w:t>
      </w:r>
      <w:r>
        <w:rPr>
          <w:lang w:eastAsia="zh-CN"/>
        </w:rPr>
        <w:t xml:space="preserve"> for </w:t>
      </w:r>
      <w:r>
        <w:t>category NB1 and NB2</w:t>
      </w:r>
      <w:bookmarkEnd w:id="74"/>
      <w:bookmarkEnd w:id="75"/>
      <w:bookmarkEnd w:id="76"/>
    </w:p>
    <w:p w14:paraId="10654F4E" w14:textId="77777777" w:rsidR="007E5C8A" w:rsidRDefault="0000000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19A018EA" w14:textId="77777777" w:rsidR="007E5C8A" w:rsidRDefault="00000000">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DE8779D" w14:textId="77777777" w:rsidR="007E5C8A" w:rsidRDefault="00000000">
      <w:pPr>
        <w:pStyle w:val="Heading2"/>
        <w:rPr>
          <w:lang w:eastAsia="zh-CN"/>
        </w:rPr>
      </w:pPr>
      <w:bookmarkStart w:id="77" w:name="_Toc28088"/>
      <w:bookmarkStart w:id="78" w:name="_Toc20418"/>
      <w:r>
        <w:rPr>
          <w:lang w:eastAsia="zh-CN"/>
        </w:rPr>
        <w:t>5.3</w:t>
      </w:r>
      <w:r>
        <w:rPr>
          <w:lang w:eastAsia="zh-CN"/>
        </w:rPr>
        <w:tab/>
        <w:t>Satellite Access Node channel bandwidth</w:t>
      </w:r>
      <w:bookmarkEnd w:id="77"/>
      <w:bookmarkEnd w:id="78"/>
    </w:p>
    <w:p w14:paraId="4A419B20" w14:textId="77777777" w:rsidR="007E5C8A" w:rsidRDefault="00000000">
      <w:pPr>
        <w:pStyle w:val="Heading2"/>
      </w:pPr>
      <w:bookmarkStart w:id="79" w:name="_Toc111062015"/>
      <w:bookmarkStart w:id="80" w:name="_Toc117689377"/>
      <w:bookmarkStart w:id="81" w:name="_Toc9739"/>
      <w:r>
        <w:t>5.3A</w:t>
      </w:r>
      <w:r>
        <w:tab/>
        <w:t>Channel bandwidth</w:t>
      </w:r>
      <w:bookmarkEnd w:id="79"/>
      <w:bookmarkEnd w:id="80"/>
      <w:r>
        <w:t xml:space="preserve"> for category M1</w:t>
      </w:r>
      <w:bookmarkEnd w:id="81"/>
    </w:p>
    <w:p w14:paraId="51E8F357" w14:textId="77777777" w:rsidR="007E5C8A" w:rsidRDefault="00000000">
      <w:r>
        <w:t>The requirements in present document are specified for the channel bandwidth listed in Table 5.3A-1.</w:t>
      </w:r>
    </w:p>
    <w:p w14:paraId="70CC2CD7" w14:textId="77777777" w:rsidR="007E5C8A" w:rsidRDefault="00000000">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7E5C8A" w14:paraId="48D8E60E" w14:textId="77777777">
        <w:trPr>
          <w:trHeight w:val="20"/>
          <w:jc w:val="center"/>
        </w:trPr>
        <w:tc>
          <w:tcPr>
            <w:tcW w:w="0" w:type="auto"/>
            <w:vAlign w:val="center"/>
          </w:tcPr>
          <w:p w14:paraId="63E124F2" w14:textId="77777777" w:rsidR="007E5C8A" w:rsidRDefault="000000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4F534708" w14:textId="77777777" w:rsidR="007E5C8A" w:rsidRDefault="00000000">
            <w:pPr>
              <w:pStyle w:val="TAH"/>
              <w:rPr>
                <w:rFonts w:cs="Arial"/>
              </w:rPr>
            </w:pPr>
            <w:r>
              <w:rPr>
                <w:rFonts w:cs="Arial"/>
              </w:rPr>
              <w:t>1.4</w:t>
            </w:r>
          </w:p>
        </w:tc>
      </w:tr>
      <w:tr w:rsidR="007E5C8A" w14:paraId="6753810F" w14:textId="77777777">
        <w:trPr>
          <w:trHeight w:val="20"/>
          <w:jc w:val="center"/>
        </w:trPr>
        <w:tc>
          <w:tcPr>
            <w:tcW w:w="0" w:type="auto"/>
            <w:vAlign w:val="center"/>
          </w:tcPr>
          <w:p w14:paraId="43FE935B" w14:textId="77777777" w:rsidR="007E5C8A" w:rsidRDefault="00000000">
            <w:pPr>
              <w:pStyle w:val="TAC"/>
              <w:rPr>
                <w:rFonts w:cs="Arial"/>
              </w:rPr>
            </w:pPr>
            <w:r>
              <w:rPr>
                <w:rFonts w:cs="Arial"/>
              </w:rPr>
              <w:t>Transmission bandwidth configuration N</w:t>
            </w:r>
            <w:r>
              <w:rPr>
                <w:rFonts w:cs="Arial"/>
                <w:vertAlign w:val="subscript"/>
              </w:rPr>
              <w:t>RB</w:t>
            </w:r>
          </w:p>
        </w:tc>
        <w:tc>
          <w:tcPr>
            <w:tcW w:w="0" w:type="auto"/>
            <w:vAlign w:val="center"/>
          </w:tcPr>
          <w:p w14:paraId="1867F5F5" w14:textId="77777777" w:rsidR="007E5C8A" w:rsidRDefault="00000000">
            <w:pPr>
              <w:pStyle w:val="TAC"/>
              <w:rPr>
                <w:rFonts w:cs="Arial"/>
              </w:rPr>
            </w:pPr>
            <w:r>
              <w:rPr>
                <w:rFonts w:cs="Arial"/>
              </w:rPr>
              <w:t>6</w:t>
            </w:r>
          </w:p>
        </w:tc>
      </w:tr>
    </w:tbl>
    <w:p w14:paraId="098AFA1D" w14:textId="77777777" w:rsidR="007E5C8A" w:rsidRDefault="007E5C8A"/>
    <w:p w14:paraId="33A9DFF6" w14:textId="77777777" w:rsidR="007E5C8A" w:rsidRDefault="00000000">
      <w:r>
        <w:t xml:space="preserve">Figure 5.3A-1 shows the relation between the </w:t>
      </w:r>
      <w:r>
        <w:rPr>
          <w:i/>
          <w:highlight w:val="yellow"/>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1701A767" w14:textId="77777777" w:rsidR="007E5C8A" w:rsidRDefault="00000000">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25E324AA" wp14:editId="16025265">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183305FE" w14:textId="77777777" w:rsidR="007E5C8A" w:rsidRDefault="000000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6DE45D8C" w14:textId="77777777" w:rsidR="007E5C8A" w:rsidRDefault="000000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0E26223" w14:textId="77777777" w:rsidR="007E5C8A" w:rsidRDefault="000000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4F83A41B" w14:textId="77777777" w:rsidR="007E5C8A" w:rsidRDefault="000000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E4914DE" w14:textId="77777777" w:rsidR="007E5C8A" w:rsidRDefault="00000000">
                              <w:pPr>
                                <w:pStyle w:val="TH"/>
                              </w:pPr>
                              <w:r>
                                <w:rPr>
                                  <w:noProof/>
                                  <w:lang w:val="en-US" w:eastAsia="zh-CN"/>
                                </w:rPr>
                                <w:drawing>
                                  <wp:inline distT="0" distB="0" distL="0" distR="0" wp14:anchorId="5205C0F9" wp14:editId="41C8FE4D">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4FEE284E" w14:textId="77777777" w:rsidR="007E5C8A" w:rsidRDefault="00000000">
                              <w:pPr>
                                <w:pStyle w:val="TH"/>
                              </w:pPr>
                              <w:r>
                                <w:rPr>
                                  <w:noProof/>
                                  <w:lang w:val="en-US" w:eastAsia="zh-CN"/>
                                </w:rPr>
                                <w:drawing>
                                  <wp:inline distT="0" distB="0" distL="0" distR="0" wp14:anchorId="56D0B4C0" wp14:editId="1FB30F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04C87C7B" w14:textId="77777777" w:rsidR="007E5C8A" w:rsidRDefault="000000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D91AA7F" w14:textId="77777777" w:rsidR="007E5C8A" w:rsidRDefault="000000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0A9A2DA6" w14:textId="77777777" w:rsidR="007E5C8A" w:rsidRDefault="000000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45DAFB77" w14:textId="77777777" w:rsidR="007E5C8A" w:rsidRDefault="000000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5E324AA"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183305FE" w14:textId="77777777" w:rsidR="007E5C8A"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6DE45D8C" w14:textId="77777777" w:rsidR="007E5C8A"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0E26223" w14:textId="77777777" w:rsidR="007E5C8A"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4F83A41B" w14:textId="77777777" w:rsidR="007E5C8A"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E4914DE" w14:textId="77777777" w:rsidR="007E5C8A" w:rsidRDefault="00000000">
                        <w:pPr>
                          <w:pStyle w:val="TH"/>
                        </w:pPr>
                        <w:r>
                          <w:rPr>
                            <w:noProof/>
                            <w:lang w:val="en-US" w:eastAsia="zh-CN"/>
                          </w:rPr>
                          <w:drawing>
                            <wp:inline distT="0" distB="0" distL="0" distR="0" wp14:anchorId="5205C0F9" wp14:editId="41C8FE4D">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4FEE284E" w14:textId="77777777" w:rsidR="007E5C8A" w:rsidRDefault="00000000">
                        <w:pPr>
                          <w:pStyle w:val="TH"/>
                        </w:pPr>
                        <w:r>
                          <w:rPr>
                            <w:noProof/>
                            <w:lang w:val="en-US" w:eastAsia="zh-CN"/>
                          </w:rPr>
                          <w:drawing>
                            <wp:inline distT="0" distB="0" distL="0" distR="0" wp14:anchorId="56D0B4C0" wp14:editId="1FB30F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04C87C7B" w14:textId="77777777" w:rsidR="007E5C8A"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D91AA7F" w14:textId="77777777" w:rsidR="007E5C8A"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0A9A2DA6" w14:textId="77777777" w:rsidR="007E5C8A"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45DAFB77" w14:textId="77777777" w:rsidR="007E5C8A" w:rsidRDefault="00000000">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721FAEDA" wp14:editId="4483C9F2">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357FD563" w14:textId="77777777" w:rsidR="007E5C8A" w:rsidRDefault="00000000">
      <w:pPr>
        <w:pStyle w:val="FT"/>
        <w:jc w:val="center"/>
      </w:pPr>
      <w:r>
        <w:t>Figure 5.3A-1: Definition of channel bandwidth and transmission bandwidth configuration for one E</w:t>
      </w:r>
      <w:r>
        <w:noBreakHyphen/>
        <w:t>UTRA carrier</w:t>
      </w:r>
    </w:p>
    <w:p w14:paraId="042A0EEF" w14:textId="77777777" w:rsidR="007E5C8A" w:rsidRDefault="00000000">
      <w:pPr>
        <w:pStyle w:val="Heading2"/>
      </w:pPr>
      <w:bookmarkStart w:id="82" w:name="_Toc117689378"/>
      <w:bookmarkStart w:id="83" w:name="_Toc30148"/>
      <w:r>
        <w:t>5.3B</w:t>
      </w:r>
      <w:r>
        <w:tab/>
        <w:t>Channel bandwidth for category NB1 and NB2</w:t>
      </w:r>
      <w:bookmarkEnd w:id="82"/>
      <w:bookmarkEnd w:id="83"/>
    </w:p>
    <w:p w14:paraId="5C8BA3BD" w14:textId="77777777" w:rsidR="007E5C8A" w:rsidRDefault="0000000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74157D59" w14:textId="77777777" w:rsidR="007E5C8A" w:rsidRDefault="0000000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7E5C8A" w14:paraId="44AF2300" w14:textId="77777777">
        <w:trPr>
          <w:trHeight w:val="256"/>
          <w:jc w:val="center"/>
        </w:trPr>
        <w:tc>
          <w:tcPr>
            <w:tcW w:w="0" w:type="auto"/>
            <w:vAlign w:val="center"/>
          </w:tcPr>
          <w:p w14:paraId="7776AA8D" w14:textId="77777777" w:rsidR="007E5C8A" w:rsidRDefault="00000000">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14:paraId="1E79E0BB" w14:textId="77777777" w:rsidR="007E5C8A" w:rsidRDefault="00000000">
            <w:pPr>
              <w:pStyle w:val="TAH"/>
              <w:rPr>
                <w:rFonts w:cs="Arial"/>
              </w:rPr>
            </w:pPr>
            <w:r>
              <w:rPr>
                <w:rFonts w:cs="Arial"/>
              </w:rPr>
              <w:t>200</w:t>
            </w:r>
          </w:p>
        </w:tc>
      </w:tr>
      <w:tr w:rsidR="007E5C8A" w14:paraId="7D25DC9A" w14:textId="77777777">
        <w:trPr>
          <w:trHeight w:val="261"/>
          <w:jc w:val="center"/>
        </w:trPr>
        <w:tc>
          <w:tcPr>
            <w:tcW w:w="0" w:type="auto"/>
            <w:vAlign w:val="center"/>
          </w:tcPr>
          <w:p w14:paraId="0DDE9244" w14:textId="77777777" w:rsidR="007E5C8A" w:rsidRDefault="000000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2E9DF752" w14:textId="77777777" w:rsidR="007E5C8A" w:rsidRDefault="00000000">
            <w:pPr>
              <w:pStyle w:val="TAC"/>
              <w:rPr>
                <w:rFonts w:cs="Arial"/>
              </w:rPr>
            </w:pPr>
            <w:r>
              <w:rPr>
                <w:rFonts w:cs="Arial"/>
              </w:rPr>
              <w:t>1</w:t>
            </w:r>
          </w:p>
        </w:tc>
      </w:tr>
      <w:tr w:rsidR="007E5C8A" w14:paraId="0F81C725" w14:textId="77777777">
        <w:trPr>
          <w:trHeight w:val="261"/>
          <w:jc w:val="center"/>
        </w:trPr>
        <w:tc>
          <w:tcPr>
            <w:tcW w:w="0" w:type="auto"/>
            <w:vAlign w:val="center"/>
          </w:tcPr>
          <w:p w14:paraId="308CFBA7" w14:textId="77777777" w:rsidR="007E5C8A" w:rsidRDefault="000000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2B9F0B50" w14:textId="77777777" w:rsidR="007E5C8A" w:rsidRDefault="00000000">
            <w:pPr>
              <w:pStyle w:val="TAC"/>
              <w:rPr>
                <w:rFonts w:cs="Arial"/>
              </w:rPr>
            </w:pPr>
            <w:r>
              <w:rPr>
                <w:rFonts w:cs="Arial"/>
              </w:rPr>
              <w:t>12</w:t>
            </w:r>
          </w:p>
        </w:tc>
      </w:tr>
      <w:tr w:rsidR="007E5C8A" w14:paraId="2A7E292B"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00C18A12" w14:textId="77777777" w:rsidR="007E5C8A" w:rsidRDefault="000000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1BDA8DC9" w14:textId="77777777" w:rsidR="007E5C8A" w:rsidRDefault="00000000">
            <w:pPr>
              <w:pStyle w:val="TAC"/>
              <w:rPr>
                <w:rFonts w:cs="Arial"/>
              </w:rPr>
            </w:pPr>
            <w:r>
              <w:rPr>
                <w:rFonts w:cs="Arial"/>
              </w:rPr>
              <w:t>48</w:t>
            </w:r>
          </w:p>
        </w:tc>
      </w:tr>
    </w:tbl>
    <w:p w14:paraId="44FE3119" w14:textId="77777777" w:rsidR="007E5C8A" w:rsidRDefault="007E5C8A"/>
    <w:p w14:paraId="66AE5F70" w14:textId="77777777" w:rsidR="007E5C8A" w:rsidRDefault="00000000">
      <w:r>
        <w:t>Figure 5.3B-1 shows the relation between the category NB1</w:t>
      </w:r>
      <w:r>
        <w:rPr>
          <w:rFonts w:hint="eastAsia"/>
          <w:lang w:eastAsia="zh-CN"/>
        </w:rPr>
        <w:t>/</w:t>
      </w:r>
      <w:r>
        <w:t xml:space="preserve">NB2 </w:t>
      </w:r>
      <w:r>
        <w:rPr>
          <w:i/>
          <w:highlight w:val="yellow"/>
        </w:rPr>
        <w:t>SAN channel bandwidth</w:t>
      </w:r>
      <w:r>
        <w:t xml:space="preserve"> and the Category NB1 </w:t>
      </w:r>
      <w:r>
        <w:rPr>
          <w:rFonts w:hint="eastAsia"/>
          <w:lang w:eastAsia="zh-CN"/>
        </w:rPr>
        <w:t>/</w:t>
      </w:r>
      <w:r>
        <w:t>NB2 transmission bandwidth configuration (</w:t>
      </w:r>
      <w:r>
        <w:rPr>
          <w:highlight w:val="yellow"/>
        </w:rPr>
        <w:t>N</w:t>
      </w:r>
      <w:r>
        <w:rPr>
          <w:highlight w:val="yellow"/>
          <w:vertAlign w:val="subscript"/>
        </w:rPr>
        <w:t>tone 15kHz</w:t>
      </w:r>
      <w:r>
        <w:rPr>
          <w:highlight w:val="yellow"/>
        </w:rPr>
        <w:t>, or N</w:t>
      </w:r>
      <w:r>
        <w:rPr>
          <w:highlight w:val="yellow"/>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A903BA1" w14:textId="77777777" w:rsidR="007E5C8A" w:rsidRDefault="00000000">
      <w:pPr>
        <w:pStyle w:val="TH"/>
      </w:pPr>
      <w:r>
        <w:rPr>
          <w:noProof/>
          <w:lang w:val="en-US" w:eastAsia="zh-CN"/>
        </w:rPr>
        <w:lastRenderedPageBreak/>
        <w:drawing>
          <wp:inline distT="0" distB="0" distL="0" distR="0" wp14:anchorId="0EE7205C" wp14:editId="53D11BEC">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1A4C7791" w14:textId="77777777" w:rsidR="007E5C8A" w:rsidRDefault="00000000">
      <w:pPr>
        <w:pStyle w:val="TF"/>
      </w:pPr>
      <w:r>
        <w:t>Figure 5.3B-1 Definition of channel bandwidth and transmission bandwidth configuration</w:t>
      </w:r>
    </w:p>
    <w:p w14:paraId="0293B49F" w14:textId="77777777" w:rsidR="007E5C8A" w:rsidRDefault="00000000">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7784DB0D" w14:textId="77777777" w:rsidR="007E5C8A" w:rsidRDefault="00000000">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7E5C8A" w14:paraId="7DE62828" w14:textId="77777777">
        <w:trPr>
          <w:jc w:val="center"/>
        </w:trPr>
        <w:tc>
          <w:tcPr>
            <w:tcW w:w="0" w:type="auto"/>
            <w:shd w:val="clear" w:color="auto" w:fill="auto"/>
          </w:tcPr>
          <w:p w14:paraId="3ED470C5" w14:textId="77777777" w:rsidR="007E5C8A" w:rsidRDefault="00000000">
            <w:pPr>
              <w:pStyle w:val="TAH"/>
              <w:rPr>
                <w:rFonts w:cs="Arial"/>
                <w:lang w:eastAsia="zh-CN"/>
              </w:rPr>
            </w:pPr>
            <w:r>
              <w:rPr>
                <w:rFonts w:cs="Arial"/>
                <w:bCs/>
              </w:rPr>
              <w:t>Lowest or Highest Carrier</w:t>
            </w:r>
          </w:p>
        </w:tc>
        <w:tc>
          <w:tcPr>
            <w:tcW w:w="0" w:type="auto"/>
            <w:shd w:val="clear" w:color="auto" w:fill="auto"/>
          </w:tcPr>
          <w:p w14:paraId="76F70776" w14:textId="77777777" w:rsidR="007E5C8A" w:rsidRDefault="00000000">
            <w:pPr>
              <w:pStyle w:val="TAH"/>
              <w:rPr>
                <w:rFonts w:cs="Arial"/>
                <w:lang w:eastAsia="zh-CN"/>
              </w:rPr>
            </w:pPr>
            <w:r>
              <w:rPr>
                <w:rFonts w:cs="Arial"/>
              </w:rPr>
              <w:t>F</w:t>
            </w:r>
            <w:r>
              <w:rPr>
                <w:rFonts w:cs="Arial"/>
                <w:vertAlign w:val="subscript"/>
              </w:rPr>
              <w:t>offset</w:t>
            </w:r>
          </w:p>
        </w:tc>
      </w:tr>
      <w:tr w:rsidR="007E5C8A" w14:paraId="49A46D5D" w14:textId="77777777">
        <w:trPr>
          <w:jc w:val="center"/>
        </w:trPr>
        <w:tc>
          <w:tcPr>
            <w:tcW w:w="0" w:type="auto"/>
            <w:shd w:val="clear" w:color="auto" w:fill="auto"/>
          </w:tcPr>
          <w:p w14:paraId="019F9520" w14:textId="77777777" w:rsidR="007E5C8A" w:rsidRDefault="00000000">
            <w:pPr>
              <w:pStyle w:val="TAC"/>
              <w:rPr>
                <w:rFonts w:cs="Arial"/>
              </w:rPr>
            </w:pPr>
            <w:r>
              <w:rPr>
                <w:rFonts w:cs="Arial"/>
                <w:lang w:eastAsia="zh-CN"/>
              </w:rPr>
              <w:t>Standalone NB-IoT</w:t>
            </w:r>
          </w:p>
        </w:tc>
        <w:tc>
          <w:tcPr>
            <w:tcW w:w="0" w:type="auto"/>
            <w:shd w:val="clear" w:color="auto" w:fill="auto"/>
          </w:tcPr>
          <w:p w14:paraId="62289336" w14:textId="77777777" w:rsidR="007E5C8A" w:rsidRDefault="00000000">
            <w:pPr>
              <w:pStyle w:val="TAC"/>
              <w:rPr>
                <w:rFonts w:cs="Arial"/>
              </w:rPr>
            </w:pPr>
            <w:r>
              <w:rPr>
                <w:rFonts w:cs="Arial"/>
              </w:rPr>
              <w:t>[200 kHz]</w:t>
            </w:r>
          </w:p>
        </w:tc>
      </w:tr>
    </w:tbl>
    <w:p w14:paraId="4404598F" w14:textId="77777777" w:rsidR="007E5C8A" w:rsidRDefault="007E5C8A">
      <w:pPr>
        <w:pStyle w:val="Guidance"/>
      </w:pPr>
    </w:p>
    <w:p w14:paraId="75EC9571" w14:textId="77777777" w:rsidR="007E5C8A" w:rsidRDefault="00000000">
      <w:pPr>
        <w:pStyle w:val="Heading2"/>
        <w:rPr>
          <w:lang w:eastAsia="zh-CN"/>
        </w:rPr>
      </w:pPr>
      <w:bookmarkStart w:id="84" w:name="_Toc8469"/>
      <w:bookmarkStart w:id="85" w:name="_Toc5578"/>
      <w:r>
        <w:rPr>
          <w:rFonts w:hint="eastAsia"/>
          <w:lang w:val="en-US" w:eastAsia="zh-CN"/>
        </w:rPr>
        <w:t>5.4</w:t>
      </w:r>
      <w:r>
        <w:rPr>
          <w:lang w:eastAsia="zh-CN"/>
        </w:rPr>
        <w:tab/>
        <w:t>Channel arrangement</w:t>
      </w:r>
      <w:bookmarkEnd w:id="84"/>
      <w:bookmarkEnd w:id="85"/>
    </w:p>
    <w:p w14:paraId="102E0FBB" w14:textId="77777777" w:rsidR="007E5C8A" w:rsidRDefault="00000000">
      <w:pPr>
        <w:pStyle w:val="Heading2"/>
      </w:pPr>
      <w:bookmarkStart w:id="86" w:name="_Toc13142"/>
      <w:bookmarkStart w:id="87" w:name="_Toc5106"/>
      <w:r>
        <w:t>5.4A</w:t>
      </w:r>
      <w:r>
        <w:tab/>
        <w:t>Channel arrangement for category M1</w:t>
      </w:r>
      <w:bookmarkEnd w:id="86"/>
    </w:p>
    <w:p w14:paraId="521E4031" w14:textId="77777777" w:rsidR="007E5C8A" w:rsidRDefault="00000000">
      <w:pPr>
        <w:pStyle w:val="Heading3"/>
      </w:pPr>
      <w:bookmarkStart w:id="88" w:name="_Toc117689380"/>
      <w:bookmarkStart w:id="89" w:name="_Toc111062018"/>
      <w:bookmarkStart w:id="90" w:name="_Toc368026205"/>
      <w:bookmarkStart w:id="91" w:name="_Toc8268"/>
      <w:r>
        <w:t>5.4A.1</w:t>
      </w:r>
      <w:r>
        <w:tab/>
        <w:t>Channel spacing</w:t>
      </w:r>
      <w:bookmarkEnd w:id="88"/>
      <w:bookmarkEnd w:id="89"/>
      <w:bookmarkEnd w:id="90"/>
      <w:bookmarkEnd w:id="91"/>
    </w:p>
    <w:p w14:paraId="6D9167AC" w14:textId="77777777" w:rsidR="007E5C8A" w:rsidRDefault="00000000">
      <w:r>
        <w:t>The spacing between carriers will depend on the deployment scenario, the size of the frequency block available and the channel bandwidths. The nominal channel spacing between two adjacent E-UTRA carriers is defined as following:</w:t>
      </w:r>
    </w:p>
    <w:p w14:paraId="7E432372" w14:textId="77777777" w:rsidR="007E5C8A" w:rsidRDefault="00000000">
      <w:pPr>
        <w:pStyle w:val="EQ"/>
      </w:pPr>
      <w:r>
        <w:tab/>
        <w:t>Nominal Channel spacing = (BW</w:t>
      </w:r>
      <w:r>
        <w:rPr>
          <w:vertAlign w:val="subscript"/>
        </w:rPr>
        <w:t>Channel(1)</w:t>
      </w:r>
      <w:r>
        <w:t xml:space="preserve"> + BW</w:t>
      </w:r>
      <w:r>
        <w:rPr>
          <w:vertAlign w:val="subscript"/>
        </w:rPr>
        <w:t>Channel(2)</w:t>
      </w:r>
      <w:r>
        <w:t>)/2</w:t>
      </w:r>
    </w:p>
    <w:p w14:paraId="70B3D741" w14:textId="77777777" w:rsidR="007E5C8A" w:rsidRDefault="0000000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3E55C8C8" w14:textId="77777777" w:rsidR="007E5C8A" w:rsidRDefault="00000000">
      <w:pPr>
        <w:pStyle w:val="Heading3"/>
      </w:pPr>
      <w:bookmarkStart w:id="92" w:name="_Toc368026209"/>
      <w:bookmarkStart w:id="93" w:name="_Toc117689381"/>
      <w:bookmarkStart w:id="94" w:name="_Toc3406"/>
      <w:bookmarkStart w:id="95" w:name="_Toc111062020"/>
      <w:r>
        <w:t>5.4A.2</w:t>
      </w:r>
      <w:r>
        <w:tab/>
      </w:r>
      <w:bookmarkEnd w:id="92"/>
      <w:r>
        <w:t>Channel raster, carrier frequency and EARFCN</w:t>
      </w:r>
      <w:bookmarkEnd w:id="93"/>
      <w:bookmarkEnd w:id="94"/>
      <w:bookmarkEnd w:id="95"/>
    </w:p>
    <w:p w14:paraId="7C047758" w14:textId="77777777" w:rsidR="007E5C8A"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263713D" w14:textId="77777777" w:rsidR="007E5C8A"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4BFC1E2E" w14:textId="77777777" w:rsidR="007E5C8A"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221EAF91" w14:textId="77777777" w:rsidR="007E5C8A" w:rsidRDefault="00000000">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E4213E3" w14:textId="77777777" w:rsidR="007E5C8A"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1801A683" w14:textId="77777777" w:rsidR="007E5C8A" w:rsidRDefault="00000000">
      <w:pPr>
        <w:pStyle w:val="TH"/>
        <w:jc w:val="left"/>
        <w:rPr>
          <w:rFonts w:ascii="Times New Roman" w:hAnsi="Times New Roman"/>
          <w:b w:val="0"/>
        </w:rPr>
      </w:pPr>
      <w:r>
        <w:rPr>
          <w:rFonts w:ascii="Times New Roman" w:hAnsi="Times New Roman"/>
          <w:b w:val="0"/>
        </w:rPr>
        <w:t xml:space="preserve">The applicable channel raster and EARFCNs for each operating band are specified in Table 5.4A.2-1. </w:t>
      </w:r>
    </w:p>
    <w:p w14:paraId="125DA82A" w14:textId="77777777" w:rsidR="007E5C8A" w:rsidRDefault="00000000">
      <w:pPr>
        <w:pStyle w:val="TH"/>
        <w:jc w:val="left"/>
        <w:rPr>
          <w:rFonts w:ascii="Times New Roman" w:hAnsi="Times New Roman"/>
          <w:b w:val="0"/>
        </w:rPr>
      </w:pPr>
      <w:r>
        <w:rPr>
          <w:rFonts w:ascii="Times New Roman" w:hAnsi="Times New Roman"/>
          <w:b w:val="0"/>
        </w:rPr>
        <w:t xml:space="preserve">For operating bands with a channel raster of 100 kHz, every </w:t>
      </w:r>
      <w:bookmarkStart w:id="96"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t>1 is given as &lt;1&gt;.</w:t>
      </w:r>
      <w:bookmarkEnd w:id="96"/>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14:paraId="2E090C0E" w14:textId="77777777" w:rsidR="007E5C8A" w:rsidRDefault="00000000">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7E5C8A" w14:paraId="60E12576" w14:textId="77777777">
        <w:tc>
          <w:tcPr>
            <w:tcW w:w="1067" w:type="dxa"/>
            <w:vMerge w:val="restart"/>
            <w:shd w:val="clear" w:color="auto" w:fill="auto"/>
            <w:vAlign w:val="bottom"/>
          </w:tcPr>
          <w:p w14:paraId="2C2042CA" w14:textId="77777777" w:rsidR="007E5C8A" w:rsidRDefault="00000000">
            <w:pPr>
              <w:pStyle w:val="TAH"/>
              <w:rPr>
                <w:rFonts w:cs="Arial"/>
              </w:rPr>
            </w:pPr>
            <w:r>
              <w:rPr>
                <w:rFonts w:cs="Arial"/>
              </w:rPr>
              <w:t>E-UTRA Operating</w:t>
            </w:r>
          </w:p>
          <w:p w14:paraId="6CAF00B8" w14:textId="77777777" w:rsidR="007E5C8A" w:rsidRDefault="00000000">
            <w:pPr>
              <w:pStyle w:val="TAH"/>
              <w:rPr>
                <w:rFonts w:cs="Arial"/>
              </w:rPr>
            </w:pPr>
            <w:r>
              <w:rPr>
                <w:rFonts w:cs="Arial"/>
              </w:rPr>
              <w:t>Band</w:t>
            </w:r>
          </w:p>
        </w:tc>
        <w:tc>
          <w:tcPr>
            <w:tcW w:w="1055" w:type="dxa"/>
            <w:vMerge w:val="restart"/>
            <w:vAlign w:val="center"/>
          </w:tcPr>
          <w:p w14:paraId="10BB7BAC" w14:textId="77777777" w:rsidR="007E5C8A" w:rsidRDefault="00000000">
            <w:pPr>
              <w:pStyle w:val="TAH"/>
              <w:rPr>
                <w:rFonts w:cs="Arial"/>
              </w:rPr>
            </w:pPr>
            <w:r>
              <w:t>ΔF</w:t>
            </w:r>
            <w:r>
              <w:rPr>
                <w:vertAlign w:val="subscript"/>
              </w:rPr>
              <w:t>Raster</w:t>
            </w:r>
            <w:r>
              <w:t xml:space="preserve"> (kHz)</w:t>
            </w:r>
          </w:p>
        </w:tc>
        <w:tc>
          <w:tcPr>
            <w:tcW w:w="3969" w:type="dxa"/>
            <w:gridSpan w:val="3"/>
          </w:tcPr>
          <w:p w14:paraId="03842D76" w14:textId="77777777" w:rsidR="007E5C8A" w:rsidRDefault="00000000">
            <w:pPr>
              <w:pStyle w:val="TAH"/>
              <w:rPr>
                <w:rFonts w:cs="Arial"/>
              </w:rPr>
            </w:pPr>
            <w:r>
              <w:rPr>
                <w:rFonts w:cs="Arial"/>
              </w:rPr>
              <w:t>Downlink</w:t>
            </w:r>
          </w:p>
        </w:tc>
        <w:tc>
          <w:tcPr>
            <w:tcW w:w="3540" w:type="dxa"/>
            <w:gridSpan w:val="3"/>
          </w:tcPr>
          <w:p w14:paraId="00D0AF49" w14:textId="77777777" w:rsidR="007E5C8A" w:rsidRDefault="00000000">
            <w:pPr>
              <w:pStyle w:val="TAH"/>
              <w:rPr>
                <w:rFonts w:cs="Arial"/>
              </w:rPr>
            </w:pPr>
            <w:r>
              <w:rPr>
                <w:rFonts w:cs="Arial"/>
              </w:rPr>
              <w:t>Uplink</w:t>
            </w:r>
          </w:p>
        </w:tc>
      </w:tr>
      <w:tr w:rsidR="007E5C8A" w14:paraId="4560E6EB" w14:textId="77777777">
        <w:tc>
          <w:tcPr>
            <w:tcW w:w="1067" w:type="dxa"/>
            <w:vMerge/>
            <w:shd w:val="clear" w:color="auto" w:fill="auto"/>
          </w:tcPr>
          <w:p w14:paraId="38670493" w14:textId="77777777" w:rsidR="007E5C8A" w:rsidRDefault="007E5C8A">
            <w:pPr>
              <w:pStyle w:val="TAH"/>
              <w:rPr>
                <w:rFonts w:cs="Arial"/>
              </w:rPr>
            </w:pPr>
          </w:p>
        </w:tc>
        <w:tc>
          <w:tcPr>
            <w:tcW w:w="1055" w:type="dxa"/>
            <w:vMerge/>
          </w:tcPr>
          <w:p w14:paraId="63273F23" w14:textId="77777777" w:rsidR="007E5C8A" w:rsidRDefault="007E5C8A">
            <w:pPr>
              <w:pStyle w:val="TAH"/>
              <w:rPr>
                <w:rFonts w:cs="Arial"/>
              </w:rPr>
            </w:pPr>
          </w:p>
        </w:tc>
        <w:tc>
          <w:tcPr>
            <w:tcW w:w="1134" w:type="dxa"/>
          </w:tcPr>
          <w:p w14:paraId="73AE0358" w14:textId="77777777" w:rsidR="007E5C8A" w:rsidRDefault="00000000">
            <w:pPr>
              <w:pStyle w:val="TAH"/>
              <w:rPr>
                <w:rFonts w:cs="Arial"/>
              </w:rPr>
            </w:pPr>
            <w:r>
              <w:rPr>
                <w:rFonts w:cs="Arial"/>
              </w:rPr>
              <w:t>F</w:t>
            </w:r>
            <w:r>
              <w:rPr>
                <w:rFonts w:cs="Arial"/>
                <w:vertAlign w:val="subscript"/>
              </w:rPr>
              <w:t xml:space="preserve">DL_low </w:t>
            </w:r>
            <w:r>
              <w:rPr>
                <w:rFonts w:cs="Arial"/>
              </w:rPr>
              <w:t>(MHz)</w:t>
            </w:r>
          </w:p>
        </w:tc>
        <w:tc>
          <w:tcPr>
            <w:tcW w:w="1134" w:type="dxa"/>
          </w:tcPr>
          <w:p w14:paraId="75C33ACE" w14:textId="77777777" w:rsidR="007E5C8A" w:rsidRDefault="00000000">
            <w:pPr>
              <w:pStyle w:val="TAH"/>
              <w:rPr>
                <w:rFonts w:cs="Arial"/>
              </w:rPr>
            </w:pPr>
            <w:r>
              <w:rPr>
                <w:rFonts w:cs="Arial"/>
              </w:rPr>
              <w:t>N</w:t>
            </w:r>
            <w:r>
              <w:rPr>
                <w:rFonts w:cs="Arial"/>
                <w:vertAlign w:val="subscript"/>
              </w:rPr>
              <w:t>Offs-DL</w:t>
            </w:r>
          </w:p>
        </w:tc>
        <w:tc>
          <w:tcPr>
            <w:tcW w:w="1701" w:type="dxa"/>
          </w:tcPr>
          <w:p w14:paraId="5DB3EA25" w14:textId="77777777" w:rsidR="007E5C8A" w:rsidRDefault="00000000">
            <w:pPr>
              <w:pStyle w:val="TAH"/>
              <w:rPr>
                <w:rFonts w:cs="Arial"/>
                <w:vertAlign w:val="subscript"/>
              </w:rPr>
            </w:pPr>
            <w:r>
              <w:rPr>
                <w:rFonts w:cs="Arial"/>
              </w:rPr>
              <w:t>Range of N</w:t>
            </w:r>
            <w:r>
              <w:rPr>
                <w:rFonts w:cs="Arial"/>
                <w:vertAlign w:val="subscript"/>
              </w:rPr>
              <w:t>DL</w:t>
            </w:r>
          </w:p>
          <w:p w14:paraId="5A2A6A47" w14:textId="77777777" w:rsidR="007E5C8A" w:rsidRDefault="00000000">
            <w:pPr>
              <w:pStyle w:val="TAH"/>
              <w:rPr>
                <w:rFonts w:cs="Arial"/>
              </w:rPr>
            </w:pPr>
            <w:r>
              <w:rPr>
                <w:rFonts w:eastAsia="Yu Mincho"/>
              </w:rPr>
              <w:t>(First – &lt;Step size&gt; – Last)</w:t>
            </w:r>
          </w:p>
        </w:tc>
        <w:tc>
          <w:tcPr>
            <w:tcW w:w="1134" w:type="dxa"/>
          </w:tcPr>
          <w:p w14:paraId="283C01A8" w14:textId="77777777" w:rsidR="007E5C8A" w:rsidRDefault="00000000">
            <w:pPr>
              <w:pStyle w:val="TAH"/>
              <w:rPr>
                <w:rFonts w:cs="Arial"/>
              </w:rPr>
            </w:pPr>
            <w:r>
              <w:rPr>
                <w:rFonts w:cs="Arial"/>
              </w:rPr>
              <w:t>F</w:t>
            </w:r>
            <w:r>
              <w:rPr>
                <w:rFonts w:cs="Arial"/>
                <w:vertAlign w:val="subscript"/>
              </w:rPr>
              <w:t xml:space="preserve">UL_low </w:t>
            </w:r>
            <w:r>
              <w:rPr>
                <w:rFonts w:cs="Arial"/>
              </w:rPr>
              <w:t>(MHz)</w:t>
            </w:r>
          </w:p>
        </w:tc>
        <w:tc>
          <w:tcPr>
            <w:tcW w:w="850" w:type="dxa"/>
          </w:tcPr>
          <w:p w14:paraId="21185809" w14:textId="77777777" w:rsidR="007E5C8A" w:rsidRDefault="00000000">
            <w:pPr>
              <w:pStyle w:val="TAH"/>
              <w:rPr>
                <w:rFonts w:cs="Arial"/>
              </w:rPr>
            </w:pPr>
            <w:r>
              <w:rPr>
                <w:rFonts w:cs="Arial"/>
              </w:rPr>
              <w:t>N</w:t>
            </w:r>
            <w:r>
              <w:rPr>
                <w:rFonts w:cs="Arial"/>
                <w:vertAlign w:val="subscript"/>
              </w:rPr>
              <w:t>Offs-UL</w:t>
            </w:r>
          </w:p>
        </w:tc>
        <w:tc>
          <w:tcPr>
            <w:tcW w:w="1556" w:type="dxa"/>
          </w:tcPr>
          <w:p w14:paraId="3DF6081E" w14:textId="77777777" w:rsidR="007E5C8A" w:rsidRDefault="00000000">
            <w:pPr>
              <w:pStyle w:val="TAH"/>
              <w:rPr>
                <w:rFonts w:cs="Arial"/>
                <w:vertAlign w:val="subscript"/>
              </w:rPr>
            </w:pPr>
            <w:r>
              <w:rPr>
                <w:rFonts w:cs="Arial"/>
              </w:rPr>
              <w:t>Range of N</w:t>
            </w:r>
            <w:r>
              <w:rPr>
                <w:rFonts w:cs="Arial"/>
                <w:vertAlign w:val="subscript"/>
              </w:rPr>
              <w:t>UL</w:t>
            </w:r>
          </w:p>
          <w:p w14:paraId="22A23F3E" w14:textId="77777777" w:rsidR="007E5C8A" w:rsidRDefault="00000000">
            <w:pPr>
              <w:pStyle w:val="TAH"/>
              <w:rPr>
                <w:rFonts w:cs="Arial"/>
              </w:rPr>
            </w:pPr>
            <w:r>
              <w:rPr>
                <w:rFonts w:eastAsia="Yu Mincho"/>
              </w:rPr>
              <w:t>(First – &lt;Step size&gt; – Last)</w:t>
            </w:r>
          </w:p>
        </w:tc>
      </w:tr>
      <w:tr w:rsidR="007E5C8A" w14:paraId="134A678F" w14:textId="77777777">
        <w:tc>
          <w:tcPr>
            <w:tcW w:w="1067" w:type="dxa"/>
          </w:tcPr>
          <w:p w14:paraId="3187A475" w14:textId="77777777" w:rsidR="007E5C8A" w:rsidRDefault="00000000">
            <w:pPr>
              <w:pStyle w:val="TAC"/>
              <w:rPr>
                <w:rFonts w:cs="Arial"/>
                <w:szCs w:val="18"/>
              </w:rPr>
            </w:pPr>
            <w:r>
              <w:rPr>
                <w:rFonts w:cs="Arial"/>
                <w:szCs w:val="18"/>
              </w:rPr>
              <w:t>256</w:t>
            </w:r>
          </w:p>
        </w:tc>
        <w:tc>
          <w:tcPr>
            <w:tcW w:w="1055" w:type="dxa"/>
          </w:tcPr>
          <w:p w14:paraId="3BBCE33D" w14:textId="77777777" w:rsidR="007E5C8A" w:rsidRDefault="00000000">
            <w:pPr>
              <w:pStyle w:val="TAC"/>
              <w:rPr>
                <w:rFonts w:cs="Arial"/>
                <w:szCs w:val="18"/>
              </w:rPr>
            </w:pPr>
            <w:r>
              <w:rPr>
                <w:rFonts w:cs="Arial"/>
                <w:szCs w:val="18"/>
              </w:rPr>
              <w:t>100</w:t>
            </w:r>
          </w:p>
        </w:tc>
        <w:tc>
          <w:tcPr>
            <w:tcW w:w="1134" w:type="dxa"/>
          </w:tcPr>
          <w:p w14:paraId="5866609E" w14:textId="77777777" w:rsidR="007E5C8A" w:rsidRDefault="00000000">
            <w:pPr>
              <w:pStyle w:val="TAC"/>
              <w:rPr>
                <w:rFonts w:cs="Arial"/>
                <w:szCs w:val="18"/>
              </w:rPr>
            </w:pPr>
            <w:r>
              <w:rPr>
                <w:rFonts w:cs="Arial"/>
                <w:szCs w:val="18"/>
              </w:rPr>
              <w:t>2170</w:t>
            </w:r>
          </w:p>
        </w:tc>
        <w:tc>
          <w:tcPr>
            <w:tcW w:w="1134" w:type="dxa"/>
          </w:tcPr>
          <w:p w14:paraId="6A9575D9" w14:textId="77777777" w:rsidR="007E5C8A" w:rsidRDefault="00000000">
            <w:pPr>
              <w:pStyle w:val="TAC"/>
              <w:rPr>
                <w:rFonts w:cs="Arial"/>
                <w:szCs w:val="18"/>
                <w:highlight w:val="yellow"/>
              </w:rPr>
            </w:pPr>
            <w:r>
              <w:rPr>
                <w:rFonts w:cs="Arial"/>
              </w:rPr>
              <w:t>229076</w:t>
            </w:r>
          </w:p>
        </w:tc>
        <w:tc>
          <w:tcPr>
            <w:tcW w:w="1701" w:type="dxa"/>
          </w:tcPr>
          <w:p w14:paraId="02D6E79E" w14:textId="77777777" w:rsidR="007E5C8A" w:rsidRDefault="00000000">
            <w:pPr>
              <w:pStyle w:val="TAC"/>
              <w:rPr>
                <w:rFonts w:cs="Arial"/>
                <w:szCs w:val="18"/>
                <w:highlight w:val="yellow"/>
              </w:rPr>
            </w:pPr>
            <w:r>
              <w:rPr>
                <w:rFonts w:cs="Arial"/>
              </w:rPr>
              <w:t>229076</w:t>
            </w:r>
            <w:r>
              <w:rPr>
                <w:rFonts w:cs="Arial"/>
                <w:szCs w:val="18"/>
              </w:rPr>
              <w:t xml:space="preserve"> –&lt;1&gt;- </w:t>
            </w:r>
            <w:r>
              <w:rPr>
                <w:rFonts w:cs="Arial"/>
              </w:rPr>
              <w:t>229375</w:t>
            </w:r>
          </w:p>
        </w:tc>
        <w:tc>
          <w:tcPr>
            <w:tcW w:w="1134" w:type="dxa"/>
          </w:tcPr>
          <w:p w14:paraId="09804D74" w14:textId="77777777" w:rsidR="007E5C8A" w:rsidRDefault="00000000">
            <w:pPr>
              <w:pStyle w:val="TAC"/>
              <w:rPr>
                <w:rFonts w:cs="Arial"/>
                <w:szCs w:val="18"/>
              </w:rPr>
            </w:pPr>
            <w:r>
              <w:rPr>
                <w:rFonts w:cs="Arial"/>
                <w:szCs w:val="18"/>
              </w:rPr>
              <w:t>1980</w:t>
            </w:r>
          </w:p>
        </w:tc>
        <w:tc>
          <w:tcPr>
            <w:tcW w:w="850" w:type="dxa"/>
          </w:tcPr>
          <w:p w14:paraId="1A27FF56" w14:textId="77777777" w:rsidR="007E5C8A" w:rsidRDefault="00000000">
            <w:pPr>
              <w:pStyle w:val="TAC"/>
              <w:rPr>
                <w:rFonts w:cs="Arial"/>
                <w:szCs w:val="18"/>
                <w:highlight w:val="yellow"/>
              </w:rPr>
            </w:pPr>
            <w:r>
              <w:rPr>
                <w:rFonts w:cs="Arial"/>
              </w:rPr>
              <w:t>261844</w:t>
            </w:r>
          </w:p>
        </w:tc>
        <w:tc>
          <w:tcPr>
            <w:tcW w:w="1556" w:type="dxa"/>
          </w:tcPr>
          <w:p w14:paraId="0B7B4673" w14:textId="77777777" w:rsidR="007E5C8A" w:rsidRDefault="00000000">
            <w:pPr>
              <w:pStyle w:val="Index2"/>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rsidR="007E5C8A" w14:paraId="5318EA3C" w14:textId="77777777">
        <w:tc>
          <w:tcPr>
            <w:tcW w:w="1067" w:type="dxa"/>
          </w:tcPr>
          <w:p w14:paraId="28739681" w14:textId="77777777" w:rsidR="007E5C8A" w:rsidRDefault="00000000">
            <w:pPr>
              <w:pStyle w:val="TAC"/>
              <w:rPr>
                <w:rFonts w:cs="Arial"/>
                <w:szCs w:val="18"/>
              </w:rPr>
            </w:pPr>
            <w:r>
              <w:rPr>
                <w:rFonts w:cs="Arial"/>
                <w:szCs w:val="18"/>
              </w:rPr>
              <w:t>255</w:t>
            </w:r>
          </w:p>
        </w:tc>
        <w:tc>
          <w:tcPr>
            <w:tcW w:w="1055" w:type="dxa"/>
          </w:tcPr>
          <w:p w14:paraId="7561A1DF" w14:textId="77777777" w:rsidR="007E5C8A" w:rsidRDefault="00000000">
            <w:pPr>
              <w:pStyle w:val="TAC"/>
              <w:rPr>
                <w:rFonts w:cs="Arial"/>
                <w:szCs w:val="18"/>
              </w:rPr>
            </w:pPr>
            <w:r>
              <w:rPr>
                <w:rFonts w:cs="Arial"/>
                <w:szCs w:val="18"/>
              </w:rPr>
              <w:t>100</w:t>
            </w:r>
          </w:p>
        </w:tc>
        <w:tc>
          <w:tcPr>
            <w:tcW w:w="1134" w:type="dxa"/>
          </w:tcPr>
          <w:p w14:paraId="3D8BE9C0" w14:textId="77777777" w:rsidR="007E5C8A" w:rsidRDefault="00000000">
            <w:pPr>
              <w:pStyle w:val="TAC"/>
              <w:rPr>
                <w:rFonts w:cs="Arial"/>
                <w:szCs w:val="18"/>
              </w:rPr>
            </w:pPr>
            <w:r>
              <w:rPr>
                <w:rFonts w:cs="Arial"/>
                <w:szCs w:val="18"/>
              </w:rPr>
              <w:t>1525</w:t>
            </w:r>
          </w:p>
        </w:tc>
        <w:tc>
          <w:tcPr>
            <w:tcW w:w="1134" w:type="dxa"/>
          </w:tcPr>
          <w:p w14:paraId="3B93450A" w14:textId="77777777" w:rsidR="007E5C8A" w:rsidRDefault="00000000">
            <w:pPr>
              <w:pStyle w:val="TAC"/>
              <w:rPr>
                <w:rFonts w:cs="Arial"/>
                <w:szCs w:val="18"/>
                <w:highlight w:val="yellow"/>
              </w:rPr>
            </w:pPr>
            <w:r>
              <w:rPr>
                <w:rFonts w:cs="Arial"/>
              </w:rPr>
              <w:t>228736</w:t>
            </w:r>
          </w:p>
        </w:tc>
        <w:tc>
          <w:tcPr>
            <w:tcW w:w="1701" w:type="dxa"/>
          </w:tcPr>
          <w:p w14:paraId="1BCC65C1" w14:textId="77777777" w:rsidR="007E5C8A" w:rsidRDefault="00000000">
            <w:pPr>
              <w:pStyle w:val="TAC"/>
              <w:rPr>
                <w:rFonts w:cs="Arial"/>
                <w:szCs w:val="18"/>
                <w:highlight w:val="yellow"/>
              </w:rPr>
            </w:pPr>
            <w:r>
              <w:rPr>
                <w:rFonts w:cs="Arial"/>
              </w:rPr>
              <w:t>228736</w:t>
            </w:r>
            <w:r>
              <w:rPr>
                <w:rFonts w:cs="Arial"/>
                <w:szCs w:val="18"/>
              </w:rPr>
              <w:t xml:space="preserve"> –&lt;1&gt;- </w:t>
            </w:r>
            <w:r>
              <w:rPr>
                <w:rFonts w:cs="Arial"/>
              </w:rPr>
              <w:t>229075</w:t>
            </w:r>
          </w:p>
        </w:tc>
        <w:tc>
          <w:tcPr>
            <w:tcW w:w="1134" w:type="dxa"/>
          </w:tcPr>
          <w:p w14:paraId="0B685DC8" w14:textId="77777777" w:rsidR="007E5C8A" w:rsidRDefault="00000000">
            <w:pPr>
              <w:pStyle w:val="TAC"/>
              <w:rPr>
                <w:rFonts w:cs="Arial"/>
                <w:szCs w:val="18"/>
              </w:rPr>
            </w:pPr>
            <w:r>
              <w:rPr>
                <w:rFonts w:cs="Arial"/>
                <w:szCs w:val="18"/>
              </w:rPr>
              <w:t>1626.5</w:t>
            </w:r>
          </w:p>
        </w:tc>
        <w:tc>
          <w:tcPr>
            <w:tcW w:w="850" w:type="dxa"/>
          </w:tcPr>
          <w:p w14:paraId="3DE26BC4" w14:textId="77777777" w:rsidR="007E5C8A" w:rsidRDefault="00000000">
            <w:pPr>
              <w:pStyle w:val="TAC"/>
              <w:rPr>
                <w:rFonts w:cs="Arial"/>
                <w:szCs w:val="18"/>
                <w:highlight w:val="yellow"/>
              </w:rPr>
            </w:pPr>
            <w:r>
              <w:rPr>
                <w:rFonts w:cs="Arial"/>
              </w:rPr>
              <w:t>261504</w:t>
            </w:r>
          </w:p>
        </w:tc>
        <w:tc>
          <w:tcPr>
            <w:tcW w:w="1556" w:type="dxa"/>
          </w:tcPr>
          <w:p w14:paraId="324D1B31" w14:textId="77777777" w:rsidR="007E5C8A" w:rsidRDefault="00000000">
            <w:pPr>
              <w:pStyle w:val="TAC"/>
              <w:rPr>
                <w:rFonts w:cs="Arial"/>
                <w:szCs w:val="18"/>
                <w:highlight w:val="yellow"/>
              </w:rPr>
            </w:pPr>
            <w:r>
              <w:rPr>
                <w:rFonts w:cs="Arial"/>
              </w:rPr>
              <w:t>261504</w:t>
            </w:r>
            <w:r>
              <w:rPr>
                <w:rFonts w:cs="Arial"/>
                <w:szCs w:val="18"/>
              </w:rPr>
              <w:t xml:space="preserve"> –&lt;1&gt;- </w:t>
            </w:r>
            <w:r>
              <w:rPr>
                <w:rFonts w:cs="Arial"/>
              </w:rPr>
              <w:t>261843</w:t>
            </w:r>
          </w:p>
        </w:tc>
      </w:tr>
      <w:tr w:rsidR="007E5C8A" w14:paraId="5B34B253" w14:textId="77777777">
        <w:tc>
          <w:tcPr>
            <w:tcW w:w="9631" w:type="dxa"/>
            <w:gridSpan w:val="8"/>
          </w:tcPr>
          <w:p w14:paraId="7DDEEBEA" w14:textId="77777777" w:rsidR="007E5C8A" w:rsidRDefault="00000000">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6C0D7454" w14:textId="77777777" w:rsidR="007E5C8A" w:rsidRDefault="007E5C8A">
            <w:pPr>
              <w:pStyle w:val="TAN"/>
              <w:rPr>
                <w:rFonts w:cs="Arial"/>
              </w:rPr>
            </w:pPr>
          </w:p>
        </w:tc>
      </w:tr>
    </w:tbl>
    <w:p w14:paraId="0FAA0514" w14:textId="77777777" w:rsidR="007E5C8A" w:rsidRDefault="007E5C8A"/>
    <w:p w14:paraId="08918B76" w14:textId="77777777" w:rsidR="007E5C8A" w:rsidRDefault="00000000">
      <w:pPr>
        <w:pStyle w:val="Heading2"/>
      </w:pPr>
      <w:bookmarkStart w:id="97" w:name="_Toc117689383"/>
      <w:bookmarkStart w:id="98" w:name="_Toc23692"/>
      <w:r>
        <w:t>5.4B</w:t>
      </w:r>
      <w:r>
        <w:tab/>
        <w:t>Channel arrangement for category NB1 and NB2</w:t>
      </w:r>
      <w:bookmarkEnd w:id="97"/>
      <w:bookmarkEnd w:id="98"/>
    </w:p>
    <w:p w14:paraId="529FF460" w14:textId="77777777" w:rsidR="007E5C8A" w:rsidRDefault="00000000">
      <w:pPr>
        <w:pStyle w:val="Heading3"/>
      </w:pPr>
      <w:bookmarkStart w:id="99" w:name="_Toc117689384"/>
      <w:bookmarkStart w:id="100" w:name="_Toc22068"/>
      <w:r>
        <w:t>5.4B.1</w:t>
      </w:r>
      <w:r>
        <w:tab/>
        <w:t>Channel spacing</w:t>
      </w:r>
      <w:bookmarkEnd w:id="99"/>
      <w:bookmarkEnd w:id="100"/>
    </w:p>
    <w:p w14:paraId="5D6EDDCA" w14:textId="77777777" w:rsidR="007E5C8A" w:rsidRDefault="00000000">
      <w:r>
        <w:t xml:space="preserve">Nominal channel spacing for UE category NB1 and NB2 in stand-alone mode is 200 kHz. </w:t>
      </w:r>
    </w:p>
    <w:p w14:paraId="013F8333" w14:textId="77777777" w:rsidR="007E5C8A" w:rsidRDefault="00000000">
      <w:pPr>
        <w:pStyle w:val="Heading3"/>
        <w:ind w:left="852" w:hanging="852"/>
      </w:pPr>
      <w:bookmarkStart w:id="101" w:name="_Toc29831"/>
      <w:bookmarkStart w:id="102" w:name="_Toc117689385"/>
      <w:r>
        <w:t>5.4B.2</w:t>
      </w:r>
      <w:r>
        <w:tab/>
      </w:r>
      <w:r>
        <w:rPr>
          <w:rFonts w:hint="eastAsia"/>
          <w:lang w:val="en-US" w:eastAsia="zh-CN"/>
        </w:rPr>
        <w:t xml:space="preserve">   </w:t>
      </w:r>
      <w:r>
        <w:t>Channel raster, carrier frequency and EARFCN</w:t>
      </w:r>
      <w:bookmarkEnd w:id="101"/>
      <w:bookmarkEnd w:id="102"/>
    </w:p>
    <w:p w14:paraId="7C98F5D1" w14:textId="77777777" w:rsidR="007E5C8A" w:rsidRDefault="00000000">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131B5F45" w14:textId="77777777" w:rsidR="007E5C8A" w:rsidRDefault="00000000">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1C22A153" w14:textId="77777777" w:rsidR="007E5C8A" w:rsidRDefault="00000000">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7793BD06" w14:textId="77777777" w:rsidR="007E5C8A" w:rsidRDefault="00000000">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79C78124" w14:textId="77777777" w:rsidR="007E5C8A" w:rsidRDefault="00000000">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75B24CEB" w14:textId="77777777" w:rsidR="007E5C8A" w:rsidRDefault="00000000">
      <w:pPr>
        <w:pStyle w:val="NO"/>
      </w:pPr>
      <w:r>
        <w:t>NOTE 1: Guard-band operation and in-band operation for NB-IoT are not supported in this version of the specification.</w:t>
      </w:r>
    </w:p>
    <w:p w14:paraId="543DC38A" w14:textId="77777777" w:rsidR="007E5C8A" w:rsidRDefault="00000000">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87"/>
    </w:p>
    <w:p w14:paraId="60835BD3" w14:textId="77777777" w:rsidR="007E5C8A" w:rsidRDefault="007E5C8A">
      <w:pPr>
        <w:rPr>
          <w:lang w:eastAsia="zh-CN"/>
        </w:rPr>
      </w:pPr>
    </w:p>
    <w:p w14:paraId="2A668D90" w14:textId="77777777" w:rsidR="007E5C8A" w:rsidRDefault="00000000">
      <w:pPr>
        <w:pStyle w:val="Heading1"/>
        <w:rPr>
          <w:lang w:eastAsia="zh-CN"/>
        </w:rPr>
      </w:pPr>
      <w:bookmarkStart w:id="103" w:name="_Toc13453"/>
      <w:bookmarkStart w:id="104" w:name="_Toc29533"/>
      <w:r>
        <w:rPr>
          <w:lang w:eastAsia="zh-CN"/>
        </w:rPr>
        <w:t>6</w:t>
      </w:r>
      <w:r>
        <w:rPr>
          <w:lang w:eastAsia="zh-CN"/>
        </w:rPr>
        <w:tab/>
        <w:t>Conducted transmitter characteristics</w:t>
      </w:r>
      <w:bookmarkEnd w:id="103"/>
      <w:bookmarkEnd w:id="104"/>
    </w:p>
    <w:p w14:paraId="3B5193F8" w14:textId="77777777" w:rsidR="007E5C8A" w:rsidRDefault="00000000">
      <w:pPr>
        <w:pStyle w:val="Heading2"/>
        <w:rPr>
          <w:lang w:eastAsia="zh-CN"/>
        </w:rPr>
      </w:pPr>
      <w:bookmarkStart w:id="105" w:name="_Toc29590"/>
      <w:bookmarkStart w:id="106" w:name="_Toc13919"/>
      <w:r>
        <w:rPr>
          <w:lang w:eastAsia="zh-CN"/>
        </w:rPr>
        <w:t>6.1</w:t>
      </w:r>
      <w:r>
        <w:rPr>
          <w:lang w:eastAsia="zh-CN"/>
        </w:rPr>
        <w:tab/>
        <w:t>General</w:t>
      </w:r>
      <w:bookmarkEnd w:id="105"/>
      <w:bookmarkEnd w:id="106"/>
      <w:r>
        <w:rPr>
          <w:lang w:eastAsia="zh-CN"/>
        </w:rPr>
        <w:t xml:space="preserve"> </w:t>
      </w:r>
    </w:p>
    <w:p w14:paraId="43A675F3" w14:textId="77777777" w:rsidR="007E5C8A" w:rsidRDefault="00000000">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6407B17C" w14:textId="77777777" w:rsidR="007E5C8A" w:rsidRDefault="00000000">
      <w:pPr>
        <w:pStyle w:val="Heading2"/>
        <w:rPr>
          <w:lang w:eastAsia="zh-CN"/>
        </w:rPr>
      </w:pPr>
      <w:bookmarkStart w:id="107" w:name="_Toc10082"/>
      <w:bookmarkStart w:id="108" w:name="_Toc2043"/>
      <w:r>
        <w:rPr>
          <w:lang w:eastAsia="zh-CN"/>
        </w:rPr>
        <w:t>6.2</w:t>
      </w:r>
      <w:r>
        <w:rPr>
          <w:lang w:eastAsia="zh-CN"/>
        </w:rPr>
        <w:tab/>
        <w:t>Satellite Access Node output power</w:t>
      </w:r>
      <w:bookmarkEnd w:id="107"/>
      <w:bookmarkEnd w:id="108"/>
      <w:r>
        <w:rPr>
          <w:lang w:eastAsia="zh-CN"/>
        </w:rPr>
        <w:t xml:space="preserve"> </w:t>
      </w:r>
    </w:p>
    <w:p w14:paraId="1630C375" w14:textId="77777777" w:rsidR="007E5C8A" w:rsidRDefault="00000000">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7C71813" w14:textId="77777777" w:rsidR="007E5C8A" w:rsidRDefault="00000000">
      <w:pPr>
        <w:pStyle w:val="Heading2"/>
        <w:rPr>
          <w:lang w:eastAsia="zh-CN"/>
        </w:rPr>
      </w:pPr>
      <w:bookmarkStart w:id="109" w:name="_Toc30640"/>
      <w:bookmarkStart w:id="110" w:name="_Toc15143"/>
      <w:r>
        <w:rPr>
          <w:lang w:eastAsia="zh-CN"/>
        </w:rPr>
        <w:t>6.3</w:t>
      </w:r>
      <w:r>
        <w:rPr>
          <w:lang w:eastAsia="zh-CN"/>
        </w:rPr>
        <w:tab/>
        <w:t>Output power dynamics</w:t>
      </w:r>
      <w:bookmarkEnd w:id="109"/>
      <w:bookmarkEnd w:id="110"/>
    </w:p>
    <w:p w14:paraId="5BF3700F" w14:textId="77777777" w:rsidR="007E5C8A" w:rsidRDefault="00000000">
      <w:pPr>
        <w:pStyle w:val="Heading3"/>
        <w:rPr>
          <w:lang w:eastAsia="zh-CN"/>
        </w:rPr>
      </w:pPr>
      <w:bookmarkStart w:id="111" w:name="_Toc16944"/>
      <w:bookmarkStart w:id="112" w:name="_Toc7589"/>
      <w:r>
        <w:rPr>
          <w:lang w:eastAsia="zh-CN"/>
        </w:rPr>
        <w:t>6.3.1</w:t>
      </w:r>
      <w:r>
        <w:rPr>
          <w:lang w:eastAsia="zh-CN"/>
        </w:rPr>
        <w:tab/>
        <w:t>General</w:t>
      </w:r>
      <w:bookmarkEnd w:id="111"/>
      <w:bookmarkEnd w:id="112"/>
    </w:p>
    <w:p w14:paraId="251EE384" w14:textId="77777777" w:rsidR="007E5C8A" w:rsidRDefault="00000000">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2D0B004B" w14:textId="77777777" w:rsidR="007E5C8A" w:rsidRDefault="00000000">
      <w:pPr>
        <w:spacing w:line="240" w:lineRule="exact"/>
      </w:pPr>
      <w:r>
        <w:rPr>
          <w:rFonts w:cs="v5.0.0"/>
        </w:rPr>
        <w:t>Power control is used to limit the interference level.</w:t>
      </w:r>
    </w:p>
    <w:p w14:paraId="1A16FFB6" w14:textId="77777777" w:rsidR="007E5C8A" w:rsidRDefault="00000000">
      <w:pPr>
        <w:pStyle w:val="Heading3"/>
        <w:rPr>
          <w:lang w:eastAsia="zh-CN"/>
        </w:rPr>
      </w:pPr>
      <w:bookmarkStart w:id="113" w:name="_Toc9335"/>
      <w:bookmarkStart w:id="114" w:name="_Toc25478"/>
      <w:r>
        <w:rPr>
          <w:lang w:eastAsia="zh-CN"/>
        </w:rPr>
        <w:t>6.3.2</w:t>
      </w:r>
      <w:r>
        <w:rPr>
          <w:lang w:eastAsia="zh-CN"/>
        </w:rPr>
        <w:tab/>
        <w:t>RE power control dynamic range</w:t>
      </w:r>
      <w:bookmarkEnd w:id="113"/>
      <w:bookmarkEnd w:id="114"/>
    </w:p>
    <w:p w14:paraId="7F5CA103" w14:textId="77777777" w:rsidR="007E5C8A" w:rsidRDefault="00000000">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1F99DD43" w14:textId="77777777" w:rsidR="007E5C8A" w:rsidRDefault="00000000">
      <w:pPr>
        <w:pStyle w:val="Heading3"/>
        <w:rPr>
          <w:lang w:eastAsia="zh-CN"/>
        </w:rPr>
      </w:pPr>
      <w:bookmarkStart w:id="115" w:name="_Toc9099"/>
      <w:bookmarkStart w:id="116" w:name="_Toc24097"/>
      <w:r>
        <w:rPr>
          <w:lang w:eastAsia="zh-CN"/>
        </w:rPr>
        <w:t>6.3.3</w:t>
      </w:r>
      <w:r>
        <w:rPr>
          <w:lang w:eastAsia="zh-CN"/>
        </w:rPr>
        <w:tab/>
        <w:t>Total power dynamic range</w:t>
      </w:r>
      <w:bookmarkEnd w:id="115"/>
      <w:bookmarkEnd w:id="116"/>
    </w:p>
    <w:p w14:paraId="6CCA1FD7" w14:textId="77777777" w:rsidR="007E5C8A" w:rsidRDefault="00000000">
      <w:pPr>
        <w:pStyle w:val="Heading4"/>
        <w:ind w:left="864" w:hanging="864"/>
      </w:pPr>
      <w:bookmarkStart w:id="117" w:name="_Toc24115"/>
      <w:bookmarkStart w:id="118" w:name="_Toc114242174"/>
      <w:r>
        <w:t>6.3.3.1</w:t>
      </w:r>
      <w:r>
        <w:tab/>
        <w:t>General</w:t>
      </w:r>
      <w:bookmarkEnd w:id="117"/>
      <w:bookmarkEnd w:id="118"/>
    </w:p>
    <w:p w14:paraId="21346668" w14:textId="77777777" w:rsidR="007E5C8A" w:rsidRDefault="00000000">
      <w:r>
        <w:t xml:space="preserve">The </w:t>
      </w:r>
      <w:r>
        <w:rPr>
          <w:lang w:val="en-US" w:eastAsia="zh-CN"/>
        </w:rPr>
        <w:t>SAN</w:t>
      </w:r>
      <w:r>
        <w:t xml:space="preserve"> total power dynamic range is the difference between the maximum and the minimum transmit power of an OFDM symbol for a specified reference condition.</w:t>
      </w:r>
    </w:p>
    <w:p w14:paraId="72495B73" w14:textId="77777777" w:rsidR="007E5C8A" w:rsidRDefault="00000000">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3464969" w14:textId="77777777" w:rsidR="007E5C8A" w:rsidRDefault="00000000">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A7AF3B9" w14:textId="77777777" w:rsidR="007E5C8A" w:rsidRDefault="00000000">
      <w:pPr>
        <w:pStyle w:val="Heading4"/>
        <w:ind w:left="864" w:hanging="864"/>
      </w:pPr>
      <w:bookmarkStart w:id="119" w:name="_Toc114242175"/>
      <w:bookmarkStart w:id="120" w:name="_Toc20598"/>
      <w:r>
        <w:t>6.3.3.2</w:t>
      </w:r>
      <w:r>
        <w:tab/>
        <w:t xml:space="preserve">Minimum requirement for </w:t>
      </w:r>
      <w:r>
        <w:rPr>
          <w:rFonts w:hint="eastAsia"/>
          <w:i/>
          <w:lang w:val="en-US" w:eastAsia="zh-CN"/>
        </w:rPr>
        <w:t>SAN</w:t>
      </w:r>
      <w:r>
        <w:rPr>
          <w:i/>
        </w:rPr>
        <w:t xml:space="preserve"> type 1-H</w:t>
      </w:r>
      <w:bookmarkEnd w:id="119"/>
      <w:bookmarkEnd w:id="120"/>
    </w:p>
    <w:p w14:paraId="19E4CAFE" w14:textId="77777777" w:rsidR="007E5C8A" w:rsidRDefault="00000000">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794C2107" w14:textId="77777777" w:rsidR="007E5C8A" w:rsidRDefault="00000000">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7E5C8A" w14:paraId="7FA31B85" w14:textId="77777777">
        <w:trPr>
          <w:cantSplit/>
          <w:jc w:val="center"/>
        </w:trPr>
        <w:tc>
          <w:tcPr>
            <w:tcW w:w="1736" w:type="dxa"/>
            <w:tcBorders>
              <w:bottom w:val="nil"/>
            </w:tcBorders>
          </w:tcPr>
          <w:p w14:paraId="789BF091" w14:textId="77777777" w:rsidR="007E5C8A" w:rsidRDefault="00000000">
            <w:pPr>
              <w:pStyle w:val="TAH"/>
            </w:pPr>
            <w:r>
              <w:rPr>
                <w:rFonts w:hint="eastAsia"/>
                <w:lang w:val="en-US" w:eastAsia="zh-CN"/>
              </w:rPr>
              <w:t>SAN</w:t>
            </w:r>
            <w:r>
              <w:rPr>
                <w:lang w:eastAsia="zh-CN"/>
              </w:rPr>
              <w:t xml:space="preserve"> channel </w:t>
            </w:r>
          </w:p>
        </w:tc>
        <w:tc>
          <w:tcPr>
            <w:tcW w:w="5457" w:type="dxa"/>
            <w:vAlign w:val="center"/>
          </w:tcPr>
          <w:p w14:paraId="1168E197" w14:textId="77777777" w:rsidR="007E5C8A" w:rsidRDefault="00000000">
            <w:pPr>
              <w:pStyle w:val="TAH"/>
            </w:pPr>
            <w:r>
              <w:t>Total power dynamic range (dB)</w:t>
            </w:r>
          </w:p>
        </w:tc>
      </w:tr>
      <w:tr w:rsidR="007E5C8A" w14:paraId="3F865594" w14:textId="77777777">
        <w:trPr>
          <w:cantSplit/>
          <w:jc w:val="center"/>
        </w:trPr>
        <w:tc>
          <w:tcPr>
            <w:tcW w:w="1736" w:type="dxa"/>
            <w:tcBorders>
              <w:top w:val="nil"/>
            </w:tcBorders>
          </w:tcPr>
          <w:p w14:paraId="2F63A9F7" w14:textId="77777777" w:rsidR="007E5C8A" w:rsidRDefault="00000000">
            <w:pPr>
              <w:pStyle w:val="TAH"/>
            </w:pPr>
            <w:r>
              <w:rPr>
                <w:lang w:eastAsia="zh-CN"/>
              </w:rPr>
              <w:t>bandwidth</w:t>
            </w:r>
            <w:r>
              <w:t xml:space="preserve"> (MHz)</w:t>
            </w:r>
          </w:p>
        </w:tc>
        <w:tc>
          <w:tcPr>
            <w:tcW w:w="5457" w:type="dxa"/>
            <w:vAlign w:val="center"/>
          </w:tcPr>
          <w:p w14:paraId="1D7C2AE5" w14:textId="77777777" w:rsidR="007E5C8A" w:rsidRDefault="00000000">
            <w:pPr>
              <w:pStyle w:val="TAH"/>
            </w:pPr>
            <w:r>
              <w:t>15</w:t>
            </w:r>
            <w:r>
              <w:rPr>
                <w:lang w:eastAsia="zh-CN"/>
              </w:rPr>
              <w:t xml:space="preserve"> </w:t>
            </w:r>
            <w:r>
              <w:t>kHz SCS</w:t>
            </w:r>
          </w:p>
        </w:tc>
      </w:tr>
      <w:tr w:rsidR="007E5C8A" w14:paraId="4E458D4A" w14:textId="77777777">
        <w:trPr>
          <w:cantSplit/>
          <w:jc w:val="center"/>
        </w:trPr>
        <w:tc>
          <w:tcPr>
            <w:tcW w:w="1736" w:type="dxa"/>
          </w:tcPr>
          <w:p w14:paraId="1F8DE60F" w14:textId="77777777" w:rsidR="007E5C8A" w:rsidRDefault="00000000">
            <w:pPr>
              <w:pStyle w:val="TAC"/>
              <w:rPr>
                <w:rFonts w:cs="v5.0.0"/>
              </w:rPr>
            </w:pPr>
            <w:r>
              <w:t>1.4</w:t>
            </w:r>
          </w:p>
        </w:tc>
        <w:tc>
          <w:tcPr>
            <w:tcW w:w="5457" w:type="dxa"/>
            <w:vAlign w:val="center"/>
          </w:tcPr>
          <w:p w14:paraId="21BF9861" w14:textId="77777777" w:rsidR="007E5C8A" w:rsidRDefault="00000000">
            <w:pPr>
              <w:pStyle w:val="TAC"/>
            </w:pPr>
            <w:r>
              <w:t>7.7</w:t>
            </w:r>
          </w:p>
        </w:tc>
      </w:tr>
    </w:tbl>
    <w:p w14:paraId="5D4A37BB" w14:textId="77777777" w:rsidR="007E5C8A" w:rsidRDefault="007E5C8A">
      <w:pPr>
        <w:rPr>
          <w:lang w:eastAsia="zh-CN"/>
        </w:rPr>
      </w:pPr>
    </w:p>
    <w:p w14:paraId="0348F7B3" w14:textId="77777777" w:rsidR="007E5C8A" w:rsidRDefault="00000000">
      <w:pPr>
        <w:pStyle w:val="Heading2"/>
        <w:rPr>
          <w:lang w:eastAsia="zh-CN"/>
        </w:rPr>
      </w:pPr>
      <w:bookmarkStart w:id="121" w:name="_Toc30007"/>
      <w:bookmarkStart w:id="122" w:name="_Toc26212"/>
      <w:r>
        <w:rPr>
          <w:lang w:eastAsia="zh-CN"/>
        </w:rPr>
        <w:t>6.4</w:t>
      </w:r>
      <w:r>
        <w:rPr>
          <w:lang w:eastAsia="zh-CN"/>
        </w:rPr>
        <w:tab/>
        <w:t>Transmit ON/OFF power</w:t>
      </w:r>
      <w:bookmarkEnd w:id="121"/>
      <w:bookmarkEnd w:id="122"/>
    </w:p>
    <w:p w14:paraId="21533DAF" w14:textId="77777777" w:rsidR="007E5C8A" w:rsidRDefault="00000000">
      <w:pPr>
        <w:rPr>
          <w:lang w:eastAsia="zh-CN"/>
        </w:rPr>
      </w:pPr>
      <w:r>
        <w:t>The requirement is not applicable in this version of the specification.</w:t>
      </w:r>
    </w:p>
    <w:p w14:paraId="11722A23" w14:textId="77777777" w:rsidR="007E5C8A" w:rsidRDefault="00000000">
      <w:pPr>
        <w:pStyle w:val="Heading2"/>
        <w:rPr>
          <w:lang w:eastAsia="zh-CN"/>
        </w:rPr>
      </w:pPr>
      <w:bookmarkStart w:id="123" w:name="_Toc23435"/>
      <w:bookmarkStart w:id="124" w:name="_Toc10735"/>
      <w:r>
        <w:rPr>
          <w:lang w:eastAsia="zh-CN"/>
        </w:rPr>
        <w:t>6.5</w:t>
      </w:r>
      <w:r>
        <w:rPr>
          <w:lang w:eastAsia="zh-CN"/>
        </w:rPr>
        <w:tab/>
        <w:t>Transmitted signal quality</w:t>
      </w:r>
    </w:p>
    <w:p w14:paraId="6C8BC913" w14:textId="77777777" w:rsidR="007E5C8A" w:rsidRDefault="00000000">
      <w:pPr>
        <w:pStyle w:val="Heading3"/>
        <w:rPr>
          <w:lang w:eastAsia="zh-CN"/>
        </w:rPr>
      </w:pPr>
      <w:bookmarkStart w:id="125" w:name="_Toc5431"/>
      <w:bookmarkStart w:id="126" w:name="_Toc27752"/>
      <w:bookmarkEnd w:id="123"/>
      <w:bookmarkEnd w:id="124"/>
      <w:r>
        <w:rPr>
          <w:lang w:eastAsia="zh-CN"/>
        </w:rPr>
        <w:t>6.5.1</w:t>
      </w:r>
      <w:r>
        <w:rPr>
          <w:lang w:eastAsia="zh-CN"/>
        </w:rPr>
        <w:tab/>
        <w:t>Frequency error</w:t>
      </w:r>
    </w:p>
    <w:bookmarkEnd w:id="125"/>
    <w:bookmarkEnd w:id="126"/>
    <w:p w14:paraId="2A5D2F87" w14:textId="77777777" w:rsidR="007E5C8A" w:rsidRDefault="00000000">
      <w:pPr>
        <w:rPr>
          <w:rFonts w:cs="v5.0.0"/>
        </w:rPr>
      </w:pPr>
      <w:r>
        <w:t xml:space="preserve">Frequency error is the measure of the difference between the actual BS transmit frequency and the assigned frequency. </w:t>
      </w:r>
      <w:r>
        <w:rPr>
          <w:rFonts w:cs="v5.0.0"/>
        </w:rPr>
        <w:t>The same source shall be used for RF frequency and data clock generation.</w:t>
      </w:r>
    </w:p>
    <w:p w14:paraId="53F51C1E" w14:textId="77777777" w:rsidR="007E5C8A" w:rsidRDefault="00000000">
      <w:pPr>
        <w:pStyle w:val="Heading4"/>
        <w:ind w:left="864" w:hanging="864"/>
      </w:pPr>
      <w:bookmarkStart w:id="127" w:name="_Toc37173239"/>
      <w:bookmarkStart w:id="128" w:name="_Toc45825475"/>
      <w:bookmarkStart w:id="129" w:name="_Toc45826231"/>
      <w:bookmarkStart w:id="130" w:name="_Toc89684505"/>
      <w:bookmarkStart w:id="131" w:name="_Toc20997762"/>
      <w:bookmarkStart w:id="132" w:name="_Toc44754047"/>
      <w:bookmarkStart w:id="133" w:name="_Toc76497173"/>
      <w:bookmarkStart w:id="134" w:name="_Toc66872200"/>
      <w:bookmarkStart w:id="135" w:name="_Toc35933039"/>
      <w:bookmarkStart w:id="136" w:name="_Toc37173491"/>
      <w:bookmarkStart w:id="137" w:name="_Toc29478441"/>
      <w:bookmarkStart w:id="138" w:name="_Toc45825727"/>
      <w:bookmarkStart w:id="139" w:name="_Toc98574646"/>
      <w:bookmarkStart w:id="140" w:name="_Toc66869382"/>
      <w:bookmarkStart w:id="141" w:name="_Toc52466397"/>
      <w:bookmarkStart w:id="142" w:name="_Toc37162911"/>
      <w:bookmarkStart w:id="143" w:name="_Toc45825979"/>
      <w:bookmarkStart w:id="144" w:name="_Toc75173357"/>
      <w:bookmarkStart w:id="145" w:name="_Toc35935327"/>
      <w:bookmarkStart w:id="146" w:name="_Toc82893974"/>
      <w:bookmarkStart w:id="147" w:name="_Toc8939"/>
      <w:r>
        <w:lastRenderedPageBreak/>
        <w:t>6.5.1.1</w:t>
      </w:r>
      <w:r>
        <w:tab/>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D448F13" w14:textId="77777777" w:rsidR="007E5C8A" w:rsidRDefault="00000000">
      <w:pPr>
        <w:rPr>
          <w:rStyle w:val="msoins0"/>
        </w:rPr>
      </w:pPr>
      <w:r>
        <w:t>For E-UTRA, the modulated carrier frequency of each E-UTRA carrier configured by the BS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4A31C67C" w14:textId="77777777" w:rsidR="007E5C8A" w:rsidRDefault="00000000">
      <w:r>
        <w:rPr>
          <w:rStyle w:val="msoins0"/>
        </w:rPr>
        <w:t>For NB-IoT, the modulated carrier frequency of each NB-IoT carrier configured by the BS shall be accurate to within the accuracy range given in Table 6.5.1-1 observed over a period of one subframe (1ms).</w:t>
      </w:r>
    </w:p>
    <w:p w14:paraId="7298632D" w14:textId="77777777" w:rsidR="007E5C8A" w:rsidRDefault="00000000" w:rsidP="006118EF">
      <w:pPr>
        <w:pStyle w:val="TH"/>
        <w:rPr>
          <w:lang w:eastAsia="zh-CN"/>
        </w:rPr>
      </w:pPr>
      <w:r>
        <w:t xml:space="preserve">Table 6.5.1-1: </w:t>
      </w:r>
      <w:r>
        <w:rPr>
          <w:lang w:eastAsia="zh-CN"/>
        </w:rPr>
        <w:t xml:space="preserve">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7E5C8A" w14:paraId="63E174CE" w14:textId="77777777">
        <w:trPr>
          <w:jc w:val="center"/>
        </w:trPr>
        <w:tc>
          <w:tcPr>
            <w:tcW w:w="2518" w:type="dxa"/>
          </w:tcPr>
          <w:p w14:paraId="5B21B746" w14:textId="77777777" w:rsidR="007E5C8A" w:rsidRDefault="00000000">
            <w:pPr>
              <w:keepNext/>
              <w:keepLines/>
              <w:jc w:val="center"/>
              <w:rPr>
                <w:rFonts w:ascii="Arial" w:hAnsi="Arial"/>
                <w:b/>
                <w:sz w:val="18"/>
              </w:rPr>
            </w:pPr>
            <w:r>
              <w:rPr>
                <w:rFonts w:ascii="Arial" w:hAnsi="Arial"/>
                <w:b/>
                <w:sz w:val="18"/>
              </w:rPr>
              <w:t>BS class</w:t>
            </w:r>
          </w:p>
        </w:tc>
        <w:tc>
          <w:tcPr>
            <w:tcW w:w="1559" w:type="dxa"/>
          </w:tcPr>
          <w:p w14:paraId="3780D112" w14:textId="77777777" w:rsidR="007E5C8A" w:rsidRDefault="00000000">
            <w:pPr>
              <w:keepNext/>
              <w:keepLines/>
              <w:jc w:val="center"/>
              <w:rPr>
                <w:rFonts w:ascii="Arial" w:hAnsi="Arial"/>
                <w:b/>
                <w:sz w:val="18"/>
              </w:rPr>
            </w:pPr>
            <w:r>
              <w:rPr>
                <w:rFonts w:ascii="Arial" w:hAnsi="Arial"/>
                <w:b/>
                <w:sz w:val="18"/>
              </w:rPr>
              <w:t>Accuracy</w:t>
            </w:r>
          </w:p>
        </w:tc>
      </w:tr>
      <w:tr w:rsidR="007E5C8A" w14:paraId="3E2C4620" w14:textId="77777777">
        <w:trPr>
          <w:jc w:val="center"/>
        </w:trPr>
        <w:tc>
          <w:tcPr>
            <w:tcW w:w="2518" w:type="dxa"/>
          </w:tcPr>
          <w:p w14:paraId="5B4AF7CC" w14:textId="77777777" w:rsidR="007E5C8A" w:rsidRDefault="00000000">
            <w:pPr>
              <w:keepNext/>
              <w:keepLines/>
              <w:jc w:val="center"/>
              <w:rPr>
                <w:rFonts w:ascii="Arial" w:hAnsi="Arial"/>
                <w:sz w:val="18"/>
              </w:rPr>
            </w:pPr>
            <w:r>
              <w:rPr>
                <w:rFonts w:ascii="Arial" w:hAnsi="Arial"/>
                <w:sz w:val="18"/>
              </w:rPr>
              <w:t>SAN Type 1-H</w:t>
            </w:r>
          </w:p>
        </w:tc>
        <w:tc>
          <w:tcPr>
            <w:tcW w:w="1559" w:type="dxa"/>
          </w:tcPr>
          <w:p w14:paraId="66113BB4" w14:textId="77777777" w:rsidR="007E5C8A" w:rsidRDefault="00000000">
            <w:pPr>
              <w:keepNext/>
              <w:keepLines/>
              <w:jc w:val="center"/>
              <w:rPr>
                <w:rFonts w:ascii="Arial" w:hAnsi="Arial"/>
                <w:sz w:val="18"/>
              </w:rPr>
            </w:pPr>
            <w:r>
              <w:rPr>
                <w:rFonts w:ascii="Arial" w:hAnsi="Arial"/>
                <w:sz w:val="18"/>
              </w:rPr>
              <w:t>±0.05 ppm</w:t>
            </w:r>
          </w:p>
        </w:tc>
      </w:tr>
    </w:tbl>
    <w:p w14:paraId="438B1C61" w14:textId="77777777" w:rsidR="007E5C8A" w:rsidRDefault="007E5C8A" w:rsidP="00013FB1"/>
    <w:p w14:paraId="4ACC9E83" w14:textId="77777777" w:rsidR="007E5C8A" w:rsidRDefault="00000000">
      <w:pPr>
        <w:pStyle w:val="Heading3"/>
        <w:rPr>
          <w:lang w:eastAsia="zh-CN"/>
        </w:rPr>
      </w:pPr>
      <w:bookmarkStart w:id="148" w:name="_Toc1945"/>
      <w:bookmarkStart w:id="149" w:name="_Toc8272"/>
      <w:r>
        <w:rPr>
          <w:lang w:eastAsia="zh-CN"/>
        </w:rPr>
        <w:t>6.5.2</w:t>
      </w:r>
      <w:r>
        <w:rPr>
          <w:lang w:eastAsia="zh-CN"/>
        </w:rPr>
        <w:tab/>
        <w:t>Modulation quality</w:t>
      </w:r>
    </w:p>
    <w:bookmarkEnd w:id="148"/>
    <w:bookmarkEnd w:id="149"/>
    <w:p w14:paraId="76A7DD0D" w14:textId="77777777" w:rsidR="007E5C8A" w:rsidRDefault="00000000">
      <w:r>
        <w:rPr>
          <w:rFonts w:eastAsia="DengXian"/>
        </w:rPr>
        <w:t xml:space="preserve">The </w:t>
      </w:r>
      <w:r>
        <w:rPr>
          <w:lang w:eastAsia="zh-CN"/>
        </w:rPr>
        <w:t>EVM quality</w:t>
      </w:r>
      <w:r>
        <w:rPr>
          <w:rFonts w:eastAsia="DengXian"/>
        </w:rPr>
        <w:t xml:space="preserve"> requirement</w:t>
      </w:r>
      <w:r>
        <w:rPr>
          <w:rFonts w:eastAsia="DengXian"/>
          <w:i/>
        </w:rPr>
        <w:t xml:space="preserve">s </w:t>
      </w:r>
      <w:r>
        <w:rPr>
          <w:rFonts w:eastAsia="DengXian"/>
        </w:rPr>
        <w:t>in clause 6.5.2 in TS 36.104</w:t>
      </w:r>
      <w:r>
        <w:rPr>
          <w:rFonts w:eastAsia="DengXian" w:hint="eastAsia"/>
          <w:lang w:val="en-US" w:eastAsia="zh-CN"/>
        </w:rPr>
        <w:t xml:space="preserve"> [8]</w:t>
      </w:r>
      <w:r>
        <w:rPr>
          <w:rFonts w:eastAsia="DengXian"/>
        </w:rPr>
        <w:t xml:space="preserve"> apply except for 256QAM and 102</w:t>
      </w:r>
      <w:r>
        <w:rPr>
          <w:rFonts w:eastAsia="DengXian" w:hint="eastAsia"/>
          <w:lang w:val="en-US" w:eastAsia="zh-CN"/>
        </w:rPr>
        <w:t>4</w:t>
      </w:r>
      <w:r>
        <w:rPr>
          <w:rFonts w:eastAsia="DengXian"/>
        </w:rPr>
        <w:t>QAM.</w:t>
      </w:r>
    </w:p>
    <w:p w14:paraId="20D830C3" w14:textId="77777777" w:rsidR="007E5C8A" w:rsidRDefault="00000000">
      <w:pPr>
        <w:pStyle w:val="Heading3"/>
        <w:rPr>
          <w:lang w:eastAsia="zh-CN"/>
        </w:rPr>
      </w:pPr>
      <w:bookmarkStart w:id="150" w:name="_Toc13915"/>
      <w:bookmarkStart w:id="151" w:name="_Toc5084"/>
      <w:r>
        <w:rPr>
          <w:lang w:eastAsia="zh-CN"/>
        </w:rPr>
        <w:t>6.5.3</w:t>
      </w:r>
      <w:r>
        <w:rPr>
          <w:lang w:eastAsia="zh-CN"/>
        </w:rPr>
        <w:tab/>
        <w:t>Time alignment error</w:t>
      </w:r>
    </w:p>
    <w:bookmarkEnd w:id="150"/>
    <w:bookmarkEnd w:id="151"/>
    <w:p w14:paraId="20D37831" w14:textId="77777777" w:rsidR="007E5C8A" w:rsidRDefault="00000000">
      <w:r>
        <w:t>The requirement is not applicable in this version of the specification.</w:t>
      </w:r>
    </w:p>
    <w:p w14:paraId="6BB6B0FC" w14:textId="77777777" w:rsidR="007E5C8A" w:rsidRDefault="00000000">
      <w:pPr>
        <w:pStyle w:val="Heading3"/>
        <w:rPr>
          <w:lang w:eastAsia="zh-CN"/>
        </w:rPr>
      </w:pPr>
      <w:bookmarkStart w:id="152" w:name="_Toc16671"/>
      <w:r>
        <w:rPr>
          <w:lang w:eastAsia="zh-CN"/>
        </w:rPr>
        <w:t>6.5.4</w:t>
      </w:r>
      <w:r>
        <w:rPr>
          <w:lang w:eastAsia="zh-CN"/>
        </w:rPr>
        <w:tab/>
        <w:t>DL RS power</w:t>
      </w:r>
    </w:p>
    <w:bookmarkEnd w:id="152"/>
    <w:p w14:paraId="5AB0B4CC" w14:textId="77777777" w:rsidR="007E5C8A" w:rsidRDefault="00000000">
      <w:pPr>
        <w:rPr>
          <w:lang w:val="en-US" w:eastAsia="zh-CN"/>
        </w:rPr>
      </w:pPr>
      <w:r>
        <w:rPr>
          <w:rFonts w:cs="v5.0.0"/>
        </w:rPr>
        <w:t xml:space="preserve">DL RS power requirements in clause 6.5.4 in TS 36.104 </w:t>
      </w:r>
      <w:r>
        <w:rPr>
          <w:rFonts w:cs="v5.0.0" w:hint="eastAsia"/>
          <w:lang w:val="en-US" w:eastAsia="zh-CN"/>
        </w:rPr>
        <w:t xml:space="preserve">[8] </w:t>
      </w:r>
      <w:r>
        <w:rPr>
          <w:rFonts w:cs="v5.0.0"/>
        </w:rPr>
        <w:t>apply.</w:t>
      </w:r>
    </w:p>
    <w:p w14:paraId="4814DCB0" w14:textId="77777777" w:rsidR="007E5C8A" w:rsidRDefault="007E5C8A">
      <w:pPr>
        <w:rPr>
          <w:lang w:eastAsia="zh-CN"/>
        </w:rPr>
      </w:pPr>
    </w:p>
    <w:p w14:paraId="636318F6" w14:textId="77777777" w:rsidR="007E5C8A" w:rsidRDefault="00000000">
      <w:pPr>
        <w:pStyle w:val="Heading2"/>
        <w:rPr>
          <w:lang w:eastAsia="zh-CN"/>
        </w:rPr>
      </w:pPr>
      <w:bookmarkStart w:id="153" w:name="_Toc6225"/>
      <w:bookmarkStart w:id="154" w:name="_Toc4965"/>
      <w:r>
        <w:rPr>
          <w:lang w:eastAsia="zh-CN"/>
        </w:rPr>
        <w:t>6.6</w:t>
      </w:r>
      <w:r>
        <w:rPr>
          <w:lang w:eastAsia="zh-CN"/>
        </w:rPr>
        <w:tab/>
        <w:t>Unwanted emissions</w:t>
      </w:r>
      <w:bookmarkEnd w:id="153"/>
      <w:bookmarkEnd w:id="154"/>
    </w:p>
    <w:p w14:paraId="6BC18B14" w14:textId="77777777" w:rsidR="007E5C8A" w:rsidRDefault="00000000">
      <w:pPr>
        <w:pStyle w:val="Heading3"/>
        <w:rPr>
          <w:lang w:eastAsia="zh-CN"/>
        </w:rPr>
      </w:pPr>
      <w:bookmarkStart w:id="155" w:name="_Toc2408"/>
      <w:bookmarkStart w:id="156" w:name="_Toc24017"/>
      <w:r>
        <w:rPr>
          <w:lang w:eastAsia="zh-CN"/>
        </w:rPr>
        <w:t>6.6.1</w:t>
      </w:r>
      <w:r>
        <w:rPr>
          <w:lang w:eastAsia="zh-CN"/>
        </w:rPr>
        <w:tab/>
        <w:t>General</w:t>
      </w:r>
      <w:bookmarkEnd w:id="155"/>
      <w:bookmarkEnd w:id="156"/>
    </w:p>
    <w:p w14:paraId="7B0165D0" w14:textId="77777777" w:rsidR="007E5C8A" w:rsidRDefault="00000000">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FABDDF6" w14:textId="77777777" w:rsidR="007E5C8A" w:rsidRDefault="00000000">
      <w:pPr>
        <w:pStyle w:val="Heading3"/>
        <w:rPr>
          <w:lang w:eastAsia="zh-CN"/>
        </w:rPr>
      </w:pPr>
      <w:bookmarkStart w:id="157" w:name="_Toc26864"/>
      <w:bookmarkStart w:id="158" w:name="_Toc12298"/>
      <w:r>
        <w:rPr>
          <w:lang w:eastAsia="zh-CN"/>
        </w:rPr>
        <w:t>6.6.2</w:t>
      </w:r>
      <w:r>
        <w:rPr>
          <w:lang w:eastAsia="zh-CN"/>
        </w:rPr>
        <w:tab/>
        <w:t>Occupied bandwidth</w:t>
      </w:r>
      <w:bookmarkEnd w:id="157"/>
      <w:bookmarkEnd w:id="158"/>
    </w:p>
    <w:p w14:paraId="7F6F1AE1" w14:textId="77777777" w:rsidR="007E5C8A" w:rsidRDefault="00000000">
      <w:pPr>
        <w:pStyle w:val="Heading4"/>
        <w:rPr>
          <w:lang w:eastAsia="zh-CN"/>
        </w:rPr>
      </w:pPr>
      <w:bookmarkStart w:id="159" w:name="_Toc1367"/>
      <w:bookmarkStart w:id="160" w:name="_Toc26462"/>
      <w:r>
        <w:rPr>
          <w:lang w:eastAsia="zh-CN"/>
        </w:rPr>
        <w:t>6.6.2.1</w:t>
      </w:r>
      <w:r>
        <w:rPr>
          <w:lang w:eastAsia="zh-CN"/>
        </w:rPr>
        <w:tab/>
        <w:t>General</w:t>
      </w:r>
      <w:bookmarkEnd w:id="159"/>
      <w:bookmarkEnd w:id="160"/>
    </w:p>
    <w:p w14:paraId="646714F5" w14:textId="77777777" w:rsidR="007E5C8A" w:rsidRDefault="00000000">
      <w:r>
        <w:rPr>
          <w:rFonts w:cs="v5.0.0"/>
        </w:rPr>
        <w:t xml:space="preserve">The occupied bandwidth requirements in clause 6.6.2 in TS 38.108 </w:t>
      </w:r>
      <w:r>
        <w:rPr>
          <w:rFonts w:cs="v5.0.0" w:hint="eastAsia"/>
          <w:lang w:val="en-US" w:eastAsia="zh-CN"/>
        </w:rPr>
        <w:t xml:space="preserve">[7] </w:t>
      </w:r>
      <w:r>
        <w:rPr>
          <w:rFonts w:cs="v5.0.0"/>
        </w:rPr>
        <w:t>apply.</w:t>
      </w:r>
    </w:p>
    <w:p w14:paraId="619BF882" w14:textId="77777777" w:rsidR="007E5C8A" w:rsidRDefault="00000000">
      <w:pPr>
        <w:pStyle w:val="Heading3"/>
        <w:rPr>
          <w:lang w:eastAsia="zh-CN"/>
        </w:rPr>
      </w:pPr>
      <w:bookmarkStart w:id="161" w:name="_Toc21428"/>
      <w:bookmarkStart w:id="162" w:name="_Toc17197"/>
      <w:r>
        <w:rPr>
          <w:lang w:eastAsia="zh-CN"/>
        </w:rPr>
        <w:t>6.6.3</w:t>
      </w:r>
      <w:r>
        <w:rPr>
          <w:lang w:eastAsia="zh-CN"/>
        </w:rPr>
        <w:tab/>
        <w:t>Adjacent Channel Leakage Power Ratio</w:t>
      </w:r>
      <w:bookmarkEnd w:id="161"/>
      <w:bookmarkEnd w:id="162"/>
    </w:p>
    <w:p w14:paraId="37997695" w14:textId="77777777" w:rsidR="007E5C8A" w:rsidRDefault="00000000">
      <w:pPr>
        <w:pStyle w:val="Heading4"/>
        <w:rPr>
          <w:lang w:eastAsia="zh-CN"/>
        </w:rPr>
      </w:pPr>
      <w:bookmarkStart w:id="163" w:name="_Toc32475"/>
      <w:bookmarkStart w:id="164" w:name="_Toc13238"/>
      <w:r>
        <w:rPr>
          <w:lang w:eastAsia="zh-CN"/>
        </w:rPr>
        <w:t>6.6.3.1</w:t>
      </w:r>
      <w:r>
        <w:rPr>
          <w:lang w:eastAsia="zh-CN"/>
        </w:rPr>
        <w:tab/>
        <w:t>General</w:t>
      </w:r>
      <w:bookmarkEnd w:id="163"/>
      <w:bookmarkEnd w:id="164"/>
    </w:p>
    <w:p w14:paraId="1567066D" w14:textId="77777777" w:rsidR="007E5C8A" w:rsidRDefault="00000000">
      <w:r>
        <w:t>Adjacent Channel Leakage power Ratio (ACLR) is the ratio of the filtered mean power centred on the assigned channel frequency to the filtered mean power centred on an adjacent channel frequency.</w:t>
      </w:r>
    </w:p>
    <w:p w14:paraId="2C6E4456" w14:textId="77777777" w:rsidR="007E5C8A" w:rsidRDefault="00000000">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1D406EB0" w14:textId="77777777" w:rsidR="007E5C8A" w:rsidRDefault="00000000">
      <w:pPr>
        <w:pStyle w:val="Heading4"/>
        <w:ind w:left="864" w:hanging="864"/>
      </w:pPr>
      <w:bookmarkStart w:id="165" w:name="_Toc31053"/>
      <w:bookmarkStart w:id="166" w:name="_Toc114242193"/>
      <w:r>
        <w:t xml:space="preserve">6.6.3.2 </w:t>
      </w:r>
      <w:r>
        <w:tab/>
      </w:r>
      <w:r>
        <w:rPr>
          <w:rFonts w:hint="eastAsia"/>
          <w:lang w:val="en-US"/>
        </w:rPr>
        <w:t>Minimum requirement</w:t>
      </w:r>
      <w:r>
        <w:rPr>
          <w:lang w:eastAsia="zh-CN"/>
        </w:rPr>
        <w:t xml:space="preserve"> </w:t>
      </w:r>
      <w:r>
        <w:t xml:space="preserve">for </w:t>
      </w:r>
      <w:r>
        <w:rPr>
          <w:i/>
        </w:rPr>
        <w:t>SAN type 1-H</w:t>
      </w:r>
      <w:bookmarkEnd w:id="165"/>
      <w:bookmarkEnd w:id="166"/>
    </w:p>
    <w:p w14:paraId="4BE30870" w14:textId="77777777" w:rsidR="007E5C8A" w:rsidRDefault="00000000">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FC79ADC" w14:textId="77777777" w:rsidR="007E5C8A" w:rsidRDefault="00000000">
      <w:r>
        <w:rPr>
          <w:rFonts w:cs="v5.0.0" w:hint="eastAsia"/>
        </w:rPr>
        <w:t>T</w:t>
      </w:r>
      <w:r>
        <w:t xml:space="preserve">he ACLR </w:t>
      </w:r>
      <w:r>
        <w:rPr>
          <w:rFonts w:eastAsia="DengXian" w:cs="v5.0.0"/>
        </w:rPr>
        <w:t>shall be higher than the value specified in</w:t>
      </w:r>
      <w:r>
        <w:t xml:space="preserve"> Table 6.6.3.2-1</w:t>
      </w:r>
      <w:r>
        <w:rPr>
          <w:rFonts w:hint="eastAsia"/>
        </w:rPr>
        <w:t>/2</w:t>
      </w:r>
      <w:r>
        <w:t>.</w:t>
      </w:r>
    </w:p>
    <w:p w14:paraId="078CD287" w14:textId="77777777" w:rsidR="007E5C8A" w:rsidRDefault="00000000">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E5C8A" w14:paraId="16E774B8" w14:textId="77777777">
        <w:trPr>
          <w:cantSplit/>
          <w:jc w:val="center"/>
        </w:trPr>
        <w:tc>
          <w:tcPr>
            <w:tcW w:w="2202" w:type="dxa"/>
            <w:tcBorders>
              <w:bottom w:val="single" w:sz="4" w:space="0" w:color="auto"/>
            </w:tcBorders>
          </w:tcPr>
          <w:p w14:paraId="40752809" w14:textId="77777777" w:rsidR="007E5C8A" w:rsidRDefault="00000000">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698DB470" w14:textId="77777777" w:rsidR="007E5C8A" w:rsidRDefault="00000000">
            <w:pPr>
              <w:pStyle w:val="TAH"/>
            </w:pPr>
            <w:r>
              <w:t>SAN adjacent channel centre frequency offset below the lowest or above the highest carrier centre frequency transmitted</w:t>
            </w:r>
          </w:p>
        </w:tc>
        <w:tc>
          <w:tcPr>
            <w:tcW w:w="1949" w:type="dxa"/>
          </w:tcPr>
          <w:p w14:paraId="7C501E5A" w14:textId="77777777" w:rsidR="007E5C8A" w:rsidRDefault="00000000">
            <w:pPr>
              <w:pStyle w:val="TAH"/>
            </w:pPr>
            <w:r>
              <w:t>Assumed adjacent channel carrier (informative)</w:t>
            </w:r>
          </w:p>
        </w:tc>
        <w:tc>
          <w:tcPr>
            <w:tcW w:w="2059" w:type="dxa"/>
          </w:tcPr>
          <w:p w14:paraId="28A95197" w14:textId="77777777" w:rsidR="007E5C8A" w:rsidRDefault="00000000">
            <w:pPr>
              <w:pStyle w:val="TAH"/>
            </w:pPr>
            <w:r>
              <w:t>Filter on the adjacent channel frequency and corresponding filter bandwidth</w:t>
            </w:r>
          </w:p>
        </w:tc>
        <w:tc>
          <w:tcPr>
            <w:tcW w:w="1032" w:type="dxa"/>
          </w:tcPr>
          <w:p w14:paraId="02ABE11B" w14:textId="77777777" w:rsidR="007E5C8A" w:rsidRDefault="00000000">
            <w:pPr>
              <w:pStyle w:val="TAH"/>
            </w:pPr>
            <w:r>
              <w:t>ACLR limit</w:t>
            </w:r>
          </w:p>
        </w:tc>
      </w:tr>
      <w:tr w:rsidR="007E5C8A" w14:paraId="1F08F20F" w14:textId="77777777">
        <w:trPr>
          <w:cantSplit/>
          <w:jc w:val="center"/>
        </w:trPr>
        <w:tc>
          <w:tcPr>
            <w:tcW w:w="2202" w:type="dxa"/>
            <w:tcBorders>
              <w:bottom w:val="nil"/>
            </w:tcBorders>
          </w:tcPr>
          <w:p w14:paraId="48757B41" w14:textId="77777777" w:rsidR="007E5C8A" w:rsidRDefault="00000000">
            <w:pPr>
              <w:pStyle w:val="TAC"/>
            </w:pPr>
            <w:r>
              <w:t>1.4</w:t>
            </w:r>
          </w:p>
        </w:tc>
        <w:tc>
          <w:tcPr>
            <w:tcW w:w="2191" w:type="dxa"/>
          </w:tcPr>
          <w:p w14:paraId="5E06573C" w14:textId="77777777" w:rsidR="007E5C8A" w:rsidRDefault="00000000">
            <w:pPr>
              <w:pStyle w:val="TAC"/>
            </w:pPr>
            <w:r>
              <w:rPr>
                <w:rFonts w:cs="Arial"/>
              </w:rPr>
              <w:t>BW</w:t>
            </w:r>
            <w:r>
              <w:rPr>
                <w:rFonts w:cs="Arial"/>
                <w:vertAlign w:val="subscript"/>
              </w:rPr>
              <w:t>Channel</w:t>
            </w:r>
          </w:p>
        </w:tc>
        <w:tc>
          <w:tcPr>
            <w:tcW w:w="1949" w:type="dxa"/>
          </w:tcPr>
          <w:p w14:paraId="344D84D8" w14:textId="77777777" w:rsidR="007E5C8A" w:rsidRDefault="00000000">
            <w:pPr>
              <w:pStyle w:val="TAC"/>
            </w:pPr>
            <w:r>
              <w:t xml:space="preserve">E-UTRA of same BW </w:t>
            </w:r>
          </w:p>
        </w:tc>
        <w:tc>
          <w:tcPr>
            <w:tcW w:w="2059" w:type="dxa"/>
          </w:tcPr>
          <w:p w14:paraId="1CEE2977" w14:textId="77777777" w:rsidR="007E5C8A" w:rsidRDefault="00000000">
            <w:pPr>
              <w:pStyle w:val="TAC"/>
            </w:pPr>
            <w:r>
              <w:t>Square (</w:t>
            </w:r>
            <w:r>
              <w:rPr>
                <w:rFonts w:cs="Arial"/>
              </w:rPr>
              <w:t>BW</w:t>
            </w:r>
            <w:r>
              <w:rPr>
                <w:rFonts w:cs="Arial"/>
                <w:vertAlign w:val="subscript"/>
              </w:rPr>
              <w:t>Config</w:t>
            </w:r>
            <w:r>
              <w:t>) (NOTE 1)</w:t>
            </w:r>
          </w:p>
        </w:tc>
        <w:tc>
          <w:tcPr>
            <w:tcW w:w="1032" w:type="dxa"/>
          </w:tcPr>
          <w:p w14:paraId="77B96948" w14:textId="77777777" w:rsidR="007E5C8A" w:rsidRDefault="00000000">
            <w:pPr>
              <w:pStyle w:val="TAC"/>
              <w:rPr>
                <w:lang w:eastAsia="zh-CN"/>
              </w:rPr>
            </w:pPr>
            <w:r>
              <w:rPr>
                <w:rFonts w:hint="eastAsia"/>
                <w:lang w:eastAsia="zh-CN"/>
              </w:rPr>
              <w:t>14</w:t>
            </w:r>
          </w:p>
        </w:tc>
      </w:tr>
      <w:tr w:rsidR="007E5C8A" w14:paraId="384A70B3" w14:textId="77777777">
        <w:trPr>
          <w:cantSplit/>
          <w:jc w:val="center"/>
        </w:trPr>
        <w:tc>
          <w:tcPr>
            <w:tcW w:w="2202" w:type="dxa"/>
            <w:tcBorders>
              <w:top w:val="nil"/>
            </w:tcBorders>
          </w:tcPr>
          <w:p w14:paraId="353AE984" w14:textId="77777777" w:rsidR="007E5C8A" w:rsidRDefault="007E5C8A">
            <w:pPr>
              <w:pStyle w:val="TAC"/>
            </w:pPr>
          </w:p>
        </w:tc>
        <w:tc>
          <w:tcPr>
            <w:tcW w:w="2191" w:type="dxa"/>
          </w:tcPr>
          <w:p w14:paraId="301D2C0B" w14:textId="77777777" w:rsidR="007E5C8A" w:rsidRDefault="00000000">
            <w:pPr>
              <w:pStyle w:val="TAC"/>
              <w:rPr>
                <w:rFonts w:cs="Arial"/>
              </w:rPr>
            </w:pPr>
            <w:r>
              <w:t xml:space="preserve">2 x </w:t>
            </w:r>
            <w:r>
              <w:rPr>
                <w:rFonts w:cs="Arial"/>
              </w:rPr>
              <w:t>BW</w:t>
            </w:r>
            <w:r>
              <w:rPr>
                <w:rFonts w:cs="Arial"/>
                <w:vertAlign w:val="subscript"/>
              </w:rPr>
              <w:t>Channel</w:t>
            </w:r>
          </w:p>
        </w:tc>
        <w:tc>
          <w:tcPr>
            <w:tcW w:w="1949" w:type="dxa"/>
          </w:tcPr>
          <w:p w14:paraId="6A2F7996" w14:textId="77777777" w:rsidR="007E5C8A" w:rsidRDefault="00000000">
            <w:pPr>
              <w:pStyle w:val="TAC"/>
            </w:pPr>
            <w:r>
              <w:t xml:space="preserve">E-UTRA of same BW </w:t>
            </w:r>
          </w:p>
        </w:tc>
        <w:tc>
          <w:tcPr>
            <w:tcW w:w="2059" w:type="dxa"/>
          </w:tcPr>
          <w:p w14:paraId="3A58564B" w14:textId="77777777" w:rsidR="007E5C8A" w:rsidRDefault="00000000">
            <w:pPr>
              <w:pStyle w:val="TAC"/>
            </w:pPr>
            <w:r>
              <w:t>Square (</w:t>
            </w:r>
            <w:r>
              <w:rPr>
                <w:rFonts w:cs="Arial"/>
              </w:rPr>
              <w:t>BW</w:t>
            </w:r>
            <w:r>
              <w:rPr>
                <w:rFonts w:cs="Arial"/>
                <w:vertAlign w:val="subscript"/>
              </w:rPr>
              <w:t>Config</w:t>
            </w:r>
            <w:r>
              <w:t>) (NOTE 1)</w:t>
            </w:r>
          </w:p>
        </w:tc>
        <w:tc>
          <w:tcPr>
            <w:tcW w:w="1032" w:type="dxa"/>
          </w:tcPr>
          <w:p w14:paraId="69F35D2D" w14:textId="77777777" w:rsidR="007E5C8A" w:rsidRDefault="00000000">
            <w:pPr>
              <w:pStyle w:val="TAC"/>
              <w:rPr>
                <w:lang w:eastAsia="zh-CN"/>
              </w:rPr>
            </w:pPr>
            <w:r>
              <w:rPr>
                <w:rFonts w:hint="eastAsia"/>
                <w:lang w:eastAsia="zh-CN"/>
              </w:rPr>
              <w:t>14</w:t>
            </w:r>
          </w:p>
        </w:tc>
      </w:tr>
      <w:tr w:rsidR="007E5C8A" w14:paraId="0FBAEAEF" w14:textId="77777777">
        <w:trPr>
          <w:cantSplit/>
          <w:jc w:val="center"/>
        </w:trPr>
        <w:tc>
          <w:tcPr>
            <w:tcW w:w="9433" w:type="dxa"/>
            <w:gridSpan w:val="5"/>
          </w:tcPr>
          <w:p w14:paraId="1AD24557" w14:textId="77777777" w:rsidR="007E5C8A" w:rsidRDefault="00000000">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10D37B83" w14:textId="77777777" w:rsidR="007E5C8A" w:rsidRDefault="007E5C8A"/>
    <w:p w14:paraId="1C361C45" w14:textId="77777777" w:rsidR="007E5C8A" w:rsidRDefault="00000000">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E5C8A" w14:paraId="446AAFCC" w14:textId="77777777">
        <w:trPr>
          <w:cantSplit/>
          <w:jc w:val="center"/>
        </w:trPr>
        <w:tc>
          <w:tcPr>
            <w:tcW w:w="2202" w:type="dxa"/>
            <w:tcBorders>
              <w:bottom w:val="single" w:sz="4" w:space="0" w:color="auto"/>
            </w:tcBorders>
          </w:tcPr>
          <w:p w14:paraId="62E74813" w14:textId="77777777" w:rsidR="007E5C8A" w:rsidRDefault="00000000">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DC4E5E7" w14:textId="77777777" w:rsidR="007E5C8A" w:rsidRDefault="00000000">
            <w:pPr>
              <w:pStyle w:val="TAH"/>
            </w:pPr>
            <w:r>
              <w:t>SAN adjacent channel centre frequency offset below the lowest or above the highest carrier centre frequency transmitted</w:t>
            </w:r>
          </w:p>
        </w:tc>
        <w:tc>
          <w:tcPr>
            <w:tcW w:w="1949" w:type="dxa"/>
          </w:tcPr>
          <w:p w14:paraId="65B4C96C" w14:textId="77777777" w:rsidR="007E5C8A" w:rsidRDefault="00000000">
            <w:pPr>
              <w:pStyle w:val="TAH"/>
            </w:pPr>
            <w:r>
              <w:t>Assumed adjacent channel carrier (informative)</w:t>
            </w:r>
          </w:p>
        </w:tc>
        <w:tc>
          <w:tcPr>
            <w:tcW w:w="2059" w:type="dxa"/>
          </w:tcPr>
          <w:p w14:paraId="63A033C3" w14:textId="77777777" w:rsidR="007E5C8A" w:rsidRDefault="00000000">
            <w:pPr>
              <w:pStyle w:val="TAH"/>
            </w:pPr>
            <w:r>
              <w:t>Filter on the adjacent channel frequency and corresponding filter bandwidth</w:t>
            </w:r>
          </w:p>
        </w:tc>
        <w:tc>
          <w:tcPr>
            <w:tcW w:w="1032" w:type="dxa"/>
          </w:tcPr>
          <w:p w14:paraId="13EE9F87" w14:textId="77777777" w:rsidR="007E5C8A" w:rsidRDefault="00000000">
            <w:pPr>
              <w:pStyle w:val="TAH"/>
            </w:pPr>
            <w:r>
              <w:t>ACLR limit</w:t>
            </w:r>
          </w:p>
        </w:tc>
      </w:tr>
      <w:tr w:rsidR="007E5C8A" w14:paraId="37DC8F5D" w14:textId="77777777">
        <w:trPr>
          <w:cantSplit/>
          <w:jc w:val="center"/>
        </w:trPr>
        <w:tc>
          <w:tcPr>
            <w:tcW w:w="2202" w:type="dxa"/>
            <w:tcBorders>
              <w:bottom w:val="nil"/>
            </w:tcBorders>
          </w:tcPr>
          <w:p w14:paraId="4BE6EFF6" w14:textId="77777777" w:rsidR="007E5C8A" w:rsidRDefault="00000000">
            <w:pPr>
              <w:pStyle w:val="TAC"/>
            </w:pPr>
            <w:r>
              <w:rPr>
                <w:rFonts w:cs="v5.0.0"/>
              </w:rPr>
              <w:t>1.4</w:t>
            </w:r>
          </w:p>
        </w:tc>
        <w:tc>
          <w:tcPr>
            <w:tcW w:w="2191" w:type="dxa"/>
          </w:tcPr>
          <w:p w14:paraId="75909BD0" w14:textId="77777777" w:rsidR="007E5C8A" w:rsidRDefault="00000000">
            <w:pPr>
              <w:pStyle w:val="TAC"/>
            </w:pPr>
            <w:r>
              <w:rPr>
                <w:rFonts w:cs="Arial"/>
              </w:rPr>
              <w:t>BW</w:t>
            </w:r>
            <w:r>
              <w:rPr>
                <w:rFonts w:cs="Arial"/>
                <w:vertAlign w:val="subscript"/>
              </w:rPr>
              <w:t>Channel</w:t>
            </w:r>
          </w:p>
        </w:tc>
        <w:tc>
          <w:tcPr>
            <w:tcW w:w="1949" w:type="dxa"/>
          </w:tcPr>
          <w:p w14:paraId="47B66689" w14:textId="77777777" w:rsidR="007E5C8A" w:rsidRDefault="00000000">
            <w:pPr>
              <w:pStyle w:val="TAC"/>
            </w:pPr>
            <w:r>
              <w:t xml:space="preserve">E-UTRA of same BW </w:t>
            </w:r>
          </w:p>
        </w:tc>
        <w:tc>
          <w:tcPr>
            <w:tcW w:w="2059" w:type="dxa"/>
          </w:tcPr>
          <w:p w14:paraId="3B8865DE" w14:textId="77777777" w:rsidR="007E5C8A" w:rsidRDefault="00000000">
            <w:pPr>
              <w:pStyle w:val="TAC"/>
              <w:rPr>
                <w:rFonts w:cs="v5.0.0"/>
              </w:rPr>
            </w:pPr>
            <w:r>
              <w:rPr>
                <w:rFonts w:cs="v5.0.0"/>
              </w:rPr>
              <w:t>Square (</w:t>
            </w:r>
            <w:r>
              <w:rPr>
                <w:rFonts w:cs="Arial"/>
              </w:rPr>
              <w:t>BW</w:t>
            </w:r>
            <w:r>
              <w:rPr>
                <w:rFonts w:cs="Arial"/>
                <w:vertAlign w:val="subscript"/>
              </w:rPr>
              <w:t>Config</w:t>
            </w:r>
            <w:r>
              <w:rPr>
                <w:rFonts w:cs="v5.0.0"/>
              </w:rPr>
              <w:t>)</w:t>
            </w:r>
          </w:p>
          <w:p w14:paraId="7AB8D627" w14:textId="77777777" w:rsidR="007E5C8A" w:rsidRDefault="00000000">
            <w:pPr>
              <w:pStyle w:val="TAC"/>
            </w:pPr>
            <w:r>
              <w:rPr>
                <w:rFonts w:cs="v5.0.0"/>
              </w:rPr>
              <w:t>(NOTE 1)</w:t>
            </w:r>
          </w:p>
        </w:tc>
        <w:tc>
          <w:tcPr>
            <w:tcW w:w="1032" w:type="dxa"/>
          </w:tcPr>
          <w:p w14:paraId="1FFC9493" w14:textId="77777777" w:rsidR="007E5C8A" w:rsidRDefault="00000000">
            <w:pPr>
              <w:pStyle w:val="TAC"/>
              <w:rPr>
                <w:lang w:eastAsia="zh-CN"/>
              </w:rPr>
            </w:pPr>
            <w:r>
              <w:rPr>
                <w:rFonts w:hint="eastAsia"/>
                <w:lang w:eastAsia="zh-CN"/>
              </w:rPr>
              <w:t>24</w:t>
            </w:r>
          </w:p>
        </w:tc>
      </w:tr>
      <w:tr w:rsidR="007E5C8A" w14:paraId="442C5E33" w14:textId="77777777">
        <w:trPr>
          <w:cantSplit/>
          <w:jc w:val="center"/>
        </w:trPr>
        <w:tc>
          <w:tcPr>
            <w:tcW w:w="2202" w:type="dxa"/>
            <w:tcBorders>
              <w:top w:val="nil"/>
            </w:tcBorders>
          </w:tcPr>
          <w:p w14:paraId="2374B2F6" w14:textId="77777777" w:rsidR="007E5C8A" w:rsidRDefault="007E5C8A">
            <w:pPr>
              <w:pStyle w:val="TAC"/>
            </w:pPr>
          </w:p>
        </w:tc>
        <w:tc>
          <w:tcPr>
            <w:tcW w:w="2191" w:type="dxa"/>
          </w:tcPr>
          <w:p w14:paraId="4F02487B" w14:textId="77777777" w:rsidR="007E5C8A" w:rsidRDefault="00000000">
            <w:pPr>
              <w:pStyle w:val="TAC"/>
              <w:rPr>
                <w:rFonts w:cs="Arial"/>
              </w:rPr>
            </w:pPr>
            <w:r>
              <w:rPr>
                <w:rFonts w:cs="v5.0.0"/>
              </w:rPr>
              <w:t xml:space="preserve">2 x </w:t>
            </w:r>
            <w:r>
              <w:rPr>
                <w:rFonts w:cs="Arial"/>
              </w:rPr>
              <w:t>BW</w:t>
            </w:r>
            <w:r>
              <w:rPr>
                <w:rFonts w:cs="Arial"/>
                <w:vertAlign w:val="subscript"/>
              </w:rPr>
              <w:t>Channel</w:t>
            </w:r>
          </w:p>
        </w:tc>
        <w:tc>
          <w:tcPr>
            <w:tcW w:w="1949" w:type="dxa"/>
          </w:tcPr>
          <w:p w14:paraId="25A36A9B" w14:textId="77777777" w:rsidR="007E5C8A" w:rsidRDefault="00000000">
            <w:pPr>
              <w:pStyle w:val="TAC"/>
            </w:pPr>
            <w:r>
              <w:t xml:space="preserve">E-UTRA of same BW </w:t>
            </w:r>
          </w:p>
        </w:tc>
        <w:tc>
          <w:tcPr>
            <w:tcW w:w="2059" w:type="dxa"/>
          </w:tcPr>
          <w:p w14:paraId="093D8092" w14:textId="77777777" w:rsidR="007E5C8A" w:rsidRDefault="00000000">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tcPr>
          <w:p w14:paraId="177A26BA" w14:textId="77777777" w:rsidR="007E5C8A" w:rsidRDefault="00000000">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7E5C8A" w14:paraId="65D2E373" w14:textId="77777777">
        <w:trPr>
          <w:cantSplit/>
          <w:jc w:val="center"/>
        </w:trPr>
        <w:tc>
          <w:tcPr>
            <w:tcW w:w="9433" w:type="dxa"/>
            <w:gridSpan w:val="5"/>
          </w:tcPr>
          <w:p w14:paraId="75269FF1" w14:textId="77777777" w:rsidR="007E5C8A" w:rsidRDefault="00000000">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66C9934" w14:textId="77777777" w:rsidR="007E5C8A" w:rsidRDefault="007E5C8A">
      <w:pPr>
        <w:rPr>
          <w:lang w:eastAsia="zh-CN"/>
        </w:rPr>
      </w:pPr>
    </w:p>
    <w:p w14:paraId="6F3E4557" w14:textId="77777777" w:rsidR="007E5C8A" w:rsidRDefault="00000000">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42F7188F" w14:textId="77777777" w:rsidR="007E5C8A" w:rsidRDefault="00000000">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7E5C8A" w14:paraId="2785FEA0" w14:textId="77777777">
        <w:trPr>
          <w:cantSplit/>
          <w:jc w:val="center"/>
        </w:trPr>
        <w:tc>
          <w:tcPr>
            <w:tcW w:w="2202" w:type="dxa"/>
          </w:tcPr>
          <w:p w14:paraId="1C760CD4" w14:textId="77777777" w:rsidR="007E5C8A" w:rsidRDefault="00000000">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7D6E38D" w14:textId="77777777" w:rsidR="007E5C8A" w:rsidRDefault="00000000">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09E47D74" w14:textId="77777777" w:rsidR="007E5C8A" w:rsidRDefault="00000000">
            <w:pPr>
              <w:pStyle w:val="TAH"/>
              <w:rPr>
                <w:rFonts w:cs="Arial"/>
                <w:lang w:eastAsia="ja-JP"/>
              </w:rPr>
            </w:pPr>
            <w:r>
              <w:rPr>
                <w:rFonts w:cs="Arial"/>
                <w:lang w:eastAsia="ja-JP"/>
              </w:rPr>
              <w:t>Assumed adjacent channel carrier (informative)</w:t>
            </w:r>
          </w:p>
        </w:tc>
        <w:tc>
          <w:tcPr>
            <w:tcW w:w="2179" w:type="dxa"/>
          </w:tcPr>
          <w:p w14:paraId="1DAD8DE7" w14:textId="77777777" w:rsidR="007E5C8A" w:rsidRDefault="00000000">
            <w:pPr>
              <w:pStyle w:val="TAH"/>
              <w:rPr>
                <w:rFonts w:cs="Arial"/>
                <w:lang w:eastAsia="ja-JP"/>
              </w:rPr>
            </w:pPr>
            <w:r>
              <w:rPr>
                <w:rFonts w:cs="Arial"/>
                <w:lang w:eastAsia="ja-JP"/>
              </w:rPr>
              <w:t>Filter on the adjacent channel frequency and corresponding filter bandwidth</w:t>
            </w:r>
          </w:p>
        </w:tc>
        <w:tc>
          <w:tcPr>
            <w:tcW w:w="912" w:type="dxa"/>
          </w:tcPr>
          <w:p w14:paraId="2629AAB1" w14:textId="77777777" w:rsidR="007E5C8A" w:rsidRDefault="00000000">
            <w:pPr>
              <w:pStyle w:val="TAH"/>
              <w:rPr>
                <w:rFonts w:cs="Arial"/>
                <w:lang w:eastAsia="ja-JP"/>
              </w:rPr>
            </w:pPr>
            <w:r>
              <w:rPr>
                <w:rFonts w:cs="Arial"/>
                <w:lang w:eastAsia="ja-JP"/>
              </w:rPr>
              <w:t>ACLR limit</w:t>
            </w:r>
          </w:p>
        </w:tc>
      </w:tr>
      <w:tr w:rsidR="007E5C8A" w14:paraId="0BF1D48D" w14:textId="77777777">
        <w:trPr>
          <w:cantSplit/>
          <w:jc w:val="center"/>
        </w:trPr>
        <w:tc>
          <w:tcPr>
            <w:tcW w:w="2202" w:type="dxa"/>
            <w:vMerge w:val="restart"/>
          </w:tcPr>
          <w:p w14:paraId="5A860E0D" w14:textId="77777777" w:rsidR="007E5C8A" w:rsidRDefault="00000000">
            <w:pPr>
              <w:pStyle w:val="TAC"/>
              <w:rPr>
                <w:rFonts w:cs="Arial"/>
                <w:lang w:eastAsia="ja-JP"/>
              </w:rPr>
            </w:pPr>
            <w:r>
              <w:rPr>
                <w:rFonts w:cs="Arial"/>
                <w:lang w:eastAsia="ja-JP"/>
              </w:rPr>
              <w:t>200</w:t>
            </w:r>
          </w:p>
        </w:tc>
        <w:tc>
          <w:tcPr>
            <w:tcW w:w="2191" w:type="dxa"/>
          </w:tcPr>
          <w:p w14:paraId="63D5DEF7" w14:textId="77777777" w:rsidR="007E5C8A" w:rsidRDefault="00000000">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1ED78632" w14:textId="77777777" w:rsidR="007E5C8A" w:rsidRDefault="00000000">
            <w:pPr>
              <w:pStyle w:val="TAC"/>
              <w:rPr>
                <w:rFonts w:cs="Arial"/>
                <w:lang w:eastAsia="ja-JP"/>
              </w:rPr>
            </w:pPr>
            <w:r>
              <w:rPr>
                <w:rFonts w:cs="Arial"/>
                <w:lang w:eastAsia="ja-JP"/>
              </w:rPr>
              <w:t>Standalone NB-IoT</w:t>
            </w:r>
          </w:p>
        </w:tc>
        <w:tc>
          <w:tcPr>
            <w:tcW w:w="2179" w:type="dxa"/>
          </w:tcPr>
          <w:p w14:paraId="4D43E52F" w14:textId="77777777" w:rsidR="007E5C8A" w:rsidRDefault="00000000">
            <w:pPr>
              <w:pStyle w:val="TAC"/>
              <w:rPr>
                <w:rFonts w:cs="Arial"/>
                <w:lang w:eastAsia="ja-JP"/>
              </w:rPr>
            </w:pPr>
            <w:r>
              <w:rPr>
                <w:rFonts w:cs="Arial"/>
                <w:lang w:eastAsia="ja-JP"/>
              </w:rPr>
              <w:t>Square (180 kHz)</w:t>
            </w:r>
          </w:p>
        </w:tc>
        <w:tc>
          <w:tcPr>
            <w:tcW w:w="912" w:type="dxa"/>
          </w:tcPr>
          <w:p w14:paraId="40BC1EAE" w14:textId="77777777" w:rsidR="007E5C8A" w:rsidRDefault="00000000">
            <w:pPr>
              <w:pStyle w:val="TAC"/>
              <w:rPr>
                <w:rFonts w:cs="Arial"/>
                <w:lang w:val="en-US" w:eastAsia="zh-CN"/>
              </w:rPr>
            </w:pPr>
            <w:r>
              <w:rPr>
                <w:rFonts w:hint="eastAsia"/>
                <w:lang w:eastAsia="zh-CN"/>
              </w:rPr>
              <w:t>14</w:t>
            </w:r>
          </w:p>
        </w:tc>
      </w:tr>
      <w:tr w:rsidR="007E5C8A" w14:paraId="714B379A" w14:textId="77777777">
        <w:trPr>
          <w:cantSplit/>
          <w:jc w:val="center"/>
        </w:trPr>
        <w:tc>
          <w:tcPr>
            <w:tcW w:w="2202" w:type="dxa"/>
            <w:vMerge/>
          </w:tcPr>
          <w:p w14:paraId="5773E8CF" w14:textId="77777777" w:rsidR="007E5C8A" w:rsidRDefault="007E5C8A">
            <w:pPr>
              <w:pStyle w:val="TAC"/>
              <w:rPr>
                <w:rFonts w:cs="Arial"/>
                <w:lang w:eastAsia="ja-JP"/>
              </w:rPr>
            </w:pPr>
          </w:p>
        </w:tc>
        <w:tc>
          <w:tcPr>
            <w:tcW w:w="2191" w:type="dxa"/>
          </w:tcPr>
          <w:p w14:paraId="14B720E6" w14:textId="77777777" w:rsidR="007E5C8A" w:rsidRDefault="00000000">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075C6E9" w14:textId="77777777" w:rsidR="007E5C8A" w:rsidRDefault="00000000">
            <w:pPr>
              <w:pStyle w:val="TAC"/>
              <w:rPr>
                <w:rFonts w:cs="Arial"/>
                <w:lang w:eastAsia="ja-JP"/>
              </w:rPr>
            </w:pPr>
            <w:r>
              <w:rPr>
                <w:rFonts w:cs="Arial"/>
                <w:lang w:eastAsia="ja-JP"/>
              </w:rPr>
              <w:t>Standalone NB-IoT</w:t>
            </w:r>
          </w:p>
        </w:tc>
        <w:tc>
          <w:tcPr>
            <w:tcW w:w="2179" w:type="dxa"/>
          </w:tcPr>
          <w:p w14:paraId="515CAAB1" w14:textId="77777777" w:rsidR="007E5C8A" w:rsidRDefault="00000000">
            <w:pPr>
              <w:pStyle w:val="TAC"/>
              <w:rPr>
                <w:rFonts w:cs="Arial"/>
                <w:lang w:eastAsia="ja-JP"/>
              </w:rPr>
            </w:pPr>
            <w:r>
              <w:rPr>
                <w:rFonts w:cs="Arial"/>
                <w:lang w:eastAsia="ja-JP"/>
              </w:rPr>
              <w:t>Square (180 kHz)</w:t>
            </w:r>
          </w:p>
        </w:tc>
        <w:tc>
          <w:tcPr>
            <w:tcW w:w="912" w:type="dxa"/>
          </w:tcPr>
          <w:p w14:paraId="6B0D1E2B" w14:textId="77777777" w:rsidR="007E5C8A" w:rsidRDefault="00000000">
            <w:pPr>
              <w:pStyle w:val="TAC"/>
              <w:rPr>
                <w:rFonts w:cs="Arial"/>
                <w:lang w:val="en-US" w:eastAsia="zh-CN"/>
              </w:rPr>
            </w:pPr>
            <w:r>
              <w:rPr>
                <w:rFonts w:hint="eastAsia"/>
                <w:lang w:eastAsia="zh-CN"/>
              </w:rPr>
              <w:t>14</w:t>
            </w:r>
          </w:p>
        </w:tc>
      </w:tr>
    </w:tbl>
    <w:p w14:paraId="6DA10302" w14:textId="77777777" w:rsidR="007E5C8A" w:rsidRDefault="007E5C8A"/>
    <w:p w14:paraId="54FD4B80" w14:textId="77777777" w:rsidR="007E5C8A" w:rsidRDefault="00000000">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7E5C8A" w14:paraId="7862BB0A" w14:textId="77777777">
        <w:trPr>
          <w:cantSplit/>
          <w:jc w:val="center"/>
        </w:trPr>
        <w:tc>
          <w:tcPr>
            <w:tcW w:w="2202" w:type="dxa"/>
          </w:tcPr>
          <w:p w14:paraId="14465D5F" w14:textId="77777777" w:rsidR="007E5C8A" w:rsidRDefault="00000000">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6A78C041" w14:textId="77777777" w:rsidR="007E5C8A" w:rsidRDefault="00000000">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3574670A" w14:textId="77777777" w:rsidR="007E5C8A" w:rsidRDefault="00000000">
            <w:pPr>
              <w:pStyle w:val="TAH"/>
              <w:rPr>
                <w:rFonts w:cs="Arial"/>
                <w:lang w:eastAsia="ja-JP"/>
              </w:rPr>
            </w:pPr>
            <w:r>
              <w:rPr>
                <w:rFonts w:cs="Arial"/>
                <w:lang w:eastAsia="ja-JP"/>
              </w:rPr>
              <w:t>Assumed adjacent channel carrier (informative)</w:t>
            </w:r>
          </w:p>
        </w:tc>
        <w:tc>
          <w:tcPr>
            <w:tcW w:w="2179" w:type="dxa"/>
          </w:tcPr>
          <w:p w14:paraId="4DA1B3EA" w14:textId="77777777" w:rsidR="007E5C8A" w:rsidRDefault="00000000">
            <w:pPr>
              <w:pStyle w:val="TAH"/>
              <w:rPr>
                <w:rFonts w:cs="Arial"/>
                <w:lang w:eastAsia="ja-JP"/>
              </w:rPr>
            </w:pPr>
            <w:r>
              <w:rPr>
                <w:rFonts w:cs="Arial"/>
                <w:lang w:eastAsia="ja-JP"/>
              </w:rPr>
              <w:t>Filter on the adjacent channel frequency and corresponding filter bandwidth</w:t>
            </w:r>
          </w:p>
        </w:tc>
        <w:tc>
          <w:tcPr>
            <w:tcW w:w="912" w:type="dxa"/>
          </w:tcPr>
          <w:p w14:paraId="4F7FE436" w14:textId="77777777" w:rsidR="007E5C8A" w:rsidRDefault="00000000">
            <w:pPr>
              <w:pStyle w:val="TAH"/>
              <w:rPr>
                <w:rFonts w:cs="Arial"/>
                <w:lang w:eastAsia="ja-JP"/>
              </w:rPr>
            </w:pPr>
            <w:r>
              <w:rPr>
                <w:rFonts w:cs="Arial"/>
                <w:lang w:eastAsia="ja-JP"/>
              </w:rPr>
              <w:t>ACLR limit</w:t>
            </w:r>
          </w:p>
        </w:tc>
      </w:tr>
      <w:tr w:rsidR="007E5C8A" w14:paraId="38CBAB12" w14:textId="77777777">
        <w:trPr>
          <w:cantSplit/>
          <w:jc w:val="center"/>
        </w:trPr>
        <w:tc>
          <w:tcPr>
            <w:tcW w:w="2202" w:type="dxa"/>
            <w:vMerge w:val="restart"/>
          </w:tcPr>
          <w:p w14:paraId="7EAE5D26" w14:textId="77777777" w:rsidR="007E5C8A" w:rsidRDefault="00000000">
            <w:pPr>
              <w:pStyle w:val="TAC"/>
              <w:rPr>
                <w:rFonts w:cs="Arial"/>
                <w:lang w:eastAsia="ja-JP"/>
              </w:rPr>
            </w:pPr>
            <w:r>
              <w:rPr>
                <w:rFonts w:cs="Arial"/>
                <w:lang w:eastAsia="ja-JP"/>
              </w:rPr>
              <w:t>200</w:t>
            </w:r>
          </w:p>
        </w:tc>
        <w:tc>
          <w:tcPr>
            <w:tcW w:w="2191" w:type="dxa"/>
          </w:tcPr>
          <w:p w14:paraId="02387804" w14:textId="77777777" w:rsidR="007E5C8A" w:rsidRDefault="00000000">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B60D2A5" w14:textId="77777777" w:rsidR="007E5C8A" w:rsidRDefault="00000000">
            <w:pPr>
              <w:pStyle w:val="TAC"/>
              <w:rPr>
                <w:rFonts w:cs="Arial"/>
                <w:lang w:eastAsia="ja-JP"/>
              </w:rPr>
            </w:pPr>
            <w:r>
              <w:rPr>
                <w:rFonts w:cs="Arial"/>
                <w:lang w:eastAsia="ja-JP"/>
              </w:rPr>
              <w:t>Standalone NB-IoT</w:t>
            </w:r>
          </w:p>
        </w:tc>
        <w:tc>
          <w:tcPr>
            <w:tcW w:w="2179" w:type="dxa"/>
          </w:tcPr>
          <w:p w14:paraId="5C7DEFB0" w14:textId="77777777" w:rsidR="007E5C8A" w:rsidRDefault="00000000">
            <w:pPr>
              <w:pStyle w:val="TAC"/>
              <w:rPr>
                <w:rFonts w:cs="Arial"/>
                <w:lang w:eastAsia="ja-JP"/>
              </w:rPr>
            </w:pPr>
            <w:r>
              <w:rPr>
                <w:rFonts w:cs="Arial"/>
                <w:lang w:eastAsia="ja-JP"/>
              </w:rPr>
              <w:t>Square (180 kHz)</w:t>
            </w:r>
          </w:p>
        </w:tc>
        <w:tc>
          <w:tcPr>
            <w:tcW w:w="912" w:type="dxa"/>
          </w:tcPr>
          <w:p w14:paraId="66612B6C" w14:textId="77777777" w:rsidR="007E5C8A" w:rsidRDefault="00000000">
            <w:pPr>
              <w:pStyle w:val="TAC"/>
              <w:rPr>
                <w:rFonts w:cs="Arial"/>
                <w:lang w:val="en-US" w:eastAsia="zh-CN"/>
              </w:rPr>
            </w:pPr>
            <w:r>
              <w:rPr>
                <w:rFonts w:hint="eastAsia"/>
                <w:lang w:eastAsia="zh-CN"/>
              </w:rPr>
              <w:t>24</w:t>
            </w:r>
          </w:p>
        </w:tc>
      </w:tr>
      <w:tr w:rsidR="007E5C8A" w14:paraId="64AF387B" w14:textId="77777777">
        <w:trPr>
          <w:cantSplit/>
          <w:jc w:val="center"/>
        </w:trPr>
        <w:tc>
          <w:tcPr>
            <w:tcW w:w="2202" w:type="dxa"/>
            <w:vMerge/>
          </w:tcPr>
          <w:p w14:paraId="786EAD66" w14:textId="77777777" w:rsidR="007E5C8A" w:rsidRDefault="007E5C8A">
            <w:pPr>
              <w:pStyle w:val="TAC"/>
              <w:rPr>
                <w:rFonts w:cs="Arial"/>
                <w:lang w:eastAsia="ja-JP"/>
              </w:rPr>
            </w:pPr>
          </w:p>
        </w:tc>
        <w:tc>
          <w:tcPr>
            <w:tcW w:w="2191" w:type="dxa"/>
          </w:tcPr>
          <w:p w14:paraId="48FF166B" w14:textId="77777777" w:rsidR="007E5C8A" w:rsidRDefault="00000000">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D0BE427" w14:textId="77777777" w:rsidR="007E5C8A" w:rsidRDefault="00000000">
            <w:pPr>
              <w:pStyle w:val="TAC"/>
              <w:rPr>
                <w:rFonts w:cs="Arial"/>
                <w:lang w:eastAsia="ja-JP"/>
              </w:rPr>
            </w:pPr>
            <w:r>
              <w:rPr>
                <w:rFonts w:cs="Arial"/>
                <w:lang w:eastAsia="ja-JP"/>
              </w:rPr>
              <w:t>Standalone NB-IoT</w:t>
            </w:r>
          </w:p>
        </w:tc>
        <w:tc>
          <w:tcPr>
            <w:tcW w:w="2179" w:type="dxa"/>
          </w:tcPr>
          <w:p w14:paraId="4C3CB1D7" w14:textId="77777777" w:rsidR="007E5C8A" w:rsidRDefault="00000000">
            <w:pPr>
              <w:pStyle w:val="TAC"/>
              <w:rPr>
                <w:rFonts w:cs="Arial"/>
                <w:lang w:eastAsia="ja-JP"/>
              </w:rPr>
            </w:pPr>
            <w:r>
              <w:rPr>
                <w:rFonts w:cs="Arial"/>
                <w:lang w:eastAsia="ja-JP"/>
              </w:rPr>
              <w:t>Square (180 kHz)</w:t>
            </w:r>
          </w:p>
        </w:tc>
        <w:tc>
          <w:tcPr>
            <w:tcW w:w="912" w:type="dxa"/>
          </w:tcPr>
          <w:p w14:paraId="4F7F60BE" w14:textId="77777777" w:rsidR="007E5C8A" w:rsidRDefault="00000000">
            <w:pPr>
              <w:pStyle w:val="TAC"/>
              <w:rPr>
                <w:rFonts w:cs="Arial"/>
                <w:lang w:val="en-US" w:eastAsia="zh-CN"/>
              </w:rPr>
            </w:pPr>
            <w:r>
              <w:rPr>
                <w:rFonts w:hint="eastAsia"/>
                <w:lang w:eastAsia="zh-CN"/>
              </w:rPr>
              <w:t>24</w:t>
            </w:r>
          </w:p>
        </w:tc>
      </w:tr>
    </w:tbl>
    <w:p w14:paraId="3116B042" w14:textId="77777777" w:rsidR="007E5C8A" w:rsidRDefault="007E5C8A">
      <w:pPr>
        <w:rPr>
          <w:lang w:eastAsia="zh-CN"/>
        </w:rPr>
      </w:pPr>
    </w:p>
    <w:p w14:paraId="4E74AB31" w14:textId="77777777" w:rsidR="007E5C8A" w:rsidRDefault="00000000">
      <w:pPr>
        <w:pStyle w:val="Heading3"/>
        <w:rPr>
          <w:lang w:eastAsia="zh-CN"/>
        </w:rPr>
      </w:pPr>
      <w:bookmarkStart w:id="167" w:name="_Toc6307"/>
      <w:bookmarkStart w:id="168" w:name="_Toc30748"/>
      <w:r>
        <w:rPr>
          <w:lang w:eastAsia="zh-CN"/>
        </w:rPr>
        <w:t>6.6.4</w:t>
      </w:r>
      <w:r>
        <w:rPr>
          <w:lang w:eastAsia="zh-CN"/>
        </w:rPr>
        <w:tab/>
        <w:t>Operating band unwanted emissions</w:t>
      </w:r>
      <w:bookmarkEnd w:id="167"/>
      <w:bookmarkEnd w:id="168"/>
    </w:p>
    <w:p w14:paraId="6CD8611F" w14:textId="77777777" w:rsidR="007E5C8A" w:rsidRDefault="00000000">
      <w:pPr>
        <w:pStyle w:val="Heading4"/>
        <w:rPr>
          <w:lang w:eastAsia="zh-CN"/>
        </w:rPr>
      </w:pPr>
      <w:bookmarkStart w:id="169" w:name="_Toc24751"/>
      <w:bookmarkStart w:id="170" w:name="_Toc2368"/>
      <w:r>
        <w:rPr>
          <w:lang w:eastAsia="zh-CN"/>
        </w:rPr>
        <w:t>6.6.4.1</w:t>
      </w:r>
      <w:r>
        <w:rPr>
          <w:lang w:eastAsia="zh-CN"/>
        </w:rPr>
        <w:tab/>
        <w:t>General</w:t>
      </w:r>
      <w:bookmarkEnd w:id="169"/>
      <w:bookmarkEnd w:id="170"/>
    </w:p>
    <w:p w14:paraId="4412D8CC" w14:textId="77777777" w:rsidR="007E5C8A" w:rsidRDefault="00000000">
      <w:r>
        <w:t xml:space="preserve">Unless otherwise stated, the operating band unwanted emission (OBUE) limits for SAN are defined from channel edge up to frequencies separated from the channel edge by 200% of the necessary bandwidth. </w:t>
      </w:r>
    </w:p>
    <w:p w14:paraId="2213F1BD" w14:textId="77777777" w:rsidR="007E5C8A" w:rsidRDefault="00000000">
      <w:pPr>
        <w:rPr>
          <w:rFonts w:cs="v5.0.0"/>
        </w:rPr>
      </w:pPr>
      <w:r>
        <w:lastRenderedPageBreak/>
        <w:t>The requirements shall apply whatever the type of transmitter considered and for all transmission modes foreseen by the manufacturer’s specification</w:t>
      </w:r>
      <w:r>
        <w:rPr>
          <w:rFonts w:cs="v5.0.0"/>
        </w:rPr>
        <w:t>.</w:t>
      </w:r>
    </w:p>
    <w:p w14:paraId="722D9B27" w14:textId="77777777" w:rsidR="007E5C8A" w:rsidRDefault="00000000">
      <w:r>
        <w:rPr>
          <w:i/>
        </w:rPr>
        <w:t>Basic limits</w:t>
      </w:r>
      <w:r>
        <w:t xml:space="preserve"> are specified in the tables below, where:</w:t>
      </w:r>
    </w:p>
    <w:p w14:paraId="5AA6098C" w14:textId="77777777" w:rsidR="007E5C8A" w:rsidRDefault="00000000" w:rsidP="00013FB1">
      <w:pPr>
        <w:pStyle w:val="B1"/>
      </w:pPr>
      <w:r>
        <w:t>-</w:t>
      </w:r>
      <w:r>
        <w:tab/>
      </w:r>
      <w:r>
        <w:sym w:font="Symbol" w:char="F044"/>
      </w:r>
      <w:r>
        <w:t xml:space="preserve">f is the separation between the </w:t>
      </w:r>
      <w:r>
        <w:rPr>
          <w:i/>
        </w:rPr>
        <w:t>channel edge</w:t>
      </w:r>
      <w:r>
        <w:t xml:space="preserve"> frequency and the nominal -3dB point of the measuring filter closest to the carrier frequency.</w:t>
      </w:r>
    </w:p>
    <w:p w14:paraId="2EC92CBB" w14:textId="77777777" w:rsidR="007E5C8A" w:rsidRDefault="00000000" w:rsidP="00013FB1">
      <w:pPr>
        <w:pStyle w:val="B1"/>
      </w:pPr>
      <w:r>
        <w:t>-</w:t>
      </w:r>
      <w:r>
        <w:tab/>
        <w:t xml:space="preserve">f_offset is the separation between the </w:t>
      </w:r>
      <w:r>
        <w:rPr>
          <w:i/>
        </w:rPr>
        <w:t>channel edge</w:t>
      </w:r>
      <w:r>
        <w:t xml:space="preserve"> frequency and the centre of the measuring filter.</w:t>
      </w:r>
    </w:p>
    <w:p w14:paraId="76C5D8D9" w14:textId="77777777" w:rsidR="007E5C8A" w:rsidRDefault="00000000" w:rsidP="00013FB1">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1F1CF1A6" w14:textId="77777777" w:rsidR="007E5C8A" w:rsidRDefault="00000000" w:rsidP="00013FB1">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346F27AD" w14:textId="77777777" w:rsidR="007E5C8A" w:rsidRDefault="00000000" w:rsidP="00013FB1">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2751DE6F" w14:textId="77777777" w:rsidR="007E5C8A" w:rsidRDefault="00000000">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0ACEFFDA" w14:textId="77777777" w:rsidR="007E5C8A" w:rsidRDefault="00000000" w:rsidP="00013FB1">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4239F229" w14:textId="77777777" w:rsidR="007E5C8A" w:rsidRDefault="00000000">
      <w:pPr>
        <w:keepNext/>
        <w:keepLines/>
        <w:spacing w:before="120"/>
        <w:ind w:left="1418" w:hanging="1418"/>
        <w:outlineLvl w:val="3"/>
        <w:rPr>
          <w:rFonts w:ascii="Arial" w:hAnsi="Arial"/>
          <w:i/>
          <w:sz w:val="24"/>
        </w:rPr>
      </w:pPr>
      <w:r>
        <w:rPr>
          <w:rFonts w:ascii="Arial" w:hAnsi="Arial"/>
          <w:sz w:val="24"/>
        </w:rPr>
        <w:t>6.6.4.2</w:t>
      </w:r>
      <w:r>
        <w:rPr>
          <w:rFonts w:ascii="Arial" w:hAnsi="Arial"/>
          <w:sz w:val="24"/>
        </w:rPr>
        <w:tab/>
        <w:t xml:space="preserve">Minimum requirements for </w:t>
      </w:r>
      <w:r>
        <w:rPr>
          <w:rFonts w:ascii="Arial" w:hAnsi="Arial"/>
          <w:i/>
          <w:sz w:val="24"/>
        </w:rPr>
        <w:t>SAN type 1-H</w:t>
      </w:r>
    </w:p>
    <w:p w14:paraId="440BEFED" w14:textId="77777777" w:rsidR="007E5C8A" w:rsidRDefault="00000000">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900398E" w14:textId="77777777" w:rsidR="007E5C8A" w:rsidRDefault="00000000">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38ACC9FD" w14:textId="77777777" w:rsidR="007E5C8A" w:rsidRDefault="00000000">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7E5C8A" w14:paraId="559F461C"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57CDBABD" w14:textId="77777777" w:rsidR="007E5C8A" w:rsidRDefault="00000000">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0A81B79C" w14:textId="77777777" w:rsidR="007E5C8A" w:rsidRDefault="00000000">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D6D9212" w14:textId="77777777" w:rsidR="007E5C8A" w:rsidRDefault="00000000">
            <w:pPr>
              <w:pStyle w:val="TAH"/>
            </w:pPr>
            <w:r>
              <w:rPr>
                <w:lang w:eastAsia="zh-CN"/>
              </w:rPr>
              <w:t>Basic limits</w:t>
            </w:r>
          </w:p>
          <w:p w14:paraId="5F89916E" w14:textId="77777777" w:rsidR="007E5C8A" w:rsidRDefault="00000000">
            <w:pPr>
              <w:pStyle w:val="TAH"/>
            </w:pPr>
            <w:r>
              <w:t>(dBm)</w:t>
            </w:r>
          </w:p>
          <w:p w14:paraId="3B9D2172" w14:textId="77777777" w:rsidR="007E5C8A" w:rsidRDefault="007E5C8A">
            <w:pPr>
              <w:pStyle w:val="TAH"/>
            </w:pPr>
          </w:p>
        </w:tc>
        <w:tc>
          <w:tcPr>
            <w:tcW w:w="561" w:type="pct"/>
            <w:tcBorders>
              <w:top w:val="single" w:sz="4" w:space="0" w:color="auto"/>
              <w:left w:val="single" w:sz="4" w:space="0" w:color="auto"/>
              <w:bottom w:val="single" w:sz="4" w:space="0" w:color="auto"/>
              <w:right w:val="single" w:sz="4" w:space="0" w:color="auto"/>
            </w:tcBorders>
          </w:tcPr>
          <w:p w14:paraId="1618EF41" w14:textId="77777777" w:rsidR="007E5C8A" w:rsidRDefault="00000000">
            <w:pPr>
              <w:pStyle w:val="TAH"/>
            </w:pPr>
            <w:r>
              <w:t>Measurement bandwidth</w:t>
            </w:r>
          </w:p>
        </w:tc>
      </w:tr>
      <w:tr w:rsidR="007E5C8A" w14:paraId="5939F0EC"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5A519489" w14:textId="77777777" w:rsidR="007E5C8A" w:rsidRDefault="00000000">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06BC28FC" w14:textId="77777777" w:rsidR="007E5C8A" w:rsidRDefault="00000000">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7B7CFD85" w14:textId="77777777" w:rsidR="007E5C8A" w:rsidRDefault="00000000">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0516DD71" w14:textId="77777777" w:rsidR="007E5C8A" w:rsidRDefault="00000000">
            <w:pPr>
              <w:pStyle w:val="TAC"/>
              <w:rPr>
                <w:rFonts w:cs="Arial"/>
                <w:lang w:eastAsia="zh-CN"/>
              </w:rPr>
            </w:pPr>
            <w:r>
              <w:rPr>
                <w:rFonts w:cs="Arial"/>
                <w:lang w:eastAsia="zh-CN"/>
              </w:rPr>
              <w:t>4 kHz</w:t>
            </w:r>
          </w:p>
        </w:tc>
      </w:tr>
      <w:tr w:rsidR="007E5C8A" w14:paraId="3A76F640"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DC6268" w14:textId="77777777" w:rsidR="007E5C8A" w:rsidRDefault="00000000">
            <w:pPr>
              <w:pStyle w:val="TAN"/>
              <w:rPr>
                <w:lang w:val="en-US"/>
              </w:rPr>
            </w:pPr>
            <w:r>
              <w:rPr>
                <w:rFonts w:cs="Arial" w:hint="eastAsia"/>
                <w:lang w:val="en-US" w:eastAsia="zh-CN"/>
              </w:rPr>
              <w:t>N</w:t>
            </w:r>
            <w:r>
              <w:rPr>
                <w:rFonts w:cs="Arial"/>
                <w:lang w:val="en-US" w:eastAsia="zh-CN"/>
              </w:rPr>
              <w:t xml:space="preserve">OTE 1: </w:t>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7B7ED00" w14:textId="77777777" w:rsidR="007E5C8A" w:rsidRDefault="00000000">
            <w:pPr>
              <w:pStyle w:val="TAN"/>
              <w:rPr>
                <w:rFonts w:cs="Arial"/>
                <w:lang w:val="en-US" w:eastAsia="zh-CN"/>
              </w:rPr>
            </w:pPr>
            <w:r>
              <w:rPr>
                <w:rFonts w:cs="Arial" w:hint="eastAsia"/>
                <w:lang w:val="en-US" w:eastAsia="zh-CN"/>
              </w:rPr>
              <w:t>N</w:t>
            </w:r>
            <w:r>
              <w:rPr>
                <w:rFonts w:cs="Arial"/>
                <w:lang w:val="en-US" w:eastAsia="zh-CN"/>
              </w:rPr>
              <w:t>OTE 2: SE limit is spurious emission limit specified in spurious emission clause 6.6.5.</w:t>
            </w:r>
          </w:p>
          <w:p w14:paraId="360BDBD6" w14:textId="77777777" w:rsidR="007E5C8A" w:rsidRDefault="00000000">
            <w:pPr>
              <w:pStyle w:val="TAN"/>
              <w:rPr>
                <w:rFonts w:cs="Arial"/>
                <w:lang w:val="en-US" w:eastAsia="zh-CN"/>
              </w:rPr>
            </w:pPr>
            <w:r>
              <w:rPr>
                <w:rFonts w:cs="Arial"/>
                <w:lang w:val="en-US" w:eastAsia="zh-CN"/>
              </w:rPr>
              <w:t>NOTE 3: PSD attenuation as in ITU-R SM.1541-6 [9], Annex 5 OoB domain emission limits for space services.</w:t>
            </w:r>
          </w:p>
          <w:p w14:paraId="7FFD7B7A" w14:textId="77777777" w:rsidR="007E5C8A" w:rsidRDefault="00000000">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0D1C3B4" w14:textId="77777777" w:rsidR="007E5C8A" w:rsidRDefault="007E5C8A">
      <w:pPr>
        <w:rPr>
          <w:lang w:eastAsia="zh-CN"/>
        </w:rPr>
      </w:pPr>
    </w:p>
    <w:p w14:paraId="0A4D8AB0" w14:textId="77777777" w:rsidR="007E5C8A" w:rsidRDefault="00000000">
      <w:pPr>
        <w:pStyle w:val="Heading3"/>
        <w:rPr>
          <w:lang w:eastAsia="zh-CN"/>
        </w:rPr>
      </w:pPr>
      <w:bookmarkStart w:id="171" w:name="_Toc11965"/>
      <w:bookmarkStart w:id="172" w:name="_Toc10658"/>
      <w:r>
        <w:rPr>
          <w:lang w:eastAsia="zh-CN"/>
        </w:rPr>
        <w:t>6.6.5</w:t>
      </w:r>
      <w:r>
        <w:rPr>
          <w:lang w:eastAsia="zh-CN"/>
        </w:rPr>
        <w:tab/>
        <w:t>Transmitter spurious emissions</w:t>
      </w:r>
      <w:bookmarkEnd w:id="171"/>
      <w:bookmarkEnd w:id="172"/>
    </w:p>
    <w:p w14:paraId="5BCE418D" w14:textId="77777777" w:rsidR="007E5C8A" w:rsidRDefault="00000000">
      <w:pPr>
        <w:pStyle w:val="Heading4"/>
        <w:rPr>
          <w:lang w:eastAsia="zh-CN"/>
        </w:rPr>
      </w:pPr>
      <w:bookmarkStart w:id="173" w:name="_Toc28349"/>
      <w:bookmarkStart w:id="174" w:name="_Toc21045"/>
      <w:r>
        <w:rPr>
          <w:lang w:eastAsia="zh-CN"/>
        </w:rPr>
        <w:t>6.6.5.1</w:t>
      </w:r>
      <w:r>
        <w:rPr>
          <w:lang w:eastAsia="zh-CN"/>
        </w:rPr>
        <w:tab/>
        <w:t>General</w:t>
      </w:r>
      <w:bookmarkEnd w:id="173"/>
      <w:bookmarkEnd w:id="174"/>
    </w:p>
    <w:p w14:paraId="12B5ABBC" w14:textId="77777777" w:rsidR="007E5C8A" w:rsidRDefault="00000000">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5E89FD7F" w14:textId="77777777" w:rsidR="007E5C8A" w:rsidRDefault="00000000">
      <w:pPr>
        <w:rPr>
          <w:highlight w:val="yellow"/>
          <w:lang w:val="en-US"/>
        </w:rPr>
      </w:pPr>
      <w:r>
        <w:rPr>
          <w:rFonts w:cs="v4.2.0"/>
          <w:highlight w:val="yellow"/>
        </w:rPr>
        <w:t xml:space="preserve">The requirements shall apply to </w:t>
      </w:r>
      <w:r>
        <w:rPr>
          <w:rFonts w:cs="v4.2.0" w:hint="eastAsia"/>
          <w:highlight w:val="yellow"/>
          <w:lang w:val="en-US" w:eastAsia="zh-CN"/>
        </w:rPr>
        <w:t>SAN</w:t>
      </w:r>
      <w:r>
        <w:rPr>
          <w:rFonts w:cs="v4.2.0"/>
          <w:highlight w:val="yellow"/>
        </w:rPr>
        <w:t xml:space="preserve"> that supports </w:t>
      </w:r>
      <w:r>
        <w:rPr>
          <w:rFonts w:cs="v5.0.0"/>
          <w:highlight w:val="yellow"/>
        </w:rPr>
        <w:t>E-UTRA or NB-IoT standalone operation.</w:t>
      </w:r>
    </w:p>
    <w:p w14:paraId="6ECEE5CC" w14:textId="77777777" w:rsidR="007E5C8A" w:rsidRDefault="00000000">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1252BC32" w14:textId="77777777" w:rsidR="007E5C8A" w:rsidRDefault="00000000">
      <w:r>
        <w:rPr>
          <w:rFonts w:cs="v5.0.0"/>
          <w:lang w:val="en-US"/>
        </w:rPr>
        <w:lastRenderedPageBreak/>
        <w:t>Unless otherwise stated, all requirements are measured as mean power (RMS).</w:t>
      </w:r>
    </w:p>
    <w:p w14:paraId="0B0A9206" w14:textId="77777777" w:rsidR="007E5C8A" w:rsidRDefault="00000000">
      <w:pPr>
        <w:pStyle w:val="Heading4"/>
        <w:rPr>
          <w:lang w:eastAsia="zh-CN"/>
        </w:rPr>
      </w:pPr>
      <w:bookmarkStart w:id="175" w:name="_Toc6662"/>
      <w:bookmarkStart w:id="176" w:name="_Toc27623"/>
      <w:r>
        <w:rPr>
          <w:lang w:eastAsia="zh-CN"/>
        </w:rPr>
        <w:t>6.6.5.2</w:t>
      </w:r>
      <w:r>
        <w:rPr>
          <w:lang w:eastAsia="zh-CN"/>
        </w:rPr>
        <w:tab/>
        <w:t>Basic Limits</w:t>
      </w:r>
      <w:bookmarkEnd w:id="175"/>
      <w:bookmarkEnd w:id="176"/>
    </w:p>
    <w:p w14:paraId="2F90AB13" w14:textId="77777777" w:rsidR="007E5C8A" w:rsidRDefault="00000000">
      <w:pPr>
        <w:pStyle w:val="Heading5"/>
        <w:rPr>
          <w:lang w:eastAsia="zh-CN"/>
        </w:rPr>
      </w:pPr>
      <w:bookmarkStart w:id="177" w:name="_Toc19322"/>
      <w:bookmarkStart w:id="178" w:name="_Toc8255"/>
      <w:r>
        <w:rPr>
          <w:lang w:eastAsia="zh-CN"/>
        </w:rPr>
        <w:t>6.6.5.2.1</w:t>
      </w:r>
      <w:r>
        <w:rPr>
          <w:lang w:eastAsia="zh-CN"/>
        </w:rPr>
        <w:tab/>
        <w:t>General transmitter spurious emissions requirements</w:t>
      </w:r>
      <w:bookmarkEnd w:id="177"/>
      <w:bookmarkEnd w:id="178"/>
    </w:p>
    <w:p w14:paraId="5BFFC8E6" w14:textId="77777777" w:rsidR="007E5C8A" w:rsidRDefault="00000000">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7ECB06F4" w14:textId="77777777" w:rsidR="007E5C8A" w:rsidRDefault="00000000">
      <w:pPr>
        <w:pStyle w:val="TH"/>
        <w:rPr>
          <w:lang w:val="en-US"/>
        </w:rPr>
      </w:pPr>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E5C8A" w14:paraId="20FACBF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DD6B1F4" w14:textId="77777777" w:rsidR="007E5C8A" w:rsidRDefault="00000000">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075CC76" w14:textId="77777777" w:rsidR="007E5C8A" w:rsidRDefault="00000000">
            <w:pPr>
              <w:pStyle w:val="TAH"/>
              <w:rPr>
                <w:bCs/>
                <w:vertAlign w:val="subscript"/>
                <w:lang w:val="en-US"/>
              </w:rPr>
            </w:pPr>
            <w:r>
              <w:rPr>
                <w:bCs/>
                <w:lang w:val="en-US"/>
              </w:rPr>
              <w:t>P</w:t>
            </w:r>
            <w:r>
              <w:rPr>
                <w:bCs/>
                <w:vertAlign w:val="subscript"/>
                <w:lang w:val="en-US"/>
              </w:rPr>
              <w:t>rated,c,sys</w:t>
            </w:r>
          </w:p>
          <w:p w14:paraId="02319726" w14:textId="77777777" w:rsidR="007E5C8A" w:rsidRDefault="007E5C8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3803CD5" w14:textId="77777777" w:rsidR="007E5C8A" w:rsidRDefault="00000000">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29AAA1C8" w14:textId="77777777" w:rsidR="007E5C8A" w:rsidRDefault="00000000">
            <w:pPr>
              <w:pStyle w:val="TAH"/>
            </w:pPr>
            <w:r>
              <w:t>Measurement bandwidth</w:t>
            </w:r>
          </w:p>
        </w:tc>
        <w:tc>
          <w:tcPr>
            <w:tcW w:w="1940" w:type="dxa"/>
            <w:tcBorders>
              <w:top w:val="single" w:sz="4" w:space="0" w:color="auto"/>
              <w:left w:val="nil"/>
              <w:bottom w:val="single" w:sz="4" w:space="0" w:color="auto"/>
              <w:right w:val="single" w:sz="4" w:space="0" w:color="auto"/>
            </w:tcBorders>
          </w:tcPr>
          <w:p w14:paraId="120D3D71" w14:textId="77777777" w:rsidR="007E5C8A" w:rsidRDefault="00000000">
            <w:pPr>
              <w:pStyle w:val="TAH"/>
            </w:pPr>
            <w:r>
              <w:t>Notes</w:t>
            </w:r>
          </w:p>
        </w:tc>
      </w:tr>
      <w:tr w:rsidR="007E5C8A" w14:paraId="39DAED4A"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0700AF0" w14:textId="77777777" w:rsidR="007E5C8A" w:rsidRDefault="00000000">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75608036" w14:textId="77777777" w:rsidR="007E5C8A" w:rsidRDefault="00000000">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2238E75" w14:textId="77777777" w:rsidR="007E5C8A" w:rsidRDefault="00000000">
            <w:pPr>
              <w:pStyle w:val="TAC"/>
            </w:pPr>
            <w:r>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91CD546" w14:textId="77777777" w:rsidR="007E5C8A" w:rsidRDefault="00000000">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622ED62A" w14:textId="77777777" w:rsidR="007E5C8A" w:rsidRDefault="00000000">
            <w:pPr>
              <w:pStyle w:val="TAC"/>
              <w:rPr>
                <w:b/>
              </w:rPr>
            </w:pPr>
            <w:r>
              <w:t>NOTE 1, NOTE 2, NOTE 3</w:t>
            </w:r>
          </w:p>
        </w:tc>
      </w:tr>
      <w:tr w:rsidR="007E5C8A" w14:paraId="75BA9AB1"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ECDF62B" w14:textId="77777777" w:rsidR="007E5C8A" w:rsidRDefault="007E5C8A">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E6991A2" w14:textId="77777777" w:rsidR="007E5C8A" w:rsidRDefault="00000000">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304CEAB" w14:textId="77777777" w:rsidR="007E5C8A" w:rsidRDefault="00000000">
            <w:pPr>
              <w:pStyle w:val="TAC"/>
              <w:rPr>
                <w:lang w:val="en-US"/>
              </w:rPr>
            </w:pPr>
            <w:r>
              <w:rPr>
                <w:lang w:val="en-US"/>
              </w:rPr>
              <w:t>P</w:t>
            </w:r>
            <w:r>
              <w:rPr>
                <w:vertAlign w:val="subscript"/>
                <w:lang w:val="en-US"/>
              </w:rPr>
              <w:t>rated,c,sys</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A792F4B" w14:textId="77777777" w:rsidR="007E5C8A" w:rsidRDefault="007E5C8A">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6181A6D" w14:textId="77777777" w:rsidR="007E5C8A" w:rsidRDefault="007E5C8A">
            <w:pPr>
              <w:pStyle w:val="TAC"/>
              <w:rPr>
                <w:b/>
              </w:rPr>
            </w:pPr>
          </w:p>
        </w:tc>
      </w:tr>
      <w:tr w:rsidR="007E5C8A" w14:paraId="661A7413"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2CD6300" w14:textId="77777777" w:rsidR="007E5C8A" w:rsidRDefault="00000000">
            <w:pPr>
              <w:pStyle w:val="TAN"/>
              <w:rPr>
                <w:lang w:val="en-US"/>
              </w:rPr>
            </w:pPr>
            <w:r>
              <w:rPr>
                <w:lang w:val="en-US"/>
              </w:rPr>
              <w:t>NOTE 1:</w:t>
            </w:r>
            <w:r>
              <w:rPr>
                <w:lang w:val="en-US"/>
              </w:rPr>
              <w:tab/>
            </w:r>
            <w:r>
              <w:rPr>
                <w:i/>
                <w:lang w:val="en-US"/>
              </w:rPr>
              <w:t>Measurement bandwidth</w:t>
            </w:r>
            <w:r>
              <w:rPr>
                <w:lang w:val="en-US"/>
              </w:rPr>
              <w:t>s as in ITU-R SM.329 [2], s4.1.</w:t>
            </w:r>
          </w:p>
          <w:p w14:paraId="6C5BC3A6" w14:textId="77777777" w:rsidR="007E5C8A" w:rsidRDefault="00000000">
            <w:pPr>
              <w:pStyle w:val="TAN"/>
              <w:rPr>
                <w:lang w:val="en-US"/>
              </w:rPr>
            </w:pPr>
            <w:r>
              <w:rPr>
                <w:lang w:val="en-US"/>
              </w:rPr>
              <w:t>NOTE 2:</w:t>
            </w:r>
            <w:r>
              <w:rPr>
                <w:lang w:val="en-US"/>
              </w:rPr>
              <w:tab/>
              <w:t>Upper frequency as in ITU-R SM.329 [2], s2.5 table 1.</w:t>
            </w:r>
          </w:p>
          <w:p w14:paraId="176DB08B" w14:textId="77777777" w:rsidR="007E5C8A" w:rsidRDefault="00000000">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FE3E3DB" w14:textId="77777777" w:rsidR="007E5C8A" w:rsidRDefault="007E5C8A">
      <w:pPr>
        <w:pStyle w:val="Guidance"/>
      </w:pPr>
    </w:p>
    <w:p w14:paraId="04A91211" w14:textId="77777777" w:rsidR="007E5C8A" w:rsidRDefault="007E5C8A">
      <w:pPr>
        <w:pStyle w:val="Guidance"/>
      </w:pPr>
    </w:p>
    <w:p w14:paraId="6526D0EB" w14:textId="77777777" w:rsidR="007E5C8A" w:rsidRDefault="00000000">
      <w:pPr>
        <w:pStyle w:val="Heading5"/>
        <w:rPr>
          <w:lang w:eastAsia="zh-CN"/>
        </w:rPr>
      </w:pPr>
      <w:bookmarkStart w:id="179" w:name="_Toc22410"/>
      <w:bookmarkStart w:id="180" w:name="_Toc12791"/>
      <w:r>
        <w:rPr>
          <w:lang w:eastAsia="zh-CN"/>
        </w:rPr>
        <w:t>6.6.5.2.2</w:t>
      </w:r>
      <w:r>
        <w:rPr>
          <w:lang w:eastAsia="zh-CN"/>
        </w:rPr>
        <w:tab/>
        <w:t>Protection of the own Satellite Access Node receiver</w:t>
      </w:r>
      <w:bookmarkEnd w:id="179"/>
      <w:bookmarkEnd w:id="180"/>
      <w:r>
        <w:rPr>
          <w:lang w:eastAsia="zh-CN"/>
        </w:rPr>
        <w:t xml:space="preserve"> </w:t>
      </w:r>
    </w:p>
    <w:p w14:paraId="1D29B0CC" w14:textId="77777777" w:rsidR="007E5C8A" w:rsidRDefault="00000000">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p>
    <w:p w14:paraId="63704B63" w14:textId="77777777" w:rsidR="007E5C8A" w:rsidRDefault="00000000">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66090787" w14:textId="77777777" w:rsidR="007E5C8A" w:rsidRDefault="00000000">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7E5C8A" w14:paraId="21C9C6A6" w14:textId="77777777">
        <w:trPr>
          <w:cantSplit/>
          <w:jc w:val="center"/>
        </w:trPr>
        <w:tc>
          <w:tcPr>
            <w:tcW w:w="1577" w:type="dxa"/>
          </w:tcPr>
          <w:p w14:paraId="0372BBD6" w14:textId="77777777" w:rsidR="007E5C8A" w:rsidRDefault="00000000">
            <w:pPr>
              <w:pStyle w:val="TAH"/>
            </w:pPr>
            <w:r>
              <w:t>Frequency range</w:t>
            </w:r>
          </w:p>
        </w:tc>
        <w:tc>
          <w:tcPr>
            <w:tcW w:w="1276" w:type="dxa"/>
          </w:tcPr>
          <w:p w14:paraId="639CA288" w14:textId="77777777" w:rsidR="007E5C8A" w:rsidRDefault="00000000">
            <w:pPr>
              <w:pStyle w:val="TAH"/>
              <w:rPr>
                <w:i/>
              </w:rPr>
            </w:pPr>
            <w:r>
              <w:rPr>
                <w:i/>
              </w:rPr>
              <w:t>Basic limits</w:t>
            </w:r>
          </w:p>
        </w:tc>
        <w:tc>
          <w:tcPr>
            <w:tcW w:w="1418" w:type="dxa"/>
          </w:tcPr>
          <w:p w14:paraId="0B14388A" w14:textId="77777777" w:rsidR="007E5C8A" w:rsidRDefault="00000000">
            <w:pPr>
              <w:pStyle w:val="TAH"/>
            </w:pPr>
            <w:r>
              <w:rPr>
                <w:i/>
              </w:rPr>
              <w:t>Measurement bandwidth</w:t>
            </w:r>
          </w:p>
        </w:tc>
      </w:tr>
      <w:tr w:rsidR="007E5C8A" w14:paraId="0284FD44" w14:textId="77777777">
        <w:trPr>
          <w:cantSplit/>
          <w:jc w:val="center"/>
        </w:trPr>
        <w:tc>
          <w:tcPr>
            <w:tcW w:w="1577" w:type="dxa"/>
          </w:tcPr>
          <w:p w14:paraId="54D690D7" w14:textId="77777777" w:rsidR="007E5C8A" w:rsidRDefault="00000000">
            <w:pPr>
              <w:pStyle w:val="TAC"/>
            </w:pPr>
            <w:r>
              <w:t>F</w:t>
            </w:r>
            <w:r>
              <w:rPr>
                <w:vertAlign w:val="subscript"/>
              </w:rPr>
              <w:t>UL,low</w:t>
            </w:r>
            <w:r>
              <w:t xml:space="preserve"> – F</w:t>
            </w:r>
            <w:r>
              <w:rPr>
                <w:vertAlign w:val="subscript"/>
              </w:rPr>
              <w:t>UL,high</w:t>
            </w:r>
          </w:p>
        </w:tc>
        <w:tc>
          <w:tcPr>
            <w:tcW w:w="1276" w:type="dxa"/>
          </w:tcPr>
          <w:p w14:paraId="467F6D55" w14:textId="77777777" w:rsidR="007E5C8A" w:rsidRDefault="00000000">
            <w:pPr>
              <w:pStyle w:val="TAC"/>
            </w:pPr>
            <w:r>
              <w:t>-96 dBm</w:t>
            </w:r>
          </w:p>
        </w:tc>
        <w:tc>
          <w:tcPr>
            <w:tcW w:w="1418" w:type="dxa"/>
          </w:tcPr>
          <w:p w14:paraId="21923EEE" w14:textId="77777777" w:rsidR="007E5C8A" w:rsidRDefault="00000000">
            <w:pPr>
              <w:pStyle w:val="TAC"/>
            </w:pPr>
            <w:r>
              <w:t>100 kHz</w:t>
            </w:r>
          </w:p>
        </w:tc>
      </w:tr>
    </w:tbl>
    <w:p w14:paraId="42F4D426" w14:textId="77777777" w:rsidR="007E5C8A" w:rsidRDefault="007E5C8A">
      <w:pPr>
        <w:pStyle w:val="Guidance"/>
      </w:pPr>
    </w:p>
    <w:p w14:paraId="457B835C" w14:textId="77777777" w:rsidR="007E5C8A" w:rsidRDefault="00000000">
      <w:pPr>
        <w:pStyle w:val="Heading5"/>
        <w:rPr>
          <w:lang w:eastAsia="zh-CN"/>
        </w:rPr>
      </w:pPr>
      <w:bookmarkStart w:id="181" w:name="_Toc27954"/>
      <w:bookmarkStart w:id="182" w:name="_Toc3410"/>
      <w:r>
        <w:rPr>
          <w:lang w:eastAsia="zh-CN"/>
        </w:rPr>
        <w:t>6.6.5.2.3</w:t>
      </w:r>
      <w:r>
        <w:rPr>
          <w:lang w:eastAsia="zh-CN"/>
        </w:rPr>
        <w:tab/>
      </w:r>
      <w:r>
        <w:t>Additional spurious emissions requirements</w:t>
      </w:r>
      <w:bookmarkEnd w:id="181"/>
      <w:bookmarkEnd w:id="182"/>
      <w:r>
        <w:rPr>
          <w:lang w:eastAsia="zh-CN"/>
        </w:rPr>
        <w:t xml:space="preserve"> </w:t>
      </w:r>
    </w:p>
    <w:p w14:paraId="2E6B2AD4" w14:textId="77777777" w:rsidR="007E5C8A" w:rsidRDefault="00000000">
      <w:pPr>
        <w:rPr>
          <w:i/>
          <w:lang w:val="en-US"/>
        </w:rPr>
      </w:pPr>
      <w:r>
        <w:rPr>
          <w:lang w:val="en-US"/>
        </w:rPr>
        <w:t>The additional spurious emissions requirement is not applicable for SAN.</w:t>
      </w:r>
    </w:p>
    <w:p w14:paraId="6056C8A7" w14:textId="77777777" w:rsidR="007E5C8A" w:rsidRDefault="007E5C8A">
      <w:pPr>
        <w:pStyle w:val="Subtitle"/>
        <w:rPr>
          <w:color w:val="595959" w:themeColor="text1" w:themeTint="A6"/>
          <w:lang w:eastAsia="zh-CN"/>
        </w:rPr>
      </w:pPr>
    </w:p>
    <w:p w14:paraId="7C5C8D00" w14:textId="77777777" w:rsidR="007E5C8A" w:rsidRDefault="00000000">
      <w:pPr>
        <w:pStyle w:val="Heading2"/>
        <w:rPr>
          <w:lang w:eastAsia="zh-CN"/>
        </w:rPr>
      </w:pPr>
      <w:bookmarkStart w:id="183" w:name="_Toc10809"/>
      <w:bookmarkStart w:id="184" w:name="_Toc3755"/>
      <w:r>
        <w:rPr>
          <w:lang w:eastAsia="zh-CN"/>
        </w:rPr>
        <w:t>6.7</w:t>
      </w:r>
      <w:r>
        <w:rPr>
          <w:lang w:eastAsia="zh-CN"/>
        </w:rPr>
        <w:tab/>
        <w:t>Transmitter intermodulation</w:t>
      </w:r>
      <w:bookmarkEnd w:id="183"/>
      <w:bookmarkEnd w:id="184"/>
    </w:p>
    <w:p w14:paraId="059A2D25" w14:textId="77777777" w:rsidR="007E5C8A" w:rsidRDefault="00000000">
      <w:pPr>
        <w:rPr>
          <w:i/>
        </w:rPr>
      </w:pPr>
      <w:r>
        <w:t>The requirement is not applicable in this version of the specification.</w:t>
      </w:r>
    </w:p>
    <w:p w14:paraId="06C2868A" w14:textId="77777777" w:rsidR="007E5C8A" w:rsidRDefault="007E5C8A">
      <w:pPr>
        <w:pStyle w:val="Guidance"/>
      </w:pPr>
    </w:p>
    <w:p w14:paraId="6FB0020B" w14:textId="77777777" w:rsidR="007E5C8A" w:rsidRDefault="007E5C8A">
      <w:pPr>
        <w:rPr>
          <w:lang w:eastAsia="zh-CN"/>
        </w:rPr>
      </w:pPr>
    </w:p>
    <w:p w14:paraId="4E4B5CC0" w14:textId="77777777" w:rsidR="007E5C8A" w:rsidRDefault="007E5C8A">
      <w:pPr>
        <w:rPr>
          <w:lang w:eastAsia="zh-CN"/>
        </w:rPr>
      </w:pPr>
    </w:p>
    <w:p w14:paraId="3C321C39" w14:textId="77777777" w:rsidR="007E5C8A" w:rsidRDefault="007E5C8A">
      <w:pPr>
        <w:rPr>
          <w:lang w:eastAsia="zh-CN"/>
        </w:rPr>
      </w:pPr>
    </w:p>
    <w:p w14:paraId="697194D1" w14:textId="77777777" w:rsidR="007E5C8A" w:rsidRDefault="007E5C8A">
      <w:pPr>
        <w:rPr>
          <w:lang w:eastAsia="zh-CN"/>
        </w:rPr>
      </w:pPr>
    </w:p>
    <w:p w14:paraId="4566F529" w14:textId="77777777" w:rsidR="007E5C8A" w:rsidRDefault="007E5C8A">
      <w:pPr>
        <w:rPr>
          <w:lang w:eastAsia="zh-CN"/>
        </w:rPr>
      </w:pPr>
    </w:p>
    <w:p w14:paraId="19D7FA91" w14:textId="77777777" w:rsidR="007E5C8A" w:rsidRDefault="007E5C8A">
      <w:pPr>
        <w:rPr>
          <w:lang w:eastAsia="zh-CN"/>
        </w:rPr>
      </w:pPr>
    </w:p>
    <w:p w14:paraId="0DB449E5" w14:textId="77777777" w:rsidR="007E5C8A" w:rsidRDefault="007E5C8A">
      <w:pPr>
        <w:rPr>
          <w:lang w:eastAsia="zh-CN"/>
        </w:rPr>
      </w:pPr>
    </w:p>
    <w:p w14:paraId="58839907" w14:textId="77777777" w:rsidR="007E5C8A" w:rsidRDefault="007E5C8A">
      <w:pPr>
        <w:rPr>
          <w:lang w:eastAsia="zh-CN"/>
        </w:rPr>
      </w:pPr>
    </w:p>
    <w:p w14:paraId="4B927C48" w14:textId="77777777" w:rsidR="007E5C8A" w:rsidRDefault="007E5C8A">
      <w:pPr>
        <w:rPr>
          <w:lang w:eastAsia="zh-CN"/>
        </w:rPr>
      </w:pPr>
    </w:p>
    <w:p w14:paraId="4DB6AEB9" w14:textId="77777777" w:rsidR="007E5C8A" w:rsidRDefault="007E5C8A">
      <w:pPr>
        <w:rPr>
          <w:lang w:eastAsia="zh-CN"/>
        </w:rPr>
      </w:pPr>
    </w:p>
    <w:p w14:paraId="7459BD81" w14:textId="77777777" w:rsidR="007E5C8A" w:rsidRDefault="007E5C8A">
      <w:pPr>
        <w:rPr>
          <w:lang w:eastAsia="zh-CN"/>
        </w:rPr>
      </w:pPr>
    </w:p>
    <w:p w14:paraId="31C7F6F3" w14:textId="77777777" w:rsidR="007E5C8A" w:rsidRDefault="007E5C8A">
      <w:pPr>
        <w:rPr>
          <w:lang w:eastAsia="zh-CN"/>
        </w:rPr>
      </w:pPr>
    </w:p>
    <w:p w14:paraId="5F599022" w14:textId="77777777" w:rsidR="007E5C8A" w:rsidRDefault="007E5C8A">
      <w:pPr>
        <w:rPr>
          <w:lang w:eastAsia="zh-CN"/>
        </w:rPr>
      </w:pPr>
    </w:p>
    <w:p w14:paraId="09FB499D" w14:textId="77777777" w:rsidR="007E5C8A" w:rsidRDefault="007E5C8A">
      <w:pPr>
        <w:rPr>
          <w:lang w:eastAsia="zh-CN"/>
        </w:rPr>
      </w:pPr>
    </w:p>
    <w:p w14:paraId="0843B6AC" w14:textId="77777777" w:rsidR="007E5C8A" w:rsidRDefault="007E5C8A">
      <w:pPr>
        <w:rPr>
          <w:lang w:eastAsia="zh-CN"/>
        </w:rPr>
      </w:pPr>
    </w:p>
    <w:p w14:paraId="28C3A586" w14:textId="77777777" w:rsidR="007E5C8A" w:rsidRDefault="007E5C8A">
      <w:pPr>
        <w:rPr>
          <w:lang w:eastAsia="zh-CN"/>
        </w:rPr>
      </w:pPr>
    </w:p>
    <w:p w14:paraId="74B1D2A1" w14:textId="77777777" w:rsidR="007E5C8A" w:rsidRDefault="007E5C8A">
      <w:pPr>
        <w:rPr>
          <w:lang w:eastAsia="zh-CN"/>
        </w:rPr>
      </w:pPr>
    </w:p>
    <w:p w14:paraId="64EA593B" w14:textId="77777777" w:rsidR="007E5C8A" w:rsidRDefault="007E5C8A">
      <w:pPr>
        <w:rPr>
          <w:lang w:eastAsia="zh-CN"/>
        </w:rPr>
      </w:pPr>
    </w:p>
    <w:p w14:paraId="0D6E1842" w14:textId="77777777" w:rsidR="007E5C8A" w:rsidRDefault="00000000">
      <w:pPr>
        <w:pStyle w:val="Heading1"/>
        <w:rPr>
          <w:lang w:eastAsia="zh-CN"/>
        </w:rPr>
      </w:pPr>
      <w:bookmarkStart w:id="185" w:name="_Toc5245"/>
      <w:bookmarkStart w:id="186" w:name="_Toc22191"/>
      <w:r>
        <w:rPr>
          <w:lang w:eastAsia="zh-CN"/>
        </w:rPr>
        <w:t>7</w:t>
      </w:r>
      <w:r>
        <w:rPr>
          <w:lang w:eastAsia="zh-CN"/>
        </w:rPr>
        <w:tab/>
        <w:t>Conducted receiver characteristics</w:t>
      </w:r>
      <w:bookmarkEnd w:id="185"/>
      <w:bookmarkEnd w:id="186"/>
    </w:p>
    <w:p w14:paraId="53A55E10" w14:textId="77777777" w:rsidR="007E5C8A" w:rsidRDefault="00000000">
      <w:pPr>
        <w:pStyle w:val="Heading2"/>
        <w:rPr>
          <w:lang w:eastAsia="zh-CN"/>
        </w:rPr>
      </w:pPr>
      <w:bookmarkStart w:id="187" w:name="_Toc1738"/>
      <w:bookmarkStart w:id="188" w:name="_Toc2998"/>
      <w:r>
        <w:rPr>
          <w:rFonts w:hint="eastAsia"/>
          <w:lang w:val="en-US" w:eastAsia="zh-CN"/>
        </w:rPr>
        <w:t>7.1</w:t>
      </w:r>
      <w:r>
        <w:rPr>
          <w:lang w:eastAsia="zh-CN"/>
        </w:rPr>
        <w:tab/>
        <w:t>General</w:t>
      </w:r>
      <w:bookmarkEnd w:id="187"/>
      <w:bookmarkEnd w:id="188"/>
      <w:r>
        <w:rPr>
          <w:lang w:eastAsia="zh-CN"/>
        </w:rPr>
        <w:t xml:space="preserve"> </w:t>
      </w:r>
    </w:p>
    <w:p w14:paraId="0A166D99" w14:textId="77777777" w:rsidR="007E5C8A" w:rsidRDefault="00000000">
      <w:r>
        <w:t xml:space="preserve">Conducted receiver characteristics are specified at the </w:t>
      </w:r>
      <w:r>
        <w:rPr>
          <w:i/>
        </w:rPr>
        <w:t>TAB connector</w:t>
      </w:r>
      <w:r>
        <w:t xml:space="preserve"> for </w:t>
      </w:r>
      <w:r>
        <w:rPr>
          <w:rFonts w:hint="eastAsia"/>
          <w:i/>
          <w:iCs/>
          <w:lang w:val="en-US" w:eastAsia="zh-CN"/>
        </w:rPr>
        <w:t xml:space="preserve">hybrid AAS </w:t>
      </w:r>
      <w:r>
        <w:rPr>
          <w:i/>
        </w:rPr>
        <w:t>SAN</w:t>
      </w:r>
      <w:r>
        <w:t>, with full complement of transceivers for the configuration in normal operating condition.</w:t>
      </w:r>
    </w:p>
    <w:p w14:paraId="19773BA2" w14:textId="77777777" w:rsidR="007E5C8A" w:rsidRDefault="00000000">
      <w:r>
        <w:rPr>
          <w:rFonts w:cs="v5.0.0"/>
        </w:rPr>
        <w:t>Unless otherwise stated, t</w:t>
      </w:r>
      <w:r>
        <w:t>he following arrangements apply for conducted receiver characteristics requirements in clause 7:</w:t>
      </w:r>
    </w:p>
    <w:p w14:paraId="0E378069" w14:textId="77777777" w:rsidR="007E5C8A" w:rsidRDefault="00000000" w:rsidP="00013FB1">
      <w:pPr>
        <w:pStyle w:val="B1"/>
        <w:rPr>
          <w:lang w:eastAsia="zh-CN"/>
        </w:rPr>
      </w:pPr>
      <w:r>
        <w:rPr>
          <w:lang w:eastAsia="zh-CN"/>
        </w:rPr>
        <w:t>-</w:t>
      </w:r>
      <w:r>
        <w:rPr>
          <w:lang w:eastAsia="zh-CN"/>
        </w:rPr>
        <w:tab/>
        <w:t>Requirements shall be met for any transmitter setting.</w:t>
      </w:r>
    </w:p>
    <w:p w14:paraId="0245E55C" w14:textId="77777777" w:rsidR="007E5C8A" w:rsidRDefault="00000000" w:rsidP="00013FB1">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4E7CAA27" w14:textId="77777777" w:rsidR="007E5C8A" w:rsidRDefault="00000000" w:rsidP="00013FB1">
      <w:pPr>
        <w:pStyle w:val="B1"/>
        <w:rPr>
          <w:lang w:eastAsia="zh-CN"/>
        </w:rPr>
      </w:pPr>
      <w:r>
        <w:rPr>
          <w:lang w:eastAsia="zh-CN"/>
        </w:rPr>
        <w:t>-</w:t>
      </w:r>
      <w:r>
        <w:rPr>
          <w:lang w:eastAsia="zh-CN"/>
        </w:rPr>
        <w:tab/>
        <w:t>Throughput requirements do not assume HARQ retransmissions.</w:t>
      </w:r>
    </w:p>
    <w:p w14:paraId="1F9868B3" w14:textId="77777777" w:rsidR="007E5C8A" w:rsidRDefault="00000000" w:rsidP="00013FB1">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34F54CEE" w14:textId="77777777" w:rsidR="007E5C8A" w:rsidRDefault="00000000" w:rsidP="00013FB1">
      <w:pPr>
        <w:pStyle w:val="B1"/>
      </w:pPr>
      <w:r>
        <w:rPr>
          <w:lang w:val="en-US" w:eastAsia="zh-CN"/>
        </w:rPr>
        <w:t>-</w:t>
      </w:r>
      <w:r>
        <w:rPr>
          <w:lang w:val="en-US" w:eastAsia="zh-CN"/>
        </w:rPr>
        <w:tab/>
        <w:t>F</w:t>
      </w:r>
      <w:r>
        <w:t xml:space="preserve">or ACS, blocking and intermodulation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1951F40" w14:textId="77777777" w:rsidR="007E5C8A" w:rsidRDefault="00000000">
      <w:pPr>
        <w:pStyle w:val="NO"/>
      </w:pPr>
      <w:r>
        <w:t>NOTE:</w:t>
      </w:r>
      <w:r>
        <w:tab/>
        <w:t xml:space="preserve">In normal operating condition the </w:t>
      </w:r>
      <w:r>
        <w:rPr>
          <w:rFonts w:hint="eastAsia"/>
        </w:rPr>
        <w:t>SAN</w:t>
      </w:r>
      <w:r>
        <w:t xml:space="preserve"> is configured to transmit and receive at the same time.</w:t>
      </w:r>
    </w:p>
    <w:p w14:paraId="10DCBD75" w14:textId="77777777" w:rsidR="007E5C8A" w:rsidRDefault="007E5C8A">
      <w:pPr>
        <w:rPr>
          <w:lang w:eastAsia="zh-CN"/>
        </w:rPr>
      </w:pPr>
    </w:p>
    <w:p w14:paraId="7F5CF7DC" w14:textId="77777777" w:rsidR="007E5C8A" w:rsidRDefault="00000000">
      <w:pPr>
        <w:pStyle w:val="Heading2"/>
        <w:rPr>
          <w:lang w:val="en-US" w:eastAsia="zh-CN"/>
        </w:rPr>
      </w:pPr>
      <w:bookmarkStart w:id="189" w:name="_Toc24498"/>
      <w:bookmarkStart w:id="190" w:name="_Toc30901"/>
      <w:r>
        <w:rPr>
          <w:rFonts w:hint="eastAsia"/>
          <w:lang w:val="en-US" w:eastAsia="zh-CN"/>
        </w:rPr>
        <w:t>7.2</w:t>
      </w:r>
      <w:r>
        <w:rPr>
          <w:rFonts w:hint="eastAsia"/>
          <w:lang w:val="en-US" w:eastAsia="zh-CN"/>
        </w:rPr>
        <w:tab/>
        <w:t>Reference sensitivity level</w:t>
      </w:r>
      <w:bookmarkEnd w:id="189"/>
      <w:bookmarkEnd w:id="190"/>
      <w:r>
        <w:rPr>
          <w:rFonts w:hint="eastAsia"/>
          <w:lang w:val="en-US" w:eastAsia="zh-CN"/>
        </w:rPr>
        <w:t xml:space="preserve"> </w:t>
      </w:r>
    </w:p>
    <w:p w14:paraId="2C9DA244" w14:textId="77777777" w:rsidR="007E5C8A" w:rsidRDefault="00000000">
      <w:pPr>
        <w:pStyle w:val="Heading3"/>
        <w:rPr>
          <w:lang w:eastAsia="zh-CN"/>
        </w:rPr>
      </w:pPr>
      <w:bookmarkStart w:id="191" w:name="_Toc3120"/>
      <w:bookmarkStart w:id="192" w:name="_Toc25531"/>
      <w:r>
        <w:rPr>
          <w:lang w:eastAsia="zh-CN"/>
        </w:rPr>
        <w:t>7.2.1</w:t>
      </w:r>
      <w:r>
        <w:rPr>
          <w:lang w:eastAsia="zh-CN"/>
        </w:rPr>
        <w:tab/>
        <w:t>General</w:t>
      </w:r>
      <w:bookmarkEnd w:id="191"/>
      <w:bookmarkEnd w:id="192"/>
    </w:p>
    <w:p w14:paraId="3666E18C" w14:textId="77777777" w:rsidR="007E5C8A" w:rsidRDefault="00000000">
      <w:pPr>
        <w:rPr>
          <w:rFonts w:eastAsia="SimSun"/>
        </w:rPr>
      </w:pPr>
      <w:r>
        <w:t>The reference sensitivity power level P</w:t>
      </w:r>
      <w:r>
        <w:rPr>
          <w:vertAlign w:val="subscript"/>
        </w:rPr>
        <w:t>REFSENS</w:t>
      </w:r>
      <w:r>
        <w:t xml:space="preserve"> is the minimum mean power received at </w:t>
      </w:r>
      <w:bookmarkStart w:id="193" w:name="_Hlk508114944"/>
      <w:r>
        <w:rPr>
          <w:rFonts w:hint="eastAsia"/>
        </w:rPr>
        <w:t xml:space="preserve">the </w:t>
      </w:r>
      <w:r>
        <w:rPr>
          <w:i/>
        </w:rPr>
        <w:t>TAB connector</w:t>
      </w:r>
      <w:r>
        <w:t xml:space="preserve"> for </w:t>
      </w:r>
      <w:bookmarkEnd w:id="193"/>
      <w:r>
        <w:rPr>
          <w:rFonts w:hint="eastAsia"/>
          <w:i/>
          <w:iCs/>
          <w:lang w:val="en-US" w:eastAsia="zh-CN"/>
        </w:rPr>
        <w:t xml:space="preserve">SAN type 1-H </w:t>
      </w:r>
      <w:r>
        <w:t>at which a throughput requirement shall be met for a specified reference measurement channel.</w:t>
      </w:r>
    </w:p>
    <w:p w14:paraId="23E77F58" w14:textId="77777777" w:rsidR="007E5C8A" w:rsidRDefault="007E5C8A">
      <w:pPr>
        <w:pStyle w:val="Guidance"/>
      </w:pPr>
    </w:p>
    <w:p w14:paraId="030D1163" w14:textId="77777777" w:rsidR="007E5C8A" w:rsidRDefault="00000000">
      <w:pPr>
        <w:pStyle w:val="Heading3"/>
        <w:rPr>
          <w:lang w:eastAsia="zh-CN"/>
        </w:rPr>
      </w:pPr>
      <w:bookmarkStart w:id="194" w:name="_Toc1588"/>
      <w:bookmarkStart w:id="195" w:name="_Toc4314"/>
      <w:r>
        <w:rPr>
          <w:lang w:eastAsia="zh-CN"/>
        </w:rPr>
        <w:lastRenderedPageBreak/>
        <w:t>7.2.2</w:t>
      </w:r>
      <w:r>
        <w:rPr>
          <w:lang w:eastAsia="zh-CN"/>
        </w:rPr>
        <w:tab/>
        <w:t xml:space="preserve">Minimum requirements for </w:t>
      </w:r>
      <w:r>
        <w:rPr>
          <w:i/>
        </w:rPr>
        <w:t>SAN type 1-H</w:t>
      </w:r>
      <w:bookmarkEnd w:id="194"/>
      <w:bookmarkEnd w:id="195"/>
    </w:p>
    <w:p w14:paraId="2760C235" w14:textId="77777777" w:rsidR="007E5C8A" w:rsidRDefault="00000000">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 xml:space="preserve">. </w:t>
      </w:r>
    </w:p>
    <w:p w14:paraId="46072A6C" w14:textId="77777777" w:rsidR="007E5C8A" w:rsidRDefault="00000000">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E5C8A" w14:paraId="2ADE47E3" w14:textId="77777777">
        <w:trPr>
          <w:cantSplit/>
          <w:jc w:val="center"/>
        </w:trPr>
        <w:tc>
          <w:tcPr>
            <w:tcW w:w="2263" w:type="dxa"/>
            <w:tcBorders>
              <w:bottom w:val="single" w:sz="4" w:space="0" w:color="auto"/>
            </w:tcBorders>
          </w:tcPr>
          <w:p w14:paraId="1BF34070" w14:textId="77777777" w:rsidR="007E5C8A"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5DFBBBF0" w14:textId="77777777" w:rsidR="007E5C8A" w:rsidRDefault="00000000">
            <w:pPr>
              <w:pStyle w:val="TAH"/>
              <w:rPr>
                <w:rFonts w:eastAsia="MS Mincho" w:cs="Arial"/>
              </w:rPr>
            </w:pPr>
            <w:r>
              <w:rPr>
                <w:rFonts w:cs="Arial"/>
              </w:rPr>
              <w:t>Sub-carrier spacing (kHz)</w:t>
            </w:r>
          </w:p>
        </w:tc>
        <w:tc>
          <w:tcPr>
            <w:tcW w:w="3119" w:type="dxa"/>
          </w:tcPr>
          <w:p w14:paraId="1D65C952" w14:textId="77777777" w:rsidR="007E5C8A" w:rsidRDefault="00000000">
            <w:pPr>
              <w:pStyle w:val="TAH"/>
              <w:rPr>
                <w:rFonts w:cs="Arial"/>
              </w:rPr>
            </w:pPr>
            <w:r>
              <w:rPr>
                <w:rFonts w:cs="Arial"/>
              </w:rPr>
              <w:t>Reference measurement channel</w:t>
            </w:r>
          </w:p>
          <w:p w14:paraId="64E90E2D" w14:textId="77777777" w:rsidR="007E5C8A" w:rsidRDefault="00000000">
            <w:pPr>
              <w:pStyle w:val="TAH"/>
              <w:rPr>
                <w:rFonts w:eastAsia="MS Mincho" w:cs="Arial"/>
                <w:b w:val="0"/>
              </w:rPr>
            </w:pPr>
            <w:r>
              <w:rPr>
                <w:rFonts w:cs="Arial"/>
                <w:b w:val="0"/>
              </w:rPr>
              <w:t>(NOTE)</w:t>
            </w:r>
          </w:p>
          <w:p w14:paraId="5BD1C7D0" w14:textId="77777777" w:rsidR="007E5C8A" w:rsidRDefault="007E5C8A">
            <w:pPr>
              <w:pStyle w:val="TAH"/>
              <w:rPr>
                <w:rFonts w:eastAsia="MS Mincho" w:cs="Arial"/>
              </w:rPr>
            </w:pPr>
          </w:p>
        </w:tc>
        <w:tc>
          <w:tcPr>
            <w:tcW w:w="2546" w:type="dxa"/>
          </w:tcPr>
          <w:p w14:paraId="19EB4CE2" w14:textId="77777777" w:rsidR="007E5C8A" w:rsidRDefault="00000000">
            <w:pPr>
              <w:pStyle w:val="TAH"/>
              <w:rPr>
                <w:rFonts w:eastAsia="MS Mincho" w:cs="Arial"/>
              </w:rPr>
            </w:pPr>
            <w:r>
              <w:rPr>
                <w:rFonts w:cs="Arial"/>
              </w:rPr>
              <w:t>Reference sensitivity power level, P</w:t>
            </w:r>
            <w:r>
              <w:rPr>
                <w:rFonts w:cs="Arial"/>
                <w:vertAlign w:val="subscript"/>
              </w:rPr>
              <w:t>REFSENS</w:t>
            </w:r>
          </w:p>
          <w:p w14:paraId="72F1372A" w14:textId="77777777" w:rsidR="007E5C8A" w:rsidRDefault="00000000">
            <w:pPr>
              <w:pStyle w:val="TAH"/>
              <w:rPr>
                <w:rFonts w:eastAsia="MS Mincho" w:cs="Arial"/>
                <w:i/>
              </w:rPr>
            </w:pPr>
            <w:r>
              <w:rPr>
                <w:rFonts w:cs="Arial"/>
              </w:rPr>
              <w:t xml:space="preserve"> (dBm)</w:t>
            </w:r>
          </w:p>
        </w:tc>
      </w:tr>
      <w:tr w:rsidR="007E5C8A" w14:paraId="0FEE7E36" w14:textId="77777777">
        <w:trPr>
          <w:cantSplit/>
          <w:jc w:val="center"/>
        </w:trPr>
        <w:tc>
          <w:tcPr>
            <w:tcW w:w="2263" w:type="dxa"/>
            <w:tcBorders>
              <w:bottom w:val="nil"/>
            </w:tcBorders>
            <w:vAlign w:val="center"/>
          </w:tcPr>
          <w:p w14:paraId="2C788C3C" w14:textId="77777777" w:rsidR="007E5C8A"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7A89930" w14:textId="77777777" w:rsidR="007E5C8A" w:rsidRDefault="00000000">
            <w:pPr>
              <w:pStyle w:val="TAC"/>
              <w:rPr>
                <w:rFonts w:eastAsia="MS Mincho" w:cs="Arial"/>
              </w:rPr>
            </w:pPr>
            <w:r>
              <w:rPr>
                <w:rFonts w:cs="Arial"/>
              </w:rPr>
              <w:t>15</w:t>
            </w:r>
          </w:p>
        </w:tc>
        <w:tc>
          <w:tcPr>
            <w:tcW w:w="3119" w:type="dxa"/>
            <w:vAlign w:val="center"/>
          </w:tcPr>
          <w:p w14:paraId="0A09938B" w14:textId="77777777" w:rsidR="007E5C8A" w:rsidRDefault="00000000">
            <w:pPr>
              <w:pStyle w:val="TAC"/>
              <w:rPr>
                <w:rFonts w:eastAsia="MS Mincho" w:cs="Arial"/>
              </w:rPr>
            </w:pPr>
            <w:r>
              <w:rPr>
                <w:rFonts w:cs="Arial"/>
              </w:rPr>
              <w:t>FRC A1-1 in Annex A.1</w:t>
            </w:r>
          </w:p>
        </w:tc>
        <w:tc>
          <w:tcPr>
            <w:tcW w:w="2546" w:type="dxa"/>
            <w:vAlign w:val="center"/>
          </w:tcPr>
          <w:p w14:paraId="2C6DEB74" w14:textId="77777777" w:rsidR="007E5C8A" w:rsidRDefault="00000000">
            <w:pPr>
              <w:pStyle w:val="TAC"/>
              <w:rPr>
                <w:rFonts w:eastAsia="SimSun" w:cs="Arial"/>
                <w:lang w:val="en-US" w:eastAsia="zh-CN"/>
              </w:rPr>
            </w:pPr>
            <w:r>
              <w:rPr>
                <w:rFonts w:eastAsia="SimSun" w:cs="Arial" w:hint="eastAsia"/>
                <w:lang w:val="en-US" w:eastAsia="zh-CN"/>
              </w:rPr>
              <w:t>-104.4</w:t>
            </w:r>
          </w:p>
        </w:tc>
      </w:tr>
      <w:tr w:rsidR="007E5C8A" w14:paraId="1D530CA5" w14:textId="77777777">
        <w:trPr>
          <w:cantSplit/>
          <w:jc w:val="center"/>
        </w:trPr>
        <w:tc>
          <w:tcPr>
            <w:tcW w:w="9629" w:type="dxa"/>
            <w:gridSpan w:val="4"/>
            <w:vAlign w:val="center"/>
          </w:tcPr>
          <w:p w14:paraId="4B6C9284" w14:textId="77777777" w:rsidR="007E5C8A" w:rsidRDefault="00000000">
            <w:pPr>
              <w:pStyle w:val="TAN"/>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p w14:paraId="1F3DB4F0" w14:textId="77777777" w:rsidR="007E5C8A" w:rsidRDefault="007E5C8A">
            <w:pPr>
              <w:pStyle w:val="TAN"/>
              <w:rPr>
                <w:rFonts w:cs="Arial"/>
                <w:lang w:val="en-US" w:eastAsia="zh-CN"/>
              </w:rPr>
            </w:pPr>
          </w:p>
        </w:tc>
      </w:tr>
    </w:tbl>
    <w:p w14:paraId="1618C4ED" w14:textId="77777777" w:rsidR="007E5C8A" w:rsidRDefault="007E5C8A"/>
    <w:p w14:paraId="4F47674D" w14:textId="77777777" w:rsidR="007E5C8A" w:rsidRDefault="00000000">
      <w:pPr>
        <w:pStyle w:val="TH"/>
        <w:spacing w:after="80"/>
        <w:ind w:left="936"/>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E5C8A" w14:paraId="687E7F1B" w14:textId="77777777">
        <w:trPr>
          <w:cantSplit/>
          <w:jc w:val="center"/>
        </w:trPr>
        <w:tc>
          <w:tcPr>
            <w:tcW w:w="2263" w:type="dxa"/>
            <w:tcBorders>
              <w:bottom w:val="single" w:sz="4" w:space="0" w:color="auto"/>
            </w:tcBorders>
          </w:tcPr>
          <w:p w14:paraId="0152DF73" w14:textId="77777777" w:rsidR="007E5C8A"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6352F686" w14:textId="77777777" w:rsidR="007E5C8A" w:rsidRDefault="00000000">
            <w:pPr>
              <w:pStyle w:val="TAH"/>
              <w:rPr>
                <w:rFonts w:eastAsia="MS Mincho" w:cs="Arial"/>
              </w:rPr>
            </w:pPr>
            <w:r>
              <w:rPr>
                <w:rFonts w:cs="Arial"/>
              </w:rPr>
              <w:t>Sub-carrier spacing (kHz)</w:t>
            </w:r>
          </w:p>
        </w:tc>
        <w:tc>
          <w:tcPr>
            <w:tcW w:w="3119" w:type="dxa"/>
          </w:tcPr>
          <w:p w14:paraId="00C851EB" w14:textId="77777777" w:rsidR="007E5C8A" w:rsidRDefault="00000000">
            <w:pPr>
              <w:pStyle w:val="TAH"/>
              <w:rPr>
                <w:rFonts w:cs="Arial"/>
              </w:rPr>
            </w:pPr>
            <w:r>
              <w:rPr>
                <w:rFonts w:cs="Arial"/>
              </w:rPr>
              <w:t>Reference measurement channel</w:t>
            </w:r>
          </w:p>
          <w:p w14:paraId="1FFB5E25" w14:textId="77777777" w:rsidR="007E5C8A" w:rsidRDefault="00000000">
            <w:pPr>
              <w:pStyle w:val="TAH"/>
              <w:rPr>
                <w:rFonts w:eastAsia="MS Mincho" w:cs="Arial"/>
                <w:b w:val="0"/>
              </w:rPr>
            </w:pPr>
            <w:r>
              <w:rPr>
                <w:rFonts w:cs="Arial"/>
                <w:b w:val="0"/>
              </w:rPr>
              <w:t>(NOTE)</w:t>
            </w:r>
          </w:p>
          <w:p w14:paraId="095766A5" w14:textId="77777777" w:rsidR="007E5C8A" w:rsidRDefault="007E5C8A">
            <w:pPr>
              <w:pStyle w:val="TAH"/>
              <w:rPr>
                <w:rFonts w:eastAsia="MS Mincho" w:cs="Arial"/>
              </w:rPr>
            </w:pPr>
          </w:p>
        </w:tc>
        <w:tc>
          <w:tcPr>
            <w:tcW w:w="2546" w:type="dxa"/>
          </w:tcPr>
          <w:p w14:paraId="79098591" w14:textId="77777777" w:rsidR="007E5C8A" w:rsidRDefault="00000000">
            <w:pPr>
              <w:pStyle w:val="TAH"/>
              <w:rPr>
                <w:rFonts w:eastAsia="MS Mincho" w:cs="Arial"/>
              </w:rPr>
            </w:pPr>
            <w:r>
              <w:rPr>
                <w:rFonts w:cs="Arial"/>
              </w:rPr>
              <w:t>Reference sensitivity power level, P</w:t>
            </w:r>
            <w:r>
              <w:rPr>
                <w:rFonts w:cs="Arial"/>
                <w:vertAlign w:val="subscript"/>
              </w:rPr>
              <w:t>REFSENS</w:t>
            </w:r>
          </w:p>
          <w:p w14:paraId="7D560804" w14:textId="77777777" w:rsidR="007E5C8A" w:rsidRDefault="00000000">
            <w:pPr>
              <w:pStyle w:val="TAH"/>
              <w:rPr>
                <w:rFonts w:eastAsia="MS Mincho" w:cs="Arial"/>
                <w:i/>
              </w:rPr>
            </w:pPr>
            <w:r>
              <w:rPr>
                <w:rFonts w:cs="Arial"/>
              </w:rPr>
              <w:t xml:space="preserve"> (dBm)</w:t>
            </w:r>
          </w:p>
        </w:tc>
      </w:tr>
      <w:tr w:rsidR="007E5C8A" w14:paraId="32ED523D" w14:textId="77777777">
        <w:trPr>
          <w:cantSplit/>
          <w:jc w:val="center"/>
        </w:trPr>
        <w:tc>
          <w:tcPr>
            <w:tcW w:w="2263" w:type="dxa"/>
            <w:tcBorders>
              <w:bottom w:val="nil"/>
            </w:tcBorders>
            <w:vAlign w:val="center"/>
          </w:tcPr>
          <w:p w14:paraId="57DF202D" w14:textId="77777777" w:rsidR="007E5C8A"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5E2315F" w14:textId="77777777" w:rsidR="007E5C8A" w:rsidRDefault="00000000">
            <w:pPr>
              <w:pStyle w:val="TAC"/>
              <w:rPr>
                <w:rFonts w:eastAsia="MS Mincho" w:cs="Arial"/>
              </w:rPr>
            </w:pPr>
            <w:r>
              <w:rPr>
                <w:rFonts w:cs="Arial"/>
              </w:rPr>
              <w:t>15</w:t>
            </w:r>
          </w:p>
        </w:tc>
        <w:tc>
          <w:tcPr>
            <w:tcW w:w="3119" w:type="dxa"/>
            <w:vAlign w:val="center"/>
          </w:tcPr>
          <w:p w14:paraId="718CC6E0" w14:textId="77777777" w:rsidR="007E5C8A" w:rsidRDefault="00000000">
            <w:pPr>
              <w:pStyle w:val="TAC"/>
              <w:rPr>
                <w:rFonts w:eastAsia="MS Mincho" w:cs="Arial"/>
              </w:rPr>
            </w:pPr>
            <w:r>
              <w:rPr>
                <w:rFonts w:cs="Arial"/>
              </w:rPr>
              <w:t>FRC A1-1 in Annex A.1</w:t>
            </w:r>
          </w:p>
        </w:tc>
        <w:tc>
          <w:tcPr>
            <w:tcW w:w="2546" w:type="dxa"/>
            <w:vAlign w:val="center"/>
          </w:tcPr>
          <w:p w14:paraId="40B67683" w14:textId="77777777" w:rsidR="007E5C8A" w:rsidRDefault="00000000">
            <w:pPr>
              <w:pStyle w:val="TAC"/>
              <w:rPr>
                <w:rFonts w:eastAsia="SimSun" w:cs="Arial"/>
                <w:lang w:val="en-US" w:eastAsia="zh-CN"/>
              </w:rPr>
            </w:pPr>
            <w:r>
              <w:rPr>
                <w:rFonts w:eastAsia="SimSun" w:cs="Arial" w:hint="eastAsia"/>
                <w:lang w:val="en-US" w:eastAsia="zh-CN"/>
              </w:rPr>
              <w:t>-107.5</w:t>
            </w:r>
          </w:p>
        </w:tc>
      </w:tr>
      <w:tr w:rsidR="007E5C8A" w14:paraId="63B9D748" w14:textId="77777777">
        <w:trPr>
          <w:cantSplit/>
          <w:jc w:val="center"/>
        </w:trPr>
        <w:tc>
          <w:tcPr>
            <w:tcW w:w="9629" w:type="dxa"/>
            <w:gridSpan w:val="4"/>
            <w:vAlign w:val="center"/>
          </w:tcPr>
          <w:p w14:paraId="5578AF0C" w14:textId="77777777" w:rsidR="007E5C8A" w:rsidRDefault="00000000">
            <w:pPr>
              <w:pStyle w:val="TAN"/>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w:t>
            </w:r>
          </w:p>
          <w:p w14:paraId="11E044BE" w14:textId="77777777" w:rsidR="007E5C8A" w:rsidRDefault="007E5C8A">
            <w:pPr>
              <w:pStyle w:val="TAN"/>
              <w:rPr>
                <w:rFonts w:cs="Arial"/>
                <w:lang w:val="en-US" w:eastAsia="zh-CN"/>
              </w:rPr>
            </w:pPr>
          </w:p>
        </w:tc>
      </w:tr>
    </w:tbl>
    <w:p w14:paraId="6B84D014" w14:textId="77777777" w:rsidR="007E5C8A" w:rsidRDefault="007E5C8A">
      <w:pPr>
        <w:rPr>
          <w:lang w:eastAsia="zh-CN"/>
        </w:rPr>
      </w:pPr>
    </w:p>
    <w:p w14:paraId="612F70D2" w14:textId="77777777" w:rsidR="007E5C8A" w:rsidRDefault="00000000">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 xml:space="preserve">. </w:t>
      </w:r>
    </w:p>
    <w:p w14:paraId="7408154F" w14:textId="77777777" w:rsidR="007E5C8A" w:rsidRDefault="00000000">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7E5C8A" w14:paraId="346A8643" w14:textId="77777777">
        <w:trPr>
          <w:jc w:val="center"/>
        </w:trPr>
        <w:tc>
          <w:tcPr>
            <w:tcW w:w="2069" w:type="dxa"/>
            <w:shd w:val="clear" w:color="auto" w:fill="auto"/>
            <w:vAlign w:val="center"/>
          </w:tcPr>
          <w:p w14:paraId="75265C8D"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5BB979F1" w14:textId="77777777" w:rsidR="007E5C8A" w:rsidRDefault="00000000">
            <w:pPr>
              <w:pStyle w:val="TAH"/>
              <w:rPr>
                <w:rFonts w:cs="Arial"/>
                <w:lang w:eastAsia="ja-JP"/>
              </w:rPr>
            </w:pPr>
            <w:r>
              <w:rPr>
                <w:rFonts w:cs="Arial"/>
                <w:lang w:eastAsia="ja-JP"/>
              </w:rPr>
              <w:t>Sub-carrier spacing</w:t>
            </w:r>
          </w:p>
          <w:p w14:paraId="758801F7" w14:textId="77777777" w:rsidR="007E5C8A" w:rsidRDefault="00000000">
            <w:pPr>
              <w:pStyle w:val="TAH"/>
              <w:rPr>
                <w:rFonts w:cs="Arial"/>
                <w:lang w:eastAsia="ja-JP"/>
              </w:rPr>
            </w:pPr>
            <w:r>
              <w:rPr>
                <w:rFonts w:cs="Arial"/>
                <w:lang w:val="it-IT" w:eastAsia="ja-JP"/>
              </w:rPr>
              <w:t>[kHz]</w:t>
            </w:r>
          </w:p>
        </w:tc>
        <w:tc>
          <w:tcPr>
            <w:tcW w:w="2750" w:type="dxa"/>
            <w:vAlign w:val="center"/>
          </w:tcPr>
          <w:p w14:paraId="7DC064C0" w14:textId="77777777" w:rsidR="007E5C8A" w:rsidRDefault="00000000">
            <w:pPr>
              <w:pStyle w:val="TAH"/>
              <w:rPr>
                <w:rFonts w:cs="Arial"/>
                <w:lang w:eastAsia="ja-JP"/>
              </w:rPr>
            </w:pPr>
            <w:r>
              <w:rPr>
                <w:rFonts w:cs="Arial"/>
                <w:lang w:eastAsia="ja-JP"/>
              </w:rPr>
              <w:t>Reference measurement channel</w:t>
            </w:r>
          </w:p>
        </w:tc>
        <w:tc>
          <w:tcPr>
            <w:tcW w:w="2781" w:type="dxa"/>
            <w:vAlign w:val="center"/>
          </w:tcPr>
          <w:p w14:paraId="58E61C0D" w14:textId="77777777" w:rsidR="007E5C8A" w:rsidRDefault="00000000">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0ECEF3C5" w14:textId="77777777" w:rsidR="007E5C8A" w:rsidRDefault="00000000">
            <w:pPr>
              <w:pStyle w:val="TAH"/>
              <w:rPr>
                <w:rFonts w:cs="Arial"/>
                <w:lang w:eastAsia="ja-JP"/>
              </w:rPr>
            </w:pPr>
            <w:r>
              <w:rPr>
                <w:rFonts w:cs="Arial"/>
                <w:lang w:eastAsia="ja-JP"/>
              </w:rPr>
              <w:t xml:space="preserve"> [dBm]</w:t>
            </w:r>
          </w:p>
        </w:tc>
      </w:tr>
      <w:tr w:rsidR="007E5C8A" w14:paraId="659E446C" w14:textId="77777777">
        <w:trPr>
          <w:jc w:val="center"/>
        </w:trPr>
        <w:tc>
          <w:tcPr>
            <w:tcW w:w="2069" w:type="dxa"/>
            <w:vAlign w:val="center"/>
          </w:tcPr>
          <w:p w14:paraId="75AD8CEE" w14:textId="77777777" w:rsidR="007E5C8A" w:rsidRDefault="00000000">
            <w:pPr>
              <w:pStyle w:val="TAC"/>
              <w:rPr>
                <w:rFonts w:cs="Arial"/>
                <w:lang w:eastAsia="ja-JP"/>
              </w:rPr>
            </w:pPr>
            <w:r>
              <w:rPr>
                <w:rFonts w:cs="Arial"/>
                <w:lang w:eastAsia="ja-JP"/>
              </w:rPr>
              <w:t>200</w:t>
            </w:r>
          </w:p>
        </w:tc>
        <w:tc>
          <w:tcPr>
            <w:tcW w:w="2257" w:type="dxa"/>
          </w:tcPr>
          <w:p w14:paraId="1E048970" w14:textId="77777777" w:rsidR="007E5C8A" w:rsidRDefault="00000000">
            <w:pPr>
              <w:pStyle w:val="TAC"/>
              <w:rPr>
                <w:rFonts w:cs="Arial"/>
                <w:lang w:eastAsia="ja-JP"/>
              </w:rPr>
            </w:pPr>
            <w:r>
              <w:rPr>
                <w:rFonts w:cs="Arial"/>
                <w:lang w:eastAsia="ja-JP"/>
              </w:rPr>
              <w:t>15</w:t>
            </w:r>
          </w:p>
        </w:tc>
        <w:tc>
          <w:tcPr>
            <w:tcW w:w="2750" w:type="dxa"/>
            <w:vAlign w:val="center"/>
          </w:tcPr>
          <w:p w14:paraId="2F1954A5" w14:textId="77777777" w:rsidR="007E5C8A" w:rsidRDefault="00000000">
            <w:pPr>
              <w:pStyle w:val="TAC"/>
              <w:rPr>
                <w:rFonts w:cs="Arial"/>
                <w:lang w:eastAsia="ja-JP"/>
              </w:rPr>
            </w:pPr>
            <w:r>
              <w:rPr>
                <w:rFonts w:cs="Arial"/>
                <w:lang w:eastAsia="ja-JP"/>
              </w:rPr>
              <w:t>FRC A14-1 in Annex A.14</w:t>
            </w:r>
          </w:p>
        </w:tc>
        <w:tc>
          <w:tcPr>
            <w:tcW w:w="2781" w:type="dxa"/>
            <w:vAlign w:val="center"/>
          </w:tcPr>
          <w:p w14:paraId="79D1184D" w14:textId="77777777" w:rsidR="007E5C8A" w:rsidRDefault="00000000">
            <w:pPr>
              <w:pStyle w:val="TAC"/>
              <w:rPr>
                <w:rFonts w:cs="Arial"/>
                <w:lang w:val="en-US" w:eastAsia="ja-JP"/>
              </w:rPr>
            </w:pPr>
            <w:r>
              <w:rPr>
                <w:rFonts w:cs="Arial"/>
                <w:lang w:val="en-US" w:eastAsia="ja-JP" w:bidi="ar"/>
              </w:rPr>
              <w:t>-124.9</w:t>
            </w:r>
          </w:p>
        </w:tc>
      </w:tr>
      <w:tr w:rsidR="007E5C8A" w14:paraId="13AAF361" w14:textId="77777777">
        <w:trPr>
          <w:jc w:val="center"/>
        </w:trPr>
        <w:tc>
          <w:tcPr>
            <w:tcW w:w="2069" w:type="dxa"/>
            <w:vAlign w:val="center"/>
          </w:tcPr>
          <w:p w14:paraId="03B3C638" w14:textId="77777777" w:rsidR="007E5C8A" w:rsidRDefault="00000000">
            <w:pPr>
              <w:pStyle w:val="TAC"/>
              <w:rPr>
                <w:rFonts w:cs="Arial"/>
                <w:lang w:eastAsia="ja-JP"/>
              </w:rPr>
            </w:pPr>
            <w:r>
              <w:rPr>
                <w:rFonts w:cs="Arial"/>
                <w:lang w:eastAsia="ja-JP"/>
              </w:rPr>
              <w:t>200</w:t>
            </w:r>
          </w:p>
        </w:tc>
        <w:tc>
          <w:tcPr>
            <w:tcW w:w="2257" w:type="dxa"/>
          </w:tcPr>
          <w:p w14:paraId="22C803CC" w14:textId="77777777" w:rsidR="007E5C8A" w:rsidRDefault="00000000">
            <w:pPr>
              <w:pStyle w:val="TAC"/>
              <w:rPr>
                <w:rFonts w:cs="Arial"/>
                <w:lang w:eastAsia="ja-JP"/>
              </w:rPr>
            </w:pPr>
            <w:r>
              <w:rPr>
                <w:rFonts w:cs="Arial"/>
                <w:lang w:eastAsia="ja-JP"/>
              </w:rPr>
              <w:t>3.75</w:t>
            </w:r>
          </w:p>
        </w:tc>
        <w:tc>
          <w:tcPr>
            <w:tcW w:w="2750" w:type="dxa"/>
            <w:vAlign w:val="center"/>
          </w:tcPr>
          <w:p w14:paraId="6E467E73" w14:textId="77777777" w:rsidR="007E5C8A" w:rsidRDefault="00000000">
            <w:pPr>
              <w:pStyle w:val="TAC"/>
              <w:rPr>
                <w:rFonts w:cs="Arial"/>
                <w:lang w:eastAsia="ja-JP"/>
              </w:rPr>
            </w:pPr>
            <w:r>
              <w:rPr>
                <w:rFonts w:cs="Arial"/>
                <w:lang w:eastAsia="ja-JP"/>
              </w:rPr>
              <w:t>FRC A14-2 in Annex A.14</w:t>
            </w:r>
          </w:p>
        </w:tc>
        <w:tc>
          <w:tcPr>
            <w:tcW w:w="2781" w:type="dxa"/>
            <w:vAlign w:val="center"/>
          </w:tcPr>
          <w:p w14:paraId="216DFDB6" w14:textId="77777777" w:rsidR="007E5C8A" w:rsidRDefault="00000000">
            <w:pPr>
              <w:pStyle w:val="TAC"/>
              <w:rPr>
                <w:rFonts w:cs="Arial"/>
                <w:lang w:val="en-US" w:eastAsia="ja-JP"/>
              </w:rPr>
            </w:pPr>
            <w:r>
              <w:rPr>
                <w:rFonts w:cs="Arial"/>
                <w:lang w:val="en-US" w:eastAsia="ja-JP" w:bidi="ar"/>
              </w:rPr>
              <w:t>-130.9</w:t>
            </w:r>
          </w:p>
        </w:tc>
      </w:tr>
    </w:tbl>
    <w:p w14:paraId="204795ED" w14:textId="77777777" w:rsidR="007E5C8A" w:rsidRDefault="007E5C8A">
      <w:pPr>
        <w:rPr>
          <w:lang w:eastAsia="zh-CN"/>
        </w:rPr>
      </w:pPr>
    </w:p>
    <w:p w14:paraId="754F55B9" w14:textId="77777777" w:rsidR="007E5C8A" w:rsidRDefault="00000000">
      <w:pPr>
        <w:pStyle w:val="TH"/>
      </w:pPr>
      <w:r>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7E5C8A" w14:paraId="2C97DAB4" w14:textId="77777777">
        <w:trPr>
          <w:jc w:val="center"/>
        </w:trPr>
        <w:tc>
          <w:tcPr>
            <w:tcW w:w="2069" w:type="dxa"/>
            <w:shd w:val="clear" w:color="auto" w:fill="auto"/>
            <w:vAlign w:val="center"/>
          </w:tcPr>
          <w:p w14:paraId="7F9895FC"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1BBEE773" w14:textId="77777777" w:rsidR="007E5C8A" w:rsidRDefault="00000000">
            <w:pPr>
              <w:pStyle w:val="TAH"/>
              <w:rPr>
                <w:rFonts w:cs="Arial"/>
                <w:lang w:eastAsia="ja-JP"/>
              </w:rPr>
            </w:pPr>
            <w:r>
              <w:rPr>
                <w:rFonts w:cs="Arial"/>
                <w:lang w:eastAsia="ja-JP"/>
              </w:rPr>
              <w:t>Sub-carrier spacing</w:t>
            </w:r>
          </w:p>
          <w:p w14:paraId="05C1E6D8" w14:textId="77777777" w:rsidR="007E5C8A" w:rsidRDefault="00000000">
            <w:pPr>
              <w:pStyle w:val="TAH"/>
              <w:rPr>
                <w:rFonts w:cs="Arial"/>
                <w:lang w:eastAsia="ja-JP"/>
              </w:rPr>
            </w:pPr>
            <w:r>
              <w:rPr>
                <w:rFonts w:cs="Arial"/>
                <w:lang w:val="it-IT" w:eastAsia="ja-JP"/>
              </w:rPr>
              <w:t>[kHz]</w:t>
            </w:r>
          </w:p>
        </w:tc>
        <w:tc>
          <w:tcPr>
            <w:tcW w:w="2750" w:type="dxa"/>
            <w:vAlign w:val="center"/>
          </w:tcPr>
          <w:p w14:paraId="7AC1AB8E" w14:textId="77777777" w:rsidR="007E5C8A" w:rsidRDefault="00000000">
            <w:pPr>
              <w:pStyle w:val="TAH"/>
              <w:rPr>
                <w:rFonts w:cs="Arial"/>
                <w:lang w:eastAsia="ja-JP"/>
              </w:rPr>
            </w:pPr>
            <w:r>
              <w:rPr>
                <w:rFonts w:cs="Arial"/>
                <w:lang w:eastAsia="ja-JP"/>
              </w:rPr>
              <w:t>Reference measurement channel</w:t>
            </w:r>
          </w:p>
        </w:tc>
        <w:tc>
          <w:tcPr>
            <w:tcW w:w="2781" w:type="dxa"/>
            <w:vAlign w:val="center"/>
          </w:tcPr>
          <w:p w14:paraId="72DF648A" w14:textId="77777777" w:rsidR="007E5C8A" w:rsidRDefault="00000000">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7F20E901" w14:textId="77777777" w:rsidR="007E5C8A" w:rsidRDefault="00000000">
            <w:pPr>
              <w:pStyle w:val="TAH"/>
              <w:rPr>
                <w:rFonts w:cs="Arial"/>
                <w:lang w:eastAsia="ja-JP"/>
              </w:rPr>
            </w:pPr>
            <w:r>
              <w:rPr>
                <w:rFonts w:cs="Arial"/>
                <w:lang w:eastAsia="ja-JP"/>
              </w:rPr>
              <w:t xml:space="preserve"> [dBm]</w:t>
            </w:r>
          </w:p>
        </w:tc>
      </w:tr>
      <w:tr w:rsidR="007E5C8A" w14:paraId="744188B6" w14:textId="77777777">
        <w:trPr>
          <w:jc w:val="center"/>
        </w:trPr>
        <w:tc>
          <w:tcPr>
            <w:tcW w:w="2069" w:type="dxa"/>
            <w:vAlign w:val="center"/>
          </w:tcPr>
          <w:p w14:paraId="58ADF14C" w14:textId="77777777" w:rsidR="007E5C8A" w:rsidRDefault="00000000">
            <w:pPr>
              <w:pStyle w:val="TAC"/>
              <w:rPr>
                <w:rFonts w:cs="Arial"/>
                <w:lang w:eastAsia="ja-JP"/>
              </w:rPr>
            </w:pPr>
            <w:r>
              <w:rPr>
                <w:rFonts w:cs="Arial"/>
                <w:lang w:eastAsia="ja-JP"/>
              </w:rPr>
              <w:t>200</w:t>
            </w:r>
          </w:p>
        </w:tc>
        <w:tc>
          <w:tcPr>
            <w:tcW w:w="2257" w:type="dxa"/>
          </w:tcPr>
          <w:p w14:paraId="240EDC82" w14:textId="77777777" w:rsidR="007E5C8A" w:rsidRDefault="00000000">
            <w:pPr>
              <w:pStyle w:val="TAC"/>
              <w:rPr>
                <w:rFonts w:cs="Arial"/>
                <w:lang w:eastAsia="ja-JP"/>
              </w:rPr>
            </w:pPr>
            <w:r>
              <w:rPr>
                <w:rFonts w:cs="Arial"/>
                <w:lang w:eastAsia="ja-JP"/>
              </w:rPr>
              <w:t>15</w:t>
            </w:r>
          </w:p>
        </w:tc>
        <w:tc>
          <w:tcPr>
            <w:tcW w:w="2750" w:type="dxa"/>
            <w:vAlign w:val="center"/>
          </w:tcPr>
          <w:p w14:paraId="692E3048" w14:textId="77777777" w:rsidR="007E5C8A" w:rsidRDefault="00000000">
            <w:pPr>
              <w:pStyle w:val="TAC"/>
              <w:rPr>
                <w:rFonts w:cs="Arial"/>
                <w:lang w:eastAsia="ja-JP"/>
              </w:rPr>
            </w:pPr>
            <w:r>
              <w:rPr>
                <w:rFonts w:cs="Arial"/>
                <w:lang w:eastAsia="ja-JP"/>
              </w:rPr>
              <w:t>FRC A14-1 in Annex A.14</w:t>
            </w:r>
          </w:p>
        </w:tc>
        <w:tc>
          <w:tcPr>
            <w:tcW w:w="2781" w:type="dxa"/>
            <w:vAlign w:val="center"/>
          </w:tcPr>
          <w:p w14:paraId="2BFF17D1" w14:textId="77777777" w:rsidR="007E5C8A" w:rsidRDefault="00000000">
            <w:pPr>
              <w:pStyle w:val="TAC"/>
              <w:rPr>
                <w:rFonts w:cs="Arial"/>
                <w:lang w:val="en-US" w:eastAsia="ja-JP"/>
              </w:rPr>
            </w:pPr>
            <w:r>
              <w:rPr>
                <w:rFonts w:cs="Arial"/>
                <w:lang w:val="en-US" w:eastAsia="ja-JP" w:bidi="ar"/>
              </w:rPr>
              <w:t>-128.0</w:t>
            </w:r>
          </w:p>
        </w:tc>
      </w:tr>
      <w:tr w:rsidR="007E5C8A" w14:paraId="54987406" w14:textId="77777777">
        <w:trPr>
          <w:jc w:val="center"/>
        </w:trPr>
        <w:tc>
          <w:tcPr>
            <w:tcW w:w="2069" w:type="dxa"/>
            <w:vAlign w:val="center"/>
          </w:tcPr>
          <w:p w14:paraId="11269B84" w14:textId="77777777" w:rsidR="007E5C8A" w:rsidRDefault="00000000">
            <w:pPr>
              <w:pStyle w:val="TAC"/>
              <w:rPr>
                <w:rFonts w:cs="Arial"/>
                <w:lang w:eastAsia="ja-JP"/>
              </w:rPr>
            </w:pPr>
            <w:r>
              <w:rPr>
                <w:rFonts w:cs="Arial"/>
                <w:lang w:eastAsia="ja-JP"/>
              </w:rPr>
              <w:t>200</w:t>
            </w:r>
          </w:p>
        </w:tc>
        <w:tc>
          <w:tcPr>
            <w:tcW w:w="2257" w:type="dxa"/>
          </w:tcPr>
          <w:p w14:paraId="1128D1ED" w14:textId="77777777" w:rsidR="007E5C8A" w:rsidRDefault="00000000">
            <w:pPr>
              <w:pStyle w:val="TAC"/>
              <w:rPr>
                <w:rFonts w:cs="Arial"/>
                <w:lang w:eastAsia="ja-JP"/>
              </w:rPr>
            </w:pPr>
            <w:r>
              <w:rPr>
                <w:rFonts w:cs="Arial"/>
                <w:lang w:eastAsia="ja-JP"/>
              </w:rPr>
              <w:t>3.75</w:t>
            </w:r>
          </w:p>
        </w:tc>
        <w:tc>
          <w:tcPr>
            <w:tcW w:w="2750" w:type="dxa"/>
            <w:vAlign w:val="center"/>
          </w:tcPr>
          <w:p w14:paraId="660A22B3" w14:textId="77777777" w:rsidR="007E5C8A" w:rsidRDefault="00000000">
            <w:pPr>
              <w:pStyle w:val="TAC"/>
              <w:rPr>
                <w:rFonts w:cs="Arial"/>
                <w:lang w:eastAsia="ja-JP"/>
              </w:rPr>
            </w:pPr>
            <w:r>
              <w:rPr>
                <w:rFonts w:cs="Arial"/>
                <w:lang w:eastAsia="ja-JP"/>
              </w:rPr>
              <w:t>FRC A14-2 in Annex A.14</w:t>
            </w:r>
          </w:p>
        </w:tc>
        <w:tc>
          <w:tcPr>
            <w:tcW w:w="2781" w:type="dxa"/>
            <w:vAlign w:val="center"/>
          </w:tcPr>
          <w:p w14:paraId="2DE2104F" w14:textId="77777777" w:rsidR="007E5C8A" w:rsidRDefault="00000000">
            <w:pPr>
              <w:pStyle w:val="TAC"/>
              <w:rPr>
                <w:rFonts w:cs="Arial"/>
                <w:lang w:val="en-US" w:eastAsia="ja-JP"/>
              </w:rPr>
            </w:pPr>
            <w:r>
              <w:rPr>
                <w:rFonts w:cs="Arial"/>
                <w:lang w:val="en-US" w:eastAsia="ja-JP" w:bidi="ar"/>
              </w:rPr>
              <w:t>-134.0</w:t>
            </w:r>
          </w:p>
        </w:tc>
      </w:tr>
    </w:tbl>
    <w:p w14:paraId="77A7F566" w14:textId="77777777" w:rsidR="007E5C8A" w:rsidRDefault="007E5C8A">
      <w:pPr>
        <w:rPr>
          <w:lang w:eastAsia="zh-CN"/>
        </w:rPr>
      </w:pPr>
    </w:p>
    <w:p w14:paraId="017E477D" w14:textId="77777777" w:rsidR="007E5C8A" w:rsidRDefault="007E5C8A">
      <w:pPr>
        <w:rPr>
          <w:lang w:val="en-US" w:eastAsia="zh-CN"/>
        </w:rPr>
      </w:pPr>
    </w:p>
    <w:p w14:paraId="64893C95" w14:textId="77777777" w:rsidR="007E5C8A" w:rsidRDefault="00000000">
      <w:pPr>
        <w:pStyle w:val="Heading2"/>
        <w:rPr>
          <w:lang w:val="en-US" w:eastAsia="zh-CN"/>
        </w:rPr>
      </w:pPr>
      <w:bookmarkStart w:id="196" w:name="_Toc29244"/>
      <w:bookmarkStart w:id="197" w:name="_Toc27193"/>
      <w:r>
        <w:rPr>
          <w:rFonts w:hint="eastAsia"/>
          <w:lang w:val="en-US" w:eastAsia="zh-CN"/>
        </w:rPr>
        <w:t>7.3</w:t>
      </w:r>
      <w:r>
        <w:rPr>
          <w:rFonts w:hint="eastAsia"/>
          <w:lang w:val="en-US" w:eastAsia="zh-CN"/>
        </w:rPr>
        <w:tab/>
        <w:t>Dynamic range</w:t>
      </w:r>
      <w:bookmarkEnd w:id="196"/>
      <w:bookmarkEnd w:id="197"/>
    </w:p>
    <w:p w14:paraId="7FE6067B" w14:textId="77777777" w:rsidR="007E5C8A" w:rsidRDefault="00000000">
      <w:pPr>
        <w:pStyle w:val="Heading3"/>
        <w:rPr>
          <w:lang w:eastAsia="zh-CN"/>
        </w:rPr>
      </w:pPr>
      <w:bookmarkStart w:id="198" w:name="_Toc14762"/>
      <w:bookmarkStart w:id="199" w:name="_Toc5762"/>
      <w:r>
        <w:rPr>
          <w:lang w:eastAsia="zh-CN"/>
        </w:rPr>
        <w:t>7.3.1</w:t>
      </w:r>
      <w:r>
        <w:rPr>
          <w:lang w:eastAsia="zh-CN"/>
        </w:rPr>
        <w:tab/>
        <w:t>General</w:t>
      </w:r>
      <w:bookmarkEnd w:id="198"/>
      <w:bookmarkEnd w:id="199"/>
    </w:p>
    <w:p w14:paraId="369386A2" w14:textId="77777777" w:rsidR="007E5C8A" w:rsidRDefault="00000000">
      <w:r>
        <w:t xml:space="preserve">The dynamic range is specified as a measure of the capability of the receiver to receive a wanted signal in the presence of an interfering signal </w:t>
      </w:r>
      <w:bookmarkStart w:id="200" w:name="_Hlk508114964"/>
      <w:r>
        <w:t>at the TAB connector</w:t>
      </w:r>
      <w:r>
        <w:rPr>
          <w:lang w:val="en-US" w:eastAsia="zh-CN"/>
        </w:rPr>
        <w:t xml:space="preserve"> </w:t>
      </w:r>
      <w:r>
        <w:rPr>
          <w:rFonts w:eastAsia="??"/>
        </w:rPr>
        <w:t xml:space="preserve">for </w:t>
      </w:r>
      <w:bookmarkEnd w:id="20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54A0C8B2" w14:textId="77777777" w:rsidR="007E5C8A" w:rsidRDefault="007E5C8A">
      <w:pPr>
        <w:pStyle w:val="Guidance"/>
      </w:pPr>
    </w:p>
    <w:p w14:paraId="37403852" w14:textId="77777777" w:rsidR="007E5C8A" w:rsidRDefault="00000000">
      <w:pPr>
        <w:pStyle w:val="Heading3"/>
        <w:rPr>
          <w:lang w:eastAsia="zh-CN"/>
        </w:rPr>
      </w:pPr>
      <w:bookmarkStart w:id="201" w:name="_Toc17358"/>
      <w:bookmarkStart w:id="202" w:name="_Toc2137"/>
      <w:r>
        <w:rPr>
          <w:lang w:eastAsia="zh-CN"/>
        </w:rPr>
        <w:lastRenderedPageBreak/>
        <w:t>7.3.2</w:t>
      </w:r>
      <w:r>
        <w:rPr>
          <w:lang w:eastAsia="zh-CN"/>
        </w:rPr>
        <w:tab/>
        <w:t xml:space="preserve">Minimum requirements for </w:t>
      </w:r>
      <w:r>
        <w:rPr>
          <w:i/>
        </w:rPr>
        <w:t>SAN type 1-H</w:t>
      </w:r>
      <w:bookmarkEnd w:id="201"/>
      <w:bookmarkEnd w:id="202"/>
    </w:p>
    <w:p w14:paraId="35BD6B98" w14:textId="77777777" w:rsidR="007E5C8A" w:rsidRDefault="00000000">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highlight w:val="yellow"/>
          <w:lang w:val="en-US" w:eastAsia="zh-CN"/>
        </w:rPr>
        <w:t>A</w:t>
      </w:r>
      <w:r>
        <w:rPr>
          <w:highlight w:val="yellow"/>
        </w:rPr>
        <w:t>nnex A.2</w:t>
      </w:r>
      <w:r>
        <w:t xml:space="preserve"> with parameters specified in table 7.3.2-1 for </w:t>
      </w:r>
      <w:r>
        <w:rPr>
          <w:lang w:val="en-US" w:eastAsia="zh-CN"/>
        </w:rPr>
        <w:t>LEO</w:t>
      </w:r>
      <w:r>
        <w:t>.</w:t>
      </w:r>
      <w:r>
        <w:rPr>
          <w:rFonts w:eastAsia="SimSun" w:hint="eastAsia"/>
          <w:lang w:val="en-US" w:eastAsia="zh-CN"/>
        </w:rPr>
        <w:t xml:space="preserve"> </w:t>
      </w:r>
    </w:p>
    <w:p w14:paraId="3ED57CD6" w14:textId="77777777" w:rsidR="007E5C8A" w:rsidRDefault="00000000">
      <w:pPr>
        <w:pStyle w:val="TH"/>
        <w:spacing w:after="80"/>
        <w:ind w:left="936"/>
        <w:rPr>
          <w:lang w:val="en-US"/>
        </w:rPr>
      </w:pPr>
      <w:r>
        <w:rPr>
          <w:rFonts w:eastAsia="Osaka"/>
        </w:rPr>
        <w:t>Table 7.3.</w:t>
      </w:r>
      <w:r>
        <w:rPr>
          <w:rFonts w:eastAsia="SimSun" w:hint="eastAsia"/>
          <w:lang w:val="en-US" w:eastAsia="zh-CN"/>
        </w:rPr>
        <w:t>2</w:t>
      </w:r>
      <w:r>
        <w:rPr>
          <w:rFonts w:eastAsia="Osaka"/>
        </w:rPr>
        <w:t xml:space="preserve">-1: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16077312" w14:textId="77777777">
        <w:trPr>
          <w:jc w:val="center"/>
        </w:trPr>
        <w:tc>
          <w:tcPr>
            <w:tcW w:w="1116" w:type="dxa"/>
            <w:vAlign w:val="center"/>
          </w:tcPr>
          <w:p w14:paraId="1F22F6AF" w14:textId="77777777" w:rsidR="007E5C8A" w:rsidRDefault="00000000">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B5E625B" w14:textId="77777777" w:rsidR="007E5C8A" w:rsidRDefault="00000000">
            <w:pPr>
              <w:pStyle w:val="TAH"/>
              <w:rPr>
                <w:rFonts w:cs="Arial"/>
              </w:rPr>
            </w:pPr>
            <w:r>
              <w:rPr>
                <w:rFonts w:cs="Arial"/>
              </w:rPr>
              <w:t>Reference measurement channel</w:t>
            </w:r>
          </w:p>
        </w:tc>
        <w:tc>
          <w:tcPr>
            <w:tcW w:w="1550" w:type="dxa"/>
            <w:vAlign w:val="center"/>
          </w:tcPr>
          <w:p w14:paraId="0EEFFB2D" w14:textId="77777777" w:rsidR="007E5C8A" w:rsidRDefault="00000000">
            <w:pPr>
              <w:pStyle w:val="TAH"/>
              <w:rPr>
                <w:rFonts w:cs="Arial"/>
              </w:rPr>
            </w:pPr>
            <w:r>
              <w:rPr>
                <w:rFonts w:cs="Arial"/>
              </w:rPr>
              <w:t>Wanted signal mean power [dBm]</w:t>
            </w:r>
          </w:p>
        </w:tc>
        <w:tc>
          <w:tcPr>
            <w:tcW w:w="1567" w:type="dxa"/>
            <w:vAlign w:val="center"/>
          </w:tcPr>
          <w:p w14:paraId="2783B714" w14:textId="77777777" w:rsidR="007E5C8A" w:rsidRDefault="00000000">
            <w:pPr>
              <w:pStyle w:val="TAH"/>
              <w:rPr>
                <w:rFonts w:cs="Arial"/>
              </w:rPr>
            </w:pPr>
            <w:r>
              <w:rPr>
                <w:rFonts w:cs="Arial"/>
              </w:rPr>
              <w:t>Interfering signal mean power [dBm] / BW</w:t>
            </w:r>
            <w:r>
              <w:rPr>
                <w:rFonts w:cs="Arial"/>
                <w:vertAlign w:val="subscript"/>
              </w:rPr>
              <w:t>Config</w:t>
            </w:r>
          </w:p>
        </w:tc>
        <w:tc>
          <w:tcPr>
            <w:tcW w:w="1424" w:type="dxa"/>
            <w:vAlign w:val="center"/>
          </w:tcPr>
          <w:p w14:paraId="031349EB" w14:textId="77777777" w:rsidR="007E5C8A" w:rsidRDefault="00000000">
            <w:pPr>
              <w:pStyle w:val="TAH"/>
              <w:rPr>
                <w:rFonts w:cs="Arial"/>
              </w:rPr>
            </w:pPr>
            <w:r>
              <w:rPr>
                <w:rFonts w:cs="Arial"/>
              </w:rPr>
              <w:t>Type of interfering signal</w:t>
            </w:r>
          </w:p>
        </w:tc>
      </w:tr>
      <w:tr w:rsidR="007E5C8A" w14:paraId="0488DCD4" w14:textId="77777777">
        <w:trPr>
          <w:jc w:val="center"/>
        </w:trPr>
        <w:tc>
          <w:tcPr>
            <w:tcW w:w="1116" w:type="dxa"/>
            <w:vAlign w:val="center"/>
          </w:tcPr>
          <w:p w14:paraId="36D643F2" w14:textId="77777777" w:rsidR="007E5C8A" w:rsidRDefault="00000000">
            <w:pPr>
              <w:pStyle w:val="TAC"/>
              <w:rPr>
                <w:rFonts w:cs="Arial"/>
              </w:rPr>
            </w:pPr>
            <w:r>
              <w:rPr>
                <w:rFonts w:cs="Arial"/>
              </w:rPr>
              <w:t>1.4</w:t>
            </w:r>
          </w:p>
        </w:tc>
        <w:tc>
          <w:tcPr>
            <w:tcW w:w="1387" w:type="dxa"/>
            <w:vAlign w:val="center"/>
          </w:tcPr>
          <w:p w14:paraId="54F9738E" w14:textId="77777777" w:rsidR="007E5C8A" w:rsidRDefault="00000000">
            <w:pPr>
              <w:pStyle w:val="TAC"/>
              <w:rPr>
                <w:rFonts w:cs="Arial"/>
              </w:rPr>
            </w:pPr>
            <w:r>
              <w:rPr>
                <w:rFonts w:cs="Arial"/>
              </w:rPr>
              <w:t>FRC A2-1 in Annex A.2</w:t>
            </w:r>
          </w:p>
        </w:tc>
        <w:tc>
          <w:tcPr>
            <w:tcW w:w="1550" w:type="dxa"/>
            <w:vAlign w:val="center"/>
          </w:tcPr>
          <w:p w14:paraId="00D2E3DC" w14:textId="77777777" w:rsidR="007E5C8A" w:rsidRDefault="00000000">
            <w:pPr>
              <w:pStyle w:val="TAC"/>
              <w:rPr>
                <w:rFonts w:cs="Arial"/>
                <w:lang w:val="en-US"/>
              </w:rPr>
            </w:pPr>
            <w:r>
              <w:rPr>
                <w:rFonts w:cs="Arial"/>
                <w:lang w:val="en-US"/>
              </w:rPr>
              <w:t>-82.0</w:t>
            </w:r>
          </w:p>
        </w:tc>
        <w:tc>
          <w:tcPr>
            <w:tcW w:w="1567" w:type="dxa"/>
            <w:vAlign w:val="center"/>
          </w:tcPr>
          <w:p w14:paraId="357C1729" w14:textId="77777777" w:rsidR="007E5C8A" w:rsidRDefault="00000000">
            <w:pPr>
              <w:pStyle w:val="TAC"/>
              <w:rPr>
                <w:rFonts w:cs="Arial"/>
                <w:lang w:val="en-US"/>
              </w:rPr>
            </w:pPr>
            <w:r>
              <w:rPr>
                <w:rFonts w:cs="Arial"/>
                <w:lang w:val="en-US" w:bidi="ar"/>
              </w:rPr>
              <w:t>-94.4</w:t>
            </w:r>
          </w:p>
        </w:tc>
        <w:tc>
          <w:tcPr>
            <w:tcW w:w="1424" w:type="dxa"/>
            <w:vAlign w:val="center"/>
          </w:tcPr>
          <w:p w14:paraId="74914820" w14:textId="77777777" w:rsidR="007E5C8A" w:rsidRDefault="00000000">
            <w:pPr>
              <w:pStyle w:val="TAC"/>
              <w:rPr>
                <w:rFonts w:cs="Arial"/>
              </w:rPr>
            </w:pPr>
            <w:r>
              <w:rPr>
                <w:rFonts w:cs="Arial"/>
              </w:rPr>
              <w:t>AWGN</w:t>
            </w:r>
          </w:p>
        </w:tc>
      </w:tr>
      <w:tr w:rsidR="007E5C8A" w14:paraId="521A85E5"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118C6565" w14:textId="77777777" w:rsidR="007E5C8A" w:rsidRDefault="00000000">
            <w:pPr>
              <w:pStyle w:val="TAN"/>
            </w:pPr>
            <w:r>
              <w:t>Note*:</w:t>
            </w:r>
            <w:r>
              <w:tab/>
              <w:t xml:space="preserve">The wanted signal mean power is the power level of a single instance of the reference measurement channel. </w:t>
            </w:r>
          </w:p>
        </w:tc>
      </w:tr>
    </w:tbl>
    <w:p w14:paraId="5E8F707D" w14:textId="77777777" w:rsidR="007E5C8A" w:rsidRDefault="007E5C8A">
      <w:pPr>
        <w:rPr>
          <w:lang w:eastAsia="zh-CN"/>
        </w:rPr>
      </w:pPr>
    </w:p>
    <w:p w14:paraId="3FDB647F" w14:textId="77777777" w:rsidR="007E5C8A" w:rsidRDefault="00000000">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highlight w:val="yellow"/>
          <w:lang w:val="en-US" w:eastAsia="zh-CN"/>
        </w:rPr>
        <w:t>A</w:t>
      </w:r>
      <w:r>
        <w:rPr>
          <w:highlight w:val="yellow"/>
        </w:rPr>
        <w:t>nnex A</w:t>
      </w:r>
      <w:r>
        <w:rPr>
          <w:rFonts w:hint="eastAsia"/>
          <w:highlight w:val="yellow"/>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EAB23FE" w14:textId="77777777" w:rsidR="007E5C8A" w:rsidRDefault="00000000">
      <w:pPr>
        <w:pStyle w:val="TH"/>
        <w:spacing w:after="80"/>
        <w:ind w:left="936"/>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65D44897" w14:textId="77777777">
        <w:trPr>
          <w:jc w:val="center"/>
        </w:trPr>
        <w:tc>
          <w:tcPr>
            <w:tcW w:w="1116" w:type="dxa"/>
            <w:vAlign w:val="center"/>
          </w:tcPr>
          <w:p w14:paraId="6690A887"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569E3A67" w14:textId="77777777" w:rsidR="007E5C8A" w:rsidRDefault="00000000">
            <w:pPr>
              <w:pStyle w:val="TAH"/>
              <w:rPr>
                <w:rFonts w:cs="Arial"/>
                <w:lang w:eastAsia="ja-JP"/>
              </w:rPr>
            </w:pPr>
            <w:r>
              <w:rPr>
                <w:rFonts w:cs="Arial"/>
                <w:lang w:eastAsia="ja-JP"/>
              </w:rPr>
              <w:t>Reference measurement channel</w:t>
            </w:r>
          </w:p>
        </w:tc>
        <w:tc>
          <w:tcPr>
            <w:tcW w:w="1550" w:type="dxa"/>
            <w:vAlign w:val="center"/>
          </w:tcPr>
          <w:p w14:paraId="0F3368D3" w14:textId="77777777" w:rsidR="007E5C8A" w:rsidRDefault="00000000">
            <w:pPr>
              <w:pStyle w:val="TAH"/>
              <w:rPr>
                <w:rFonts w:cs="Arial"/>
                <w:lang w:eastAsia="ja-JP"/>
              </w:rPr>
            </w:pPr>
            <w:r>
              <w:rPr>
                <w:rFonts w:cs="Arial"/>
                <w:lang w:eastAsia="ja-JP"/>
              </w:rPr>
              <w:t>Wanted signal mean power [dBm]</w:t>
            </w:r>
          </w:p>
        </w:tc>
        <w:tc>
          <w:tcPr>
            <w:tcW w:w="1567" w:type="dxa"/>
            <w:vAlign w:val="center"/>
          </w:tcPr>
          <w:p w14:paraId="42490D3E" w14:textId="77777777" w:rsidR="007E5C8A"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078DCBE8" w14:textId="77777777" w:rsidR="007E5C8A" w:rsidRDefault="00000000">
            <w:pPr>
              <w:pStyle w:val="TAH"/>
              <w:rPr>
                <w:rFonts w:cs="Arial"/>
                <w:lang w:eastAsia="ja-JP"/>
              </w:rPr>
            </w:pPr>
            <w:r>
              <w:rPr>
                <w:rFonts w:cs="Arial"/>
                <w:lang w:eastAsia="ja-JP"/>
              </w:rPr>
              <w:t>Type of interfering signal</w:t>
            </w:r>
          </w:p>
        </w:tc>
      </w:tr>
      <w:tr w:rsidR="007E5C8A" w14:paraId="021EA5F5" w14:textId="77777777">
        <w:trPr>
          <w:jc w:val="center"/>
        </w:trPr>
        <w:tc>
          <w:tcPr>
            <w:tcW w:w="1116" w:type="dxa"/>
            <w:vAlign w:val="center"/>
          </w:tcPr>
          <w:p w14:paraId="1BF1A35F" w14:textId="77777777" w:rsidR="007E5C8A" w:rsidRDefault="00000000">
            <w:pPr>
              <w:pStyle w:val="TAC"/>
              <w:rPr>
                <w:rFonts w:cs="Arial"/>
                <w:lang w:eastAsia="ja-JP"/>
              </w:rPr>
            </w:pPr>
            <w:r>
              <w:rPr>
                <w:rFonts w:cs="Arial" w:hint="eastAsia"/>
                <w:lang w:eastAsia="ja-JP"/>
              </w:rPr>
              <w:t>200</w:t>
            </w:r>
          </w:p>
        </w:tc>
        <w:tc>
          <w:tcPr>
            <w:tcW w:w="1387" w:type="dxa"/>
            <w:vAlign w:val="center"/>
          </w:tcPr>
          <w:p w14:paraId="2015372D"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8F26DA5" w14:textId="77777777" w:rsidR="007E5C8A" w:rsidRDefault="00000000">
            <w:pPr>
              <w:pStyle w:val="TAC"/>
              <w:rPr>
                <w:rFonts w:cs="Arial"/>
                <w:lang w:val="en-US" w:eastAsia="zh-CN" w:bidi="ar"/>
              </w:rPr>
            </w:pPr>
            <w:r>
              <w:rPr>
                <w:rFonts w:cs="Arial" w:hint="eastAsia"/>
                <w:lang w:val="en-US" w:eastAsia="zh-CN" w:bidi="ar"/>
              </w:rPr>
              <w:t>-97.3</w:t>
            </w:r>
          </w:p>
        </w:tc>
        <w:tc>
          <w:tcPr>
            <w:tcW w:w="1567" w:type="dxa"/>
            <w:vAlign w:val="center"/>
          </w:tcPr>
          <w:p w14:paraId="37654AE7" w14:textId="77777777" w:rsidR="007E5C8A" w:rsidRDefault="00000000">
            <w:pPr>
              <w:pStyle w:val="TAC"/>
              <w:rPr>
                <w:rFonts w:cs="Arial"/>
                <w:lang w:val="en-US" w:eastAsia="zh-CN" w:bidi="ar"/>
              </w:rPr>
            </w:pPr>
            <w:r>
              <w:rPr>
                <w:rFonts w:cs="Arial" w:hint="eastAsia"/>
                <w:lang w:val="en-US" w:eastAsia="zh-CN" w:bidi="ar"/>
              </w:rPr>
              <w:t>-93.6</w:t>
            </w:r>
          </w:p>
        </w:tc>
        <w:tc>
          <w:tcPr>
            <w:tcW w:w="1424" w:type="dxa"/>
            <w:vAlign w:val="center"/>
          </w:tcPr>
          <w:p w14:paraId="43F75257" w14:textId="77777777" w:rsidR="007E5C8A" w:rsidRDefault="00000000">
            <w:pPr>
              <w:pStyle w:val="TAC"/>
              <w:rPr>
                <w:rFonts w:cs="Arial"/>
                <w:lang w:eastAsia="ja-JP"/>
              </w:rPr>
            </w:pPr>
            <w:r>
              <w:rPr>
                <w:rFonts w:cs="Arial"/>
                <w:lang w:eastAsia="ja-JP"/>
              </w:rPr>
              <w:t>AWGN</w:t>
            </w:r>
          </w:p>
        </w:tc>
      </w:tr>
      <w:tr w:rsidR="007E5C8A" w14:paraId="2261B72F" w14:textId="77777777">
        <w:trPr>
          <w:jc w:val="center"/>
        </w:trPr>
        <w:tc>
          <w:tcPr>
            <w:tcW w:w="1116" w:type="dxa"/>
            <w:vAlign w:val="center"/>
          </w:tcPr>
          <w:p w14:paraId="6CD14D04" w14:textId="77777777" w:rsidR="007E5C8A" w:rsidRDefault="00000000">
            <w:pPr>
              <w:pStyle w:val="TAC"/>
              <w:rPr>
                <w:rFonts w:cs="Arial"/>
                <w:lang w:eastAsia="ja-JP"/>
              </w:rPr>
            </w:pPr>
            <w:r>
              <w:rPr>
                <w:rFonts w:cs="Arial" w:hint="eastAsia"/>
                <w:lang w:eastAsia="ja-JP"/>
              </w:rPr>
              <w:t>200</w:t>
            </w:r>
          </w:p>
        </w:tc>
        <w:tc>
          <w:tcPr>
            <w:tcW w:w="1387" w:type="dxa"/>
            <w:vAlign w:val="center"/>
          </w:tcPr>
          <w:p w14:paraId="34848852"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5B6E718D" w14:textId="77777777" w:rsidR="007E5C8A" w:rsidRDefault="00000000">
            <w:pPr>
              <w:pStyle w:val="TAC"/>
              <w:rPr>
                <w:rFonts w:cs="Arial"/>
                <w:lang w:val="en-US" w:eastAsia="zh-CN" w:bidi="ar"/>
              </w:rPr>
            </w:pPr>
            <w:r>
              <w:rPr>
                <w:rFonts w:cs="Arial" w:hint="eastAsia"/>
                <w:lang w:val="en-US" w:eastAsia="zh-CN" w:bidi="ar"/>
              </w:rPr>
              <w:t>-103.2</w:t>
            </w:r>
          </w:p>
        </w:tc>
        <w:tc>
          <w:tcPr>
            <w:tcW w:w="1567" w:type="dxa"/>
            <w:vAlign w:val="center"/>
          </w:tcPr>
          <w:p w14:paraId="37071E2B" w14:textId="77777777" w:rsidR="007E5C8A" w:rsidRDefault="00000000">
            <w:pPr>
              <w:pStyle w:val="TAC"/>
              <w:rPr>
                <w:rFonts w:cs="Arial"/>
                <w:lang w:val="en-US" w:eastAsia="zh-CN" w:bidi="ar"/>
              </w:rPr>
            </w:pPr>
            <w:r>
              <w:rPr>
                <w:rFonts w:cs="Arial" w:hint="eastAsia"/>
                <w:lang w:val="en-US" w:eastAsia="zh-CN" w:bidi="ar"/>
              </w:rPr>
              <w:t>-93.6</w:t>
            </w:r>
          </w:p>
        </w:tc>
        <w:tc>
          <w:tcPr>
            <w:tcW w:w="1424" w:type="dxa"/>
            <w:vAlign w:val="center"/>
          </w:tcPr>
          <w:p w14:paraId="271D1956" w14:textId="77777777" w:rsidR="007E5C8A" w:rsidRDefault="00000000">
            <w:pPr>
              <w:pStyle w:val="TAC"/>
              <w:rPr>
                <w:rFonts w:cs="Arial"/>
                <w:lang w:eastAsia="ja-JP"/>
              </w:rPr>
            </w:pPr>
            <w:r>
              <w:rPr>
                <w:rFonts w:cs="Arial"/>
                <w:lang w:eastAsia="ja-JP"/>
              </w:rPr>
              <w:t>AWGN</w:t>
            </w:r>
          </w:p>
        </w:tc>
      </w:tr>
    </w:tbl>
    <w:p w14:paraId="19BD4FBB" w14:textId="77777777" w:rsidR="007E5C8A" w:rsidRDefault="007E5C8A">
      <w:pPr>
        <w:rPr>
          <w:lang w:val="en-US"/>
        </w:rPr>
      </w:pPr>
    </w:p>
    <w:p w14:paraId="0EA8819E" w14:textId="77777777" w:rsidR="007E5C8A" w:rsidRDefault="00000000">
      <w:pPr>
        <w:pStyle w:val="TH"/>
        <w:spacing w:after="80"/>
        <w:ind w:left="936"/>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00D85A37" w14:textId="77777777">
        <w:trPr>
          <w:jc w:val="center"/>
        </w:trPr>
        <w:tc>
          <w:tcPr>
            <w:tcW w:w="1116" w:type="dxa"/>
            <w:vAlign w:val="center"/>
          </w:tcPr>
          <w:p w14:paraId="71814537"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07493F60" w14:textId="77777777" w:rsidR="007E5C8A" w:rsidRDefault="00000000">
            <w:pPr>
              <w:pStyle w:val="TAH"/>
              <w:rPr>
                <w:rFonts w:cs="Arial"/>
                <w:lang w:eastAsia="ja-JP"/>
              </w:rPr>
            </w:pPr>
            <w:r>
              <w:rPr>
                <w:rFonts w:cs="Arial"/>
                <w:lang w:eastAsia="ja-JP"/>
              </w:rPr>
              <w:t>Reference measurement channel</w:t>
            </w:r>
          </w:p>
        </w:tc>
        <w:tc>
          <w:tcPr>
            <w:tcW w:w="1550" w:type="dxa"/>
            <w:vAlign w:val="center"/>
          </w:tcPr>
          <w:p w14:paraId="20110B09" w14:textId="77777777" w:rsidR="007E5C8A" w:rsidRDefault="00000000">
            <w:pPr>
              <w:pStyle w:val="TAH"/>
              <w:rPr>
                <w:rFonts w:cs="Arial"/>
                <w:lang w:eastAsia="ja-JP"/>
              </w:rPr>
            </w:pPr>
            <w:r>
              <w:rPr>
                <w:rFonts w:cs="Arial"/>
                <w:lang w:eastAsia="ja-JP"/>
              </w:rPr>
              <w:t>Wanted signal mean power [dBm]</w:t>
            </w:r>
          </w:p>
        </w:tc>
        <w:tc>
          <w:tcPr>
            <w:tcW w:w="1567" w:type="dxa"/>
            <w:vAlign w:val="center"/>
          </w:tcPr>
          <w:p w14:paraId="48E124D9" w14:textId="77777777" w:rsidR="007E5C8A"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004F64BD" w14:textId="77777777" w:rsidR="007E5C8A" w:rsidRDefault="00000000">
            <w:pPr>
              <w:pStyle w:val="TAH"/>
              <w:rPr>
                <w:rFonts w:cs="Arial"/>
                <w:lang w:eastAsia="ja-JP"/>
              </w:rPr>
            </w:pPr>
            <w:r>
              <w:rPr>
                <w:rFonts w:cs="Arial"/>
                <w:lang w:eastAsia="ja-JP"/>
              </w:rPr>
              <w:t>Type of interfering signal</w:t>
            </w:r>
          </w:p>
        </w:tc>
      </w:tr>
      <w:tr w:rsidR="007E5C8A" w14:paraId="76E4B664" w14:textId="77777777">
        <w:trPr>
          <w:jc w:val="center"/>
        </w:trPr>
        <w:tc>
          <w:tcPr>
            <w:tcW w:w="1116" w:type="dxa"/>
            <w:vAlign w:val="center"/>
          </w:tcPr>
          <w:p w14:paraId="0709A243" w14:textId="77777777" w:rsidR="007E5C8A" w:rsidRDefault="00000000">
            <w:pPr>
              <w:pStyle w:val="TAC"/>
              <w:rPr>
                <w:rFonts w:cs="Arial"/>
                <w:lang w:eastAsia="ja-JP"/>
              </w:rPr>
            </w:pPr>
            <w:r>
              <w:rPr>
                <w:rFonts w:cs="Arial" w:hint="eastAsia"/>
                <w:lang w:eastAsia="ja-JP"/>
              </w:rPr>
              <w:t>200</w:t>
            </w:r>
          </w:p>
        </w:tc>
        <w:tc>
          <w:tcPr>
            <w:tcW w:w="1387" w:type="dxa"/>
            <w:vAlign w:val="center"/>
          </w:tcPr>
          <w:p w14:paraId="17A2A19F"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51F0F2D" w14:textId="77777777" w:rsidR="007E5C8A" w:rsidRDefault="00000000">
            <w:pPr>
              <w:pStyle w:val="TAC"/>
              <w:rPr>
                <w:rFonts w:cs="Arial"/>
                <w:lang w:val="en-US" w:eastAsia="zh-CN" w:bidi="ar"/>
              </w:rPr>
            </w:pPr>
            <w:r>
              <w:rPr>
                <w:rFonts w:cs="Arial" w:hint="eastAsia"/>
                <w:lang w:val="en-US" w:eastAsia="zh-CN" w:bidi="ar"/>
              </w:rPr>
              <w:t>[-89.4]</w:t>
            </w:r>
          </w:p>
        </w:tc>
        <w:tc>
          <w:tcPr>
            <w:tcW w:w="1567" w:type="dxa"/>
            <w:vAlign w:val="center"/>
          </w:tcPr>
          <w:p w14:paraId="239616F4" w14:textId="77777777" w:rsidR="007E5C8A" w:rsidRDefault="00000000">
            <w:pPr>
              <w:pStyle w:val="TAC"/>
              <w:rPr>
                <w:rFonts w:cs="Arial"/>
                <w:lang w:val="en-US" w:eastAsia="zh-CN" w:bidi="ar"/>
              </w:rPr>
            </w:pPr>
            <w:r>
              <w:rPr>
                <w:rFonts w:cs="Arial" w:hint="eastAsia"/>
                <w:lang w:val="en-US" w:eastAsia="zh-CN" w:bidi="ar"/>
              </w:rPr>
              <w:t>[-85.7]</w:t>
            </w:r>
          </w:p>
        </w:tc>
        <w:tc>
          <w:tcPr>
            <w:tcW w:w="1424" w:type="dxa"/>
            <w:vAlign w:val="center"/>
          </w:tcPr>
          <w:p w14:paraId="4FFB4DCE" w14:textId="77777777" w:rsidR="007E5C8A" w:rsidRDefault="00000000">
            <w:pPr>
              <w:pStyle w:val="TAC"/>
              <w:rPr>
                <w:rFonts w:cs="Arial"/>
                <w:lang w:eastAsia="ja-JP"/>
              </w:rPr>
            </w:pPr>
            <w:r>
              <w:rPr>
                <w:rFonts w:cs="Arial"/>
                <w:lang w:eastAsia="ja-JP"/>
              </w:rPr>
              <w:t>AWGN</w:t>
            </w:r>
          </w:p>
        </w:tc>
      </w:tr>
      <w:tr w:rsidR="007E5C8A" w14:paraId="1422133E" w14:textId="77777777">
        <w:trPr>
          <w:jc w:val="center"/>
        </w:trPr>
        <w:tc>
          <w:tcPr>
            <w:tcW w:w="1116" w:type="dxa"/>
            <w:vAlign w:val="center"/>
          </w:tcPr>
          <w:p w14:paraId="3F36235F" w14:textId="77777777" w:rsidR="007E5C8A" w:rsidRDefault="00000000">
            <w:pPr>
              <w:pStyle w:val="TAC"/>
              <w:rPr>
                <w:rFonts w:cs="Arial"/>
                <w:lang w:eastAsia="ja-JP"/>
              </w:rPr>
            </w:pPr>
            <w:r>
              <w:rPr>
                <w:rFonts w:cs="Arial" w:hint="eastAsia"/>
                <w:lang w:eastAsia="ja-JP"/>
              </w:rPr>
              <w:t>200</w:t>
            </w:r>
          </w:p>
        </w:tc>
        <w:tc>
          <w:tcPr>
            <w:tcW w:w="1387" w:type="dxa"/>
            <w:vAlign w:val="center"/>
          </w:tcPr>
          <w:p w14:paraId="1AF7D5E5"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0D578A0" w14:textId="77777777" w:rsidR="007E5C8A" w:rsidRDefault="00000000">
            <w:pPr>
              <w:pStyle w:val="TAC"/>
              <w:rPr>
                <w:rFonts w:cs="Arial"/>
                <w:lang w:val="en-US" w:eastAsia="zh-CN" w:bidi="ar"/>
              </w:rPr>
            </w:pPr>
            <w:r>
              <w:rPr>
                <w:rFonts w:cs="Arial" w:hint="eastAsia"/>
                <w:lang w:val="en-US" w:eastAsia="zh-CN" w:bidi="ar"/>
              </w:rPr>
              <w:t>[-95.3]</w:t>
            </w:r>
          </w:p>
        </w:tc>
        <w:tc>
          <w:tcPr>
            <w:tcW w:w="1567" w:type="dxa"/>
            <w:vAlign w:val="center"/>
          </w:tcPr>
          <w:p w14:paraId="08816214" w14:textId="77777777" w:rsidR="007E5C8A" w:rsidRDefault="00000000">
            <w:pPr>
              <w:pStyle w:val="TAC"/>
              <w:rPr>
                <w:rFonts w:cs="Arial"/>
                <w:lang w:val="en-US" w:eastAsia="zh-CN" w:bidi="ar"/>
              </w:rPr>
            </w:pPr>
            <w:r>
              <w:rPr>
                <w:rFonts w:cs="Arial" w:hint="eastAsia"/>
                <w:lang w:val="en-US" w:eastAsia="zh-CN" w:bidi="ar"/>
              </w:rPr>
              <w:t>[-85.7]</w:t>
            </w:r>
          </w:p>
        </w:tc>
        <w:tc>
          <w:tcPr>
            <w:tcW w:w="1424" w:type="dxa"/>
            <w:vAlign w:val="center"/>
          </w:tcPr>
          <w:p w14:paraId="669C4579" w14:textId="77777777" w:rsidR="007E5C8A" w:rsidRDefault="00000000">
            <w:pPr>
              <w:pStyle w:val="TAC"/>
              <w:rPr>
                <w:rFonts w:cs="Arial"/>
                <w:lang w:eastAsia="ja-JP"/>
              </w:rPr>
            </w:pPr>
            <w:r>
              <w:rPr>
                <w:rFonts w:cs="Arial"/>
                <w:lang w:eastAsia="ja-JP"/>
              </w:rPr>
              <w:t>AWGN</w:t>
            </w:r>
          </w:p>
        </w:tc>
      </w:tr>
    </w:tbl>
    <w:p w14:paraId="7A48F4A8" w14:textId="77777777" w:rsidR="007E5C8A" w:rsidRDefault="007E5C8A">
      <w:pPr>
        <w:rPr>
          <w:lang w:val="en-US"/>
        </w:rPr>
      </w:pPr>
    </w:p>
    <w:p w14:paraId="5BDEC7A4" w14:textId="77777777" w:rsidR="007E5C8A" w:rsidRDefault="007E5C8A">
      <w:pPr>
        <w:rPr>
          <w:lang w:eastAsia="zh-CN"/>
        </w:rPr>
      </w:pPr>
    </w:p>
    <w:p w14:paraId="0C9DCD1A" w14:textId="77777777" w:rsidR="007E5C8A" w:rsidRDefault="00000000">
      <w:pPr>
        <w:pStyle w:val="Heading2"/>
        <w:rPr>
          <w:lang w:val="en-US" w:eastAsia="zh-CN"/>
        </w:rPr>
      </w:pPr>
      <w:bookmarkStart w:id="203" w:name="_Toc15151"/>
      <w:bookmarkStart w:id="204" w:name="_Toc12046"/>
      <w:r>
        <w:rPr>
          <w:rFonts w:hint="eastAsia"/>
          <w:lang w:val="en-US" w:eastAsia="zh-CN"/>
        </w:rPr>
        <w:t>7.4</w:t>
      </w:r>
      <w:r>
        <w:rPr>
          <w:rFonts w:hint="eastAsia"/>
          <w:lang w:val="en-US" w:eastAsia="zh-CN"/>
        </w:rPr>
        <w:tab/>
        <w:t>In-band selectivity and blocking</w:t>
      </w:r>
      <w:bookmarkEnd w:id="203"/>
      <w:bookmarkEnd w:id="204"/>
    </w:p>
    <w:p w14:paraId="1CD20EDA" w14:textId="77777777" w:rsidR="007E5C8A" w:rsidRDefault="00000000">
      <w:pPr>
        <w:pStyle w:val="Heading3"/>
        <w:rPr>
          <w:lang w:eastAsia="zh-CN"/>
        </w:rPr>
      </w:pPr>
      <w:bookmarkStart w:id="205" w:name="_Toc22032"/>
      <w:bookmarkStart w:id="206" w:name="_Toc15801"/>
      <w:r>
        <w:rPr>
          <w:lang w:eastAsia="zh-CN"/>
        </w:rPr>
        <w:t>7.4.1</w:t>
      </w:r>
      <w:r>
        <w:rPr>
          <w:lang w:eastAsia="zh-CN"/>
        </w:rPr>
        <w:tab/>
        <w:t>Adjacent Channel Selectivity (ACS)</w:t>
      </w:r>
      <w:bookmarkEnd w:id="205"/>
      <w:bookmarkEnd w:id="206"/>
    </w:p>
    <w:p w14:paraId="419081B5" w14:textId="77777777" w:rsidR="007E5C8A" w:rsidRDefault="00000000">
      <w:pPr>
        <w:pStyle w:val="Heading4"/>
        <w:rPr>
          <w:lang w:eastAsia="zh-CN"/>
        </w:rPr>
      </w:pPr>
      <w:bookmarkStart w:id="207" w:name="_Toc31498"/>
      <w:bookmarkStart w:id="208" w:name="_Toc25350"/>
      <w:r>
        <w:rPr>
          <w:lang w:eastAsia="zh-CN"/>
        </w:rPr>
        <w:t>7.4.1.1</w:t>
      </w:r>
      <w:r>
        <w:rPr>
          <w:lang w:eastAsia="zh-CN"/>
        </w:rPr>
        <w:tab/>
        <w:t>General</w:t>
      </w:r>
      <w:bookmarkEnd w:id="207"/>
      <w:bookmarkEnd w:id="208"/>
    </w:p>
    <w:p w14:paraId="5FCCE5A7" w14:textId="77777777" w:rsidR="007E5C8A" w:rsidRDefault="00000000">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52931CE5" w14:textId="77777777" w:rsidR="007E5C8A" w:rsidRDefault="007E5C8A">
      <w:pPr>
        <w:pStyle w:val="Guidance"/>
      </w:pPr>
    </w:p>
    <w:p w14:paraId="70C8663D" w14:textId="77777777" w:rsidR="007E5C8A" w:rsidRDefault="00000000">
      <w:pPr>
        <w:pStyle w:val="Heading4"/>
        <w:rPr>
          <w:lang w:eastAsia="zh-CN"/>
        </w:rPr>
      </w:pPr>
      <w:bookmarkStart w:id="209" w:name="_Toc12832"/>
      <w:bookmarkStart w:id="210" w:name="_Toc310"/>
      <w:r>
        <w:rPr>
          <w:lang w:eastAsia="zh-CN"/>
        </w:rPr>
        <w:t>7.4.1.2</w:t>
      </w:r>
      <w:r>
        <w:rPr>
          <w:lang w:eastAsia="zh-CN"/>
        </w:rPr>
        <w:tab/>
        <w:t xml:space="preserve">Minimum requirements for </w:t>
      </w:r>
      <w:r>
        <w:rPr>
          <w:i/>
        </w:rPr>
        <w:t>SAN type 1-H</w:t>
      </w:r>
      <w:bookmarkEnd w:id="209"/>
      <w:bookmarkEnd w:id="210"/>
    </w:p>
    <w:p w14:paraId="53072553" w14:textId="77777777" w:rsidR="007E5C8A" w:rsidRDefault="00000000">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542FC209" w14:textId="77777777" w:rsidR="007E5C8A" w:rsidRDefault="00000000">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w:t>
      </w:r>
      <w:r>
        <w:rPr>
          <w:rFonts w:eastAsia="Osaka"/>
          <w:lang w:val="en-US"/>
        </w:rPr>
        <w:lastRenderedPageBreak/>
        <w:t xml:space="preserve">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4733A7CA" w14:textId="77777777" w:rsidR="007E5C8A" w:rsidRDefault="00000000">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23B8C607" w14:textId="77777777" w:rsidR="007E5C8A" w:rsidRDefault="00000000">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291C5A0" w14:textId="77777777" w:rsidR="007E5C8A" w:rsidRDefault="00000000">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2D573EC1" w14:textId="77777777" w:rsidR="007E5C8A" w:rsidRDefault="00000000">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48"/>
        <w:gridCol w:w="1439"/>
        <w:gridCol w:w="2338"/>
        <w:gridCol w:w="2489"/>
      </w:tblGrid>
      <w:tr w:rsidR="007E5C8A" w14:paraId="118975C5" w14:textId="77777777">
        <w:trPr>
          <w:jc w:val="center"/>
        </w:trPr>
        <w:tc>
          <w:tcPr>
            <w:tcW w:w="1417" w:type="dxa"/>
            <w:shd w:val="clear" w:color="auto" w:fill="auto"/>
            <w:vAlign w:val="center"/>
          </w:tcPr>
          <w:p w14:paraId="070F2B5D" w14:textId="77777777" w:rsidR="007E5C8A" w:rsidRDefault="00000000">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6BFF5092" w14:textId="77777777" w:rsidR="007E5C8A" w:rsidRDefault="00000000">
            <w:pPr>
              <w:pStyle w:val="TAH"/>
              <w:rPr>
                <w:rFonts w:cs="Arial"/>
              </w:rPr>
            </w:pPr>
            <w:r>
              <w:rPr>
                <w:rFonts w:cs="Arial"/>
              </w:rPr>
              <w:t>Wanted signal mean power [dBm]</w:t>
            </w:r>
          </w:p>
        </w:tc>
        <w:tc>
          <w:tcPr>
            <w:tcW w:w="1442" w:type="dxa"/>
            <w:vAlign w:val="center"/>
          </w:tcPr>
          <w:p w14:paraId="3CC2DD50" w14:textId="77777777" w:rsidR="007E5C8A" w:rsidRDefault="00000000">
            <w:pPr>
              <w:pStyle w:val="TAH"/>
              <w:rPr>
                <w:rFonts w:cs="Arial"/>
              </w:rPr>
            </w:pPr>
            <w:r>
              <w:rPr>
                <w:rFonts w:cs="Arial"/>
              </w:rPr>
              <w:t>Interfering signal mean power [dBm]</w:t>
            </w:r>
          </w:p>
        </w:tc>
        <w:tc>
          <w:tcPr>
            <w:tcW w:w="2349" w:type="dxa"/>
            <w:vAlign w:val="center"/>
          </w:tcPr>
          <w:p w14:paraId="1AB10BAC" w14:textId="77777777" w:rsidR="007E5C8A" w:rsidRDefault="00000000">
            <w:pPr>
              <w:pStyle w:val="TAH"/>
              <w:rPr>
                <w:rFonts w:cs="Arial"/>
              </w:rPr>
            </w:pPr>
            <w:r>
              <w:rPr>
                <w:rFonts w:cs="Arial"/>
              </w:rPr>
              <w:t xml:space="preserve"> Interfering signal centre frequency offset from the lower/upper Base Station RF Bandwidth edge or sub-block edge inside a sub-block gap [MHz]</w:t>
            </w:r>
          </w:p>
        </w:tc>
        <w:tc>
          <w:tcPr>
            <w:tcW w:w="2503" w:type="dxa"/>
            <w:vAlign w:val="center"/>
          </w:tcPr>
          <w:p w14:paraId="15199583" w14:textId="77777777" w:rsidR="007E5C8A" w:rsidRDefault="00000000">
            <w:pPr>
              <w:pStyle w:val="TAH"/>
              <w:rPr>
                <w:rFonts w:cs="Arial"/>
              </w:rPr>
            </w:pPr>
            <w:r>
              <w:rPr>
                <w:rFonts w:cs="Arial"/>
              </w:rPr>
              <w:t>Type of interfering signal</w:t>
            </w:r>
          </w:p>
        </w:tc>
      </w:tr>
      <w:tr w:rsidR="007E5C8A" w14:paraId="2A94A5CC" w14:textId="77777777">
        <w:trPr>
          <w:jc w:val="center"/>
        </w:trPr>
        <w:tc>
          <w:tcPr>
            <w:tcW w:w="1417" w:type="dxa"/>
            <w:vAlign w:val="center"/>
          </w:tcPr>
          <w:p w14:paraId="6177BC5D" w14:textId="77777777" w:rsidR="007E5C8A" w:rsidRDefault="00000000">
            <w:pPr>
              <w:pStyle w:val="TAC"/>
              <w:rPr>
                <w:rFonts w:cs="Arial"/>
              </w:rPr>
            </w:pPr>
            <w:r>
              <w:rPr>
                <w:rFonts w:cs="Arial"/>
              </w:rPr>
              <w:t>1.4</w:t>
            </w:r>
          </w:p>
        </w:tc>
        <w:tc>
          <w:tcPr>
            <w:tcW w:w="1959" w:type="dxa"/>
            <w:vAlign w:val="center"/>
          </w:tcPr>
          <w:p w14:paraId="498225A9" w14:textId="77777777" w:rsidR="007E5C8A" w:rsidRDefault="00000000">
            <w:pPr>
              <w:pStyle w:val="TAC"/>
              <w:rPr>
                <w:rFonts w:cs="Arial"/>
              </w:rPr>
            </w:pPr>
            <w:r>
              <w:rPr>
                <w:rFonts w:cs="Arial"/>
              </w:rPr>
              <w:t>P</w:t>
            </w:r>
            <w:r>
              <w:rPr>
                <w:rFonts w:cs="Arial"/>
                <w:vertAlign w:val="subscript"/>
              </w:rPr>
              <w:t>REFSENS</w:t>
            </w:r>
            <w:r>
              <w:rPr>
                <w:rFonts w:cs="Arial"/>
              </w:rPr>
              <w:t xml:space="preserve"> + 11dB </w:t>
            </w:r>
            <w:r>
              <w:rPr>
                <w:rFonts w:cs="Arial"/>
                <w:lang w:eastAsia="zh-CN"/>
              </w:rPr>
              <w:t>(Note)</w:t>
            </w:r>
          </w:p>
        </w:tc>
        <w:tc>
          <w:tcPr>
            <w:tcW w:w="1442" w:type="dxa"/>
            <w:vAlign w:val="center"/>
          </w:tcPr>
          <w:p w14:paraId="20EB9120" w14:textId="77777777" w:rsidR="007E5C8A" w:rsidRDefault="00000000">
            <w:pPr>
              <w:pStyle w:val="TAC"/>
              <w:rPr>
                <w:rFonts w:cs="Arial"/>
                <w:lang w:val="en-US" w:eastAsia="zh-CN"/>
              </w:rPr>
            </w:pPr>
            <w:r>
              <w:rPr>
                <w:rFonts w:cs="Arial"/>
                <w:lang w:eastAsia="zh-CN"/>
              </w:rPr>
              <w:t xml:space="preserve">GEO SAN class: </w:t>
            </w:r>
            <w:r>
              <w:rPr>
                <w:rFonts w:cs="Arial"/>
                <w:lang w:val="en-US" w:eastAsia="zh-CN" w:bidi="ar"/>
              </w:rPr>
              <w:t>-57.6</w:t>
            </w:r>
          </w:p>
          <w:p w14:paraId="082B2C1B" w14:textId="77777777" w:rsidR="007E5C8A" w:rsidRDefault="00000000">
            <w:pPr>
              <w:pStyle w:val="TAC"/>
              <w:rPr>
                <w:rFonts w:cs="Arial"/>
                <w:lang w:val="en-US" w:eastAsia="zh-CN"/>
              </w:rPr>
            </w:pPr>
            <w:r>
              <w:rPr>
                <w:rFonts w:cs="Arial"/>
                <w:lang w:eastAsia="zh-CN"/>
              </w:rPr>
              <w:t xml:space="preserve">LEO SAN class: </w:t>
            </w:r>
            <w:r>
              <w:rPr>
                <w:rFonts w:cs="Arial"/>
                <w:lang w:val="en-US" w:eastAsia="zh-CN" w:bidi="ar"/>
              </w:rPr>
              <w:t>-60.7</w:t>
            </w:r>
          </w:p>
          <w:p w14:paraId="7B47B31D" w14:textId="77777777" w:rsidR="007E5C8A" w:rsidRDefault="007E5C8A">
            <w:pPr>
              <w:pStyle w:val="TAC"/>
              <w:rPr>
                <w:rFonts w:cs="Arial"/>
              </w:rPr>
            </w:pPr>
          </w:p>
        </w:tc>
        <w:tc>
          <w:tcPr>
            <w:tcW w:w="2349" w:type="dxa"/>
            <w:vAlign w:val="center"/>
          </w:tcPr>
          <w:p w14:paraId="08AF5F4B" w14:textId="77777777" w:rsidR="007E5C8A" w:rsidRDefault="00000000">
            <w:pPr>
              <w:pStyle w:val="TAC"/>
              <w:rPr>
                <w:rFonts w:cs="Arial"/>
              </w:rPr>
            </w:pPr>
            <w:r>
              <w:rPr>
                <w:rFonts w:cs="Arial"/>
              </w:rPr>
              <w:t>±0.7025</w:t>
            </w:r>
          </w:p>
        </w:tc>
        <w:tc>
          <w:tcPr>
            <w:tcW w:w="2503" w:type="dxa"/>
            <w:shd w:val="clear" w:color="auto" w:fill="auto"/>
            <w:vAlign w:val="center"/>
          </w:tcPr>
          <w:p w14:paraId="4AE7682F" w14:textId="77777777" w:rsidR="007E5C8A" w:rsidRDefault="00000000">
            <w:pPr>
              <w:pStyle w:val="TAC"/>
              <w:rPr>
                <w:rFonts w:cs="Arial"/>
              </w:rPr>
            </w:pPr>
            <w:r>
              <w:rPr>
                <w:rFonts w:cs="Arial"/>
              </w:rPr>
              <w:t>1.4MHz E-UTRA signal</w:t>
            </w:r>
          </w:p>
        </w:tc>
      </w:tr>
      <w:tr w:rsidR="007E5C8A" w14:paraId="30ADC6FD" w14:textId="77777777">
        <w:trPr>
          <w:jc w:val="center"/>
        </w:trPr>
        <w:tc>
          <w:tcPr>
            <w:tcW w:w="9670" w:type="dxa"/>
            <w:gridSpan w:val="5"/>
            <w:vAlign w:val="center"/>
          </w:tcPr>
          <w:p w14:paraId="23A94AF8" w14:textId="77777777" w:rsidR="007E5C8A" w:rsidRDefault="00000000">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15B7A8E9" w14:textId="77777777" w:rsidR="007E5C8A" w:rsidRDefault="007E5C8A">
      <w:pPr>
        <w:rPr>
          <w:rFonts w:eastAsia="SimSun"/>
          <w:lang w:val="en-US" w:eastAsia="zh-CN"/>
        </w:rPr>
      </w:pPr>
    </w:p>
    <w:p w14:paraId="41D7B3AF" w14:textId="77777777" w:rsidR="007E5C8A" w:rsidRDefault="007E5C8A">
      <w:pPr>
        <w:rPr>
          <w:rFonts w:eastAsia="SimSun"/>
          <w:lang w:val="en-US" w:eastAsia="zh-CN"/>
        </w:rPr>
      </w:pPr>
    </w:p>
    <w:p w14:paraId="0B150D87" w14:textId="77777777" w:rsidR="007E5C8A" w:rsidRDefault="00000000">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7E5C8A" w14:paraId="0649DF55" w14:textId="77777777">
        <w:trPr>
          <w:jc w:val="center"/>
        </w:trPr>
        <w:tc>
          <w:tcPr>
            <w:tcW w:w="1467" w:type="dxa"/>
            <w:shd w:val="clear" w:color="auto" w:fill="auto"/>
          </w:tcPr>
          <w:p w14:paraId="41B4BC6D" w14:textId="77777777" w:rsidR="007E5C8A" w:rsidRDefault="00000000">
            <w:pPr>
              <w:pStyle w:val="TAH"/>
              <w:rPr>
                <w:rFonts w:cs="Arial"/>
                <w:lang w:val="en-US" w:eastAsia="zh-CN"/>
              </w:rPr>
            </w:pPr>
            <w:r>
              <w:rPr>
                <w:rFonts w:cs="Arial" w:hint="eastAsia"/>
                <w:lang w:val="en-US" w:eastAsia="zh-CN"/>
              </w:rPr>
              <w:t>SAN</w:t>
            </w:r>
          </w:p>
          <w:p w14:paraId="4DAD66E8" w14:textId="77777777" w:rsidR="007E5C8A" w:rsidRDefault="00000000">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1051ACCC" w14:textId="77777777" w:rsidR="007E5C8A" w:rsidRDefault="00000000">
            <w:pPr>
              <w:pStyle w:val="TAH"/>
              <w:rPr>
                <w:rFonts w:cs="Arial"/>
                <w:lang w:eastAsia="ja-JP"/>
              </w:rPr>
            </w:pPr>
            <w:r>
              <w:rPr>
                <w:rFonts w:cs="Arial"/>
                <w:lang w:eastAsia="ja-JP"/>
              </w:rPr>
              <w:t>Wanted signal mean power [dBm]</w:t>
            </w:r>
          </w:p>
        </w:tc>
        <w:tc>
          <w:tcPr>
            <w:tcW w:w="1442" w:type="dxa"/>
          </w:tcPr>
          <w:p w14:paraId="285ED1C5" w14:textId="77777777" w:rsidR="007E5C8A" w:rsidRDefault="00000000">
            <w:pPr>
              <w:pStyle w:val="TAH"/>
              <w:rPr>
                <w:rFonts w:cs="Arial"/>
                <w:lang w:eastAsia="ja-JP"/>
              </w:rPr>
            </w:pPr>
            <w:r>
              <w:rPr>
                <w:rFonts w:cs="Arial"/>
                <w:lang w:eastAsia="ja-JP"/>
              </w:rPr>
              <w:t>Interfering signal mean power [dBm]</w:t>
            </w:r>
          </w:p>
        </w:tc>
        <w:tc>
          <w:tcPr>
            <w:tcW w:w="2349" w:type="dxa"/>
          </w:tcPr>
          <w:p w14:paraId="58A24D3A" w14:textId="77777777" w:rsidR="007E5C8A" w:rsidRDefault="00000000">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6579A207" w14:textId="77777777" w:rsidR="007E5C8A" w:rsidRDefault="00000000">
            <w:pPr>
              <w:pStyle w:val="TAH"/>
              <w:rPr>
                <w:rFonts w:cs="Arial"/>
                <w:lang w:eastAsia="ja-JP"/>
              </w:rPr>
            </w:pPr>
            <w:r>
              <w:rPr>
                <w:rFonts w:cs="Arial"/>
                <w:lang w:eastAsia="ja-JP"/>
              </w:rPr>
              <w:t>Type of interfering signal</w:t>
            </w:r>
          </w:p>
        </w:tc>
      </w:tr>
      <w:tr w:rsidR="007E5C8A" w14:paraId="2AB02C90" w14:textId="77777777">
        <w:trPr>
          <w:jc w:val="center"/>
        </w:trPr>
        <w:tc>
          <w:tcPr>
            <w:tcW w:w="1467" w:type="dxa"/>
            <w:vAlign w:val="center"/>
          </w:tcPr>
          <w:p w14:paraId="5B096BDC" w14:textId="77777777" w:rsidR="007E5C8A" w:rsidRDefault="00000000">
            <w:pPr>
              <w:pStyle w:val="TAC"/>
              <w:rPr>
                <w:rFonts w:cs="Arial"/>
                <w:lang w:eastAsia="ja-JP"/>
              </w:rPr>
            </w:pPr>
            <w:r>
              <w:rPr>
                <w:rFonts w:cs="Arial"/>
                <w:lang w:eastAsia="ja-JP"/>
              </w:rPr>
              <w:t>200</w:t>
            </w:r>
          </w:p>
        </w:tc>
        <w:tc>
          <w:tcPr>
            <w:tcW w:w="1959" w:type="dxa"/>
            <w:vAlign w:val="center"/>
          </w:tcPr>
          <w:p w14:paraId="137BC8AB" w14:textId="77777777" w:rsidR="007E5C8A" w:rsidRDefault="0000000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0ECDF143" w14:textId="77777777" w:rsidR="007E5C8A" w:rsidRDefault="00000000">
            <w:pPr>
              <w:pStyle w:val="TAC"/>
              <w:rPr>
                <w:rFonts w:cs="Arial"/>
                <w:lang w:val="en-US" w:eastAsia="zh-CN"/>
              </w:rPr>
            </w:pPr>
            <w:r>
              <w:rPr>
                <w:rFonts w:cs="Arial"/>
                <w:lang w:eastAsia="ja-JP"/>
              </w:rPr>
              <w:t xml:space="preserve">GEO SAN class: </w:t>
            </w:r>
            <w:r>
              <w:rPr>
                <w:rFonts w:cs="Arial"/>
                <w:lang w:val="en-US" w:eastAsia="ja-JP" w:bidi="ar"/>
              </w:rPr>
              <w:t>-56.6</w:t>
            </w:r>
          </w:p>
          <w:p w14:paraId="0DAD401B" w14:textId="77777777" w:rsidR="007E5C8A" w:rsidRDefault="00000000">
            <w:pPr>
              <w:pStyle w:val="TAC"/>
              <w:rPr>
                <w:rFonts w:cs="Arial"/>
                <w:lang w:val="en-US" w:eastAsia="zh-CN"/>
              </w:rPr>
            </w:pPr>
            <w:r>
              <w:rPr>
                <w:rFonts w:cs="Arial"/>
                <w:lang w:eastAsia="ja-JP"/>
              </w:rPr>
              <w:t xml:space="preserve">LEO SAN class: </w:t>
            </w:r>
            <w:r>
              <w:rPr>
                <w:rFonts w:cs="Arial"/>
                <w:lang w:val="en-US" w:eastAsia="ja-JP" w:bidi="ar"/>
              </w:rPr>
              <w:t>-59.7</w:t>
            </w:r>
          </w:p>
          <w:p w14:paraId="4A80F817" w14:textId="77777777" w:rsidR="007E5C8A" w:rsidRDefault="007E5C8A">
            <w:pPr>
              <w:pStyle w:val="TAC"/>
              <w:rPr>
                <w:rFonts w:cs="Arial"/>
                <w:lang w:val="en-US" w:eastAsia="ja-JP"/>
              </w:rPr>
            </w:pPr>
          </w:p>
        </w:tc>
        <w:tc>
          <w:tcPr>
            <w:tcW w:w="2349" w:type="dxa"/>
            <w:vAlign w:val="center"/>
          </w:tcPr>
          <w:p w14:paraId="50BA719B" w14:textId="77777777" w:rsidR="007E5C8A" w:rsidRDefault="00000000">
            <w:pPr>
              <w:pStyle w:val="TAC"/>
              <w:rPr>
                <w:rFonts w:cs="Arial"/>
                <w:lang w:eastAsia="ja-JP"/>
              </w:rPr>
            </w:pPr>
            <w:r>
              <w:rPr>
                <w:rFonts w:cs="Arial"/>
                <w:lang w:eastAsia="ja-JP"/>
              </w:rPr>
              <w:t>±100</w:t>
            </w:r>
          </w:p>
        </w:tc>
        <w:tc>
          <w:tcPr>
            <w:tcW w:w="2503" w:type="dxa"/>
            <w:shd w:val="clear" w:color="auto" w:fill="auto"/>
            <w:vAlign w:val="center"/>
          </w:tcPr>
          <w:p w14:paraId="1BA52CB0" w14:textId="77777777" w:rsidR="007E5C8A" w:rsidRDefault="00000000">
            <w:pPr>
              <w:pStyle w:val="TAC"/>
              <w:rPr>
                <w:rFonts w:cs="Arial"/>
                <w:lang w:eastAsia="ja-JP"/>
              </w:rPr>
            </w:pPr>
            <w:r>
              <w:rPr>
                <w:rFonts w:cs="Arial"/>
                <w:lang w:eastAsia="ja-JP"/>
              </w:rPr>
              <w:t>180 kHz NB-IoT signal</w:t>
            </w:r>
          </w:p>
        </w:tc>
      </w:tr>
      <w:tr w:rsidR="007E5C8A" w14:paraId="7886D091" w14:textId="77777777">
        <w:trPr>
          <w:jc w:val="center"/>
        </w:trPr>
        <w:tc>
          <w:tcPr>
            <w:tcW w:w="9720" w:type="dxa"/>
            <w:gridSpan w:val="5"/>
            <w:vAlign w:val="center"/>
          </w:tcPr>
          <w:p w14:paraId="43AA54DF" w14:textId="77777777" w:rsidR="007E5C8A" w:rsidRDefault="00000000">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6FC378B" w14:textId="77777777" w:rsidR="007E5C8A" w:rsidRDefault="007E5C8A">
      <w:pPr>
        <w:pStyle w:val="Guidance"/>
      </w:pPr>
    </w:p>
    <w:p w14:paraId="74EBCCD9" w14:textId="77777777" w:rsidR="007E5C8A" w:rsidRDefault="00000000">
      <w:pPr>
        <w:pStyle w:val="Heading3"/>
        <w:rPr>
          <w:lang w:eastAsia="zh-CN"/>
        </w:rPr>
      </w:pPr>
      <w:bookmarkStart w:id="211" w:name="_Toc12035"/>
      <w:bookmarkStart w:id="212" w:name="_Toc19861"/>
      <w:r>
        <w:rPr>
          <w:lang w:eastAsia="zh-CN"/>
        </w:rPr>
        <w:t>7.4.2</w:t>
      </w:r>
      <w:r>
        <w:rPr>
          <w:lang w:eastAsia="zh-CN"/>
        </w:rPr>
        <w:tab/>
        <w:t>In-band blocking</w:t>
      </w:r>
    </w:p>
    <w:bookmarkEnd w:id="211"/>
    <w:bookmarkEnd w:id="212"/>
    <w:p w14:paraId="526B0F92" w14:textId="77777777" w:rsidR="007E5C8A" w:rsidRDefault="00000000">
      <w:r>
        <w:t>The requirement is not applicable in this version of the specification.</w:t>
      </w:r>
    </w:p>
    <w:p w14:paraId="70413A63" w14:textId="77777777" w:rsidR="007E5C8A" w:rsidRDefault="007E5C8A">
      <w:pPr>
        <w:rPr>
          <w:lang w:eastAsia="zh-CN"/>
        </w:rPr>
      </w:pPr>
    </w:p>
    <w:p w14:paraId="1169ECD1" w14:textId="77777777" w:rsidR="007E5C8A" w:rsidRDefault="00000000">
      <w:pPr>
        <w:pStyle w:val="Heading2"/>
        <w:rPr>
          <w:lang w:val="en-US" w:eastAsia="zh-CN"/>
        </w:rPr>
      </w:pPr>
      <w:bookmarkStart w:id="213" w:name="_Toc17467"/>
      <w:bookmarkStart w:id="214" w:name="_Toc20800"/>
      <w:r>
        <w:rPr>
          <w:rFonts w:hint="eastAsia"/>
          <w:lang w:val="en-US" w:eastAsia="zh-CN"/>
        </w:rPr>
        <w:t>7.5</w:t>
      </w:r>
      <w:r>
        <w:rPr>
          <w:rFonts w:hint="eastAsia"/>
          <w:lang w:val="en-US" w:eastAsia="zh-CN"/>
        </w:rPr>
        <w:tab/>
        <w:t>Out-of-band blocking</w:t>
      </w:r>
      <w:bookmarkEnd w:id="213"/>
      <w:bookmarkEnd w:id="214"/>
    </w:p>
    <w:p w14:paraId="27AEC35A" w14:textId="77777777" w:rsidR="007E5C8A" w:rsidRDefault="00000000">
      <w:pPr>
        <w:pStyle w:val="Heading3"/>
        <w:rPr>
          <w:lang w:eastAsia="zh-CN"/>
        </w:rPr>
      </w:pPr>
      <w:bookmarkStart w:id="215" w:name="_Toc16801"/>
      <w:bookmarkStart w:id="216" w:name="_Toc15257"/>
      <w:r>
        <w:rPr>
          <w:lang w:eastAsia="zh-CN"/>
        </w:rPr>
        <w:t>7.5.1</w:t>
      </w:r>
      <w:r>
        <w:rPr>
          <w:lang w:eastAsia="zh-CN"/>
        </w:rPr>
        <w:tab/>
        <w:t>General</w:t>
      </w:r>
      <w:bookmarkEnd w:id="215"/>
      <w:bookmarkEnd w:id="216"/>
    </w:p>
    <w:p w14:paraId="76891AB9" w14:textId="77777777" w:rsidR="007E5C8A" w:rsidRDefault="00000000">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04D332E8" w14:textId="77777777" w:rsidR="007E5C8A" w:rsidRDefault="007E5C8A">
      <w:pPr>
        <w:pStyle w:val="Guidance"/>
      </w:pPr>
    </w:p>
    <w:p w14:paraId="35549FF6" w14:textId="77777777" w:rsidR="007E5C8A" w:rsidRDefault="00000000">
      <w:pPr>
        <w:pStyle w:val="Heading3"/>
        <w:rPr>
          <w:lang w:eastAsia="zh-CN"/>
        </w:rPr>
      </w:pPr>
      <w:bookmarkStart w:id="217" w:name="_Toc19831"/>
      <w:bookmarkStart w:id="218" w:name="_Toc12338"/>
      <w:r>
        <w:rPr>
          <w:lang w:eastAsia="zh-CN"/>
        </w:rPr>
        <w:lastRenderedPageBreak/>
        <w:t>7.5.2</w:t>
      </w:r>
      <w:r>
        <w:rPr>
          <w:lang w:eastAsia="zh-CN"/>
        </w:rPr>
        <w:tab/>
        <w:t xml:space="preserve">Minimum requirements for </w:t>
      </w:r>
      <w:r>
        <w:rPr>
          <w:i/>
        </w:rPr>
        <w:t>SAN type 1-H</w:t>
      </w:r>
      <w:bookmarkEnd w:id="217"/>
      <w:bookmarkEnd w:id="218"/>
    </w:p>
    <w:p w14:paraId="0A896441" w14:textId="77777777" w:rsidR="007E5C8A" w:rsidRDefault="00000000">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 xml:space="preserve">using the parameters in table 7.5.2-1. </w:t>
      </w:r>
    </w:p>
    <w:p w14:paraId="53D7DAD1" w14:textId="77777777" w:rsidR="007E5C8A" w:rsidRDefault="00000000">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AF26F87" w14:textId="77777777" w:rsidR="007E5C8A" w:rsidRDefault="00000000">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61AD3B39" w14:textId="77777777" w:rsidR="007E5C8A" w:rsidRDefault="00000000">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4DC5E7DA" w14:textId="77777777" w:rsidR="007E5C8A" w:rsidRDefault="00000000">
      <w:pPr>
        <w:pStyle w:val="TH"/>
        <w:rPr>
          <w:highlight w:val="yellow"/>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559"/>
        <w:gridCol w:w="2364"/>
      </w:tblGrid>
      <w:tr w:rsidR="007E5C8A" w14:paraId="12B754FF" w14:textId="77777777">
        <w:trPr>
          <w:cantSplit/>
          <w:jc w:val="center"/>
        </w:trPr>
        <w:tc>
          <w:tcPr>
            <w:tcW w:w="2178" w:type="dxa"/>
          </w:tcPr>
          <w:p w14:paraId="3C5C707C" w14:textId="77777777" w:rsidR="007E5C8A" w:rsidRDefault="00000000">
            <w:pPr>
              <w:pStyle w:val="TAH"/>
            </w:pPr>
            <w:r>
              <w:t>Wanted signal mean power (dBm)</w:t>
            </w:r>
          </w:p>
        </w:tc>
        <w:tc>
          <w:tcPr>
            <w:tcW w:w="1559" w:type="dxa"/>
          </w:tcPr>
          <w:p w14:paraId="41541A2A" w14:textId="77777777" w:rsidR="007E5C8A" w:rsidRDefault="00000000">
            <w:pPr>
              <w:pStyle w:val="TAH"/>
            </w:pPr>
            <w:r>
              <w:t>Interfering signal mean power (dBm)</w:t>
            </w:r>
          </w:p>
        </w:tc>
        <w:tc>
          <w:tcPr>
            <w:tcW w:w="2364" w:type="dxa"/>
          </w:tcPr>
          <w:p w14:paraId="527CA449" w14:textId="77777777" w:rsidR="007E5C8A" w:rsidRDefault="00000000">
            <w:pPr>
              <w:pStyle w:val="TAH"/>
            </w:pPr>
            <w:r>
              <w:t>Type of interfering signal</w:t>
            </w:r>
          </w:p>
        </w:tc>
      </w:tr>
      <w:tr w:rsidR="007E5C8A" w14:paraId="0BF632B0" w14:textId="77777777">
        <w:trPr>
          <w:cantSplit/>
          <w:jc w:val="center"/>
        </w:trPr>
        <w:tc>
          <w:tcPr>
            <w:tcW w:w="2178" w:type="dxa"/>
            <w:tcBorders>
              <w:left w:val="single" w:sz="4" w:space="0" w:color="auto"/>
            </w:tcBorders>
          </w:tcPr>
          <w:p w14:paraId="1E447143" w14:textId="77777777" w:rsidR="007E5C8A" w:rsidRDefault="00000000">
            <w:pPr>
              <w:pStyle w:val="TAC"/>
            </w:pPr>
            <w:r>
              <w:t>P</w:t>
            </w:r>
            <w:r>
              <w:rPr>
                <w:vertAlign w:val="subscript"/>
              </w:rPr>
              <w:t>REFSENS</w:t>
            </w:r>
            <w:r>
              <w:t xml:space="preserve"> +</w:t>
            </w:r>
            <w:r>
              <w:rPr>
                <w:rFonts w:hint="eastAsia"/>
                <w:lang w:val="en-US" w:eastAsia="zh-CN"/>
              </w:rPr>
              <w:t>6</w:t>
            </w:r>
            <w:r>
              <w:t> dB</w:t>
            </w:r>
            <w:r>
              <w:br/>
              <w:t>(NOTE)</w:t>
            </w:r>
          </w:p>
        </w:tc>
        <w:tc>
          <w:tcPr>
            <w:tcW w:w="1559" w:type="dxa"/>
          </w:tcPr>
          <w:p w14:paraId="42B9DAC7" w14:textId="77777777" w:rsidR="007E5C8A" w:rsidRDefault="00000000">
            <w:pPr>
              <w:pStyle w:val="TAC"/>
              <w:rPr>
                <w:lang w:val="en-US" w:eastAsia="zh-CN"/>
              </w:rPr>
            </w:pPr>
            <w:r>
              <w:rPr>
                <w:rFonts w:hint="eastAsia"/>
                <w:lang w:val="en-US" w:eastAsia="zh-CN"/>
              </w:rPr>
              <w:t>-44</w:t>
            </w:r>
          </w:p>
        </w:tc>
        <w:tc>
          <w:tcPr>
            <w:tcW w:w="2364" w:type="dxa"/>
          </w:tcPr>
          <w:p w14:paraId="6F0ACA0C" w14:textId="77777777" w:rsidR="007E5C8A" w:rsidRDefault="00000000">
            <w:pPr>
              <w:pStyle w:val="TAC"/>
            </w:pPr>
            <w:r>
              <w:t>CW carrier</w:t>
            </w:r>
          </w:p>
        </w:tc>
      </w:tr>
      <w:tr w:rsidR="007E5C8A" w14:paraId="18FEB380" w14:textId="77777777">
        <w:trPr>
          <w:cantSplit/>
          <w:jc w:val="center"/>
        </w:trPr>
        <w:tc>
          <w:tcPr>
            <w:tcW w:w="6101" w:type="dxa"/>
            <w:gridSpan w:val="3"/>
            <w:tcBorders>
              <w:left w:val="single" w:sz="4" w:space="0" w:color="auto"/>
            </w:tcBorders>
          </w:tcPr>
          <w:p w14:paraId="7F033505" w14:textId="77777777" w:rsidR="007E5C8A" w:rsidRDefault="000000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3915EBAA" w14:textId="77777777" w:rsidR="007E5C8A" w:rsidRDefault="00000000">
            <w:pPr>
              <w:pStyle w:val="TAN"/>
              <w:rPr>
                <w:lang w:val="en-US" w:eastAsia="zh-CN"/>
              </w:rPr>
            </w:pPr>
            <w:r>
              <w:rPr>
                <w:color w:val="0000FF"/>
                <w:szCs w:val="18"/>
                <w:lang w:eastAsia="ja-JP"/>
              </w:rPr>
              <w:t>Note 2:</w:t>
            </w:r>
            <w:r>
              <w:rPr>
                <w:color w:val="0000FF"/>
                <w:szCs w:val="18"/>
                <w:lang w:eastAsia="ja-JP"/>
              </w:rPr>
              <w:tab/>
            </w:r>
            <w:r>
              <w:rPr>
                <w:rFonts w:hint="eastAsia"/>
                <w:color w:val="0000FF"/>
                <w:szCs w:val="18"/>
                <w:lang w:val="en-US" w:eastAsia="zh-CN"/>
              </w:rPr>
              <w:t>[For SAN supporting standalone NB-IoT, u</w:t>
            </w:r>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r>
              <w:rPr>
                <w:rFonts w:hint="eastAsia"/>
                <w:color w:val="0000FF"/>
                <w:szCs w:val="18"/>
                <w:lang w:val="en-US" w:eastAsia="zh-CN"/>
              </w:rPr>
              <w:t>]</w:t>
            </w:r>
          </w:p>
        </w:tc>
      </w:tr>
    </w:tbl>
    <w:p w14:paraId="7E38E7B3" w14:textId="77777777" w:rsidR="007E5C8A" w:rsidRDefault="007E5C8A"/>
    <w:p w14:paraId="681DB2B0" w14:textId="77777777" w:rsidR="007E5C8A" w:rsidRDefault="00000000">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7E5C8A" w14:paraId="0B911B3F" w14:textId="77777777">
        <w:trPr>
          <w:cantSplit/>
          <w:jc w:val="center"/>
        </w:trPr>
        <w:tc>
          <w:tcPr>
            <w:tcW w:w="1476" w:type="dxa"/>
          </w:tcPr>
          <w:p w14:paraId="565D0318" w14:textId="77777777" w:rsidR="007E5C8A" w:rsidRDefault="00000000">
            <w:pPr>
              <w:pStyle w:val="TAH"/>
              <w:rPr>
                <w:lang w:eastAsia="zh-CN"/>
              </w:rPr>
            </w:pPr>
            <w:r>
              <w:rPr>
                <w:lang w:val="fr-FR" w:eastAsia="zh-CN"/>
              </w:rPr>
              <w:t>SAN</w:t>
            </w:r>
            <w:r>
              <w:rPr>
                <w:lang w:eastAsia="zh-CN"/>
              </w:rPr>
              <w:t xml:space="preserve"> type</w:t>
            </w:r>
          </w:p>
        </w:tc>
        <w:tc>
          <w:tcPr>
            <w:tcW w:w="3472" w:type="dxa"/>
            <w:shd w:val="clear" w:color="auto" w:fill="auto"/>
          </w:tcPr>
          <w:p w14:paraId="494CA4E8" w14:textId="77777777" w:rsidR="007E5C8A" w:rsidRDefault="00000000">
            <w:pPr>
              <w:pStyle w:val="TAH"/>
            </w:pPr>
            <w:r>
              <w:rPr>
                <w:i/>
              </w:rPr>
              <w:t>Operating band</w:t>
            </w:r>
            <w:r>
              <w:t xml:space="preserve"> characteristics</w:t>
            </w:r>
          </w:p>
        </w:tc>
        <w:tc>
          <w:tcPr>
            <w:tcW w:w="1219" w:type="dxa"/>
            <w:shd w:val="clear" w:color="auto" w:fill="auto"/>
          </w:tcPr>
          <w:p w14:paraId="1C5F356B" w14:textId="77777777" w:rsidR="007E5C8A" w:rsidRDefault="00000000">
            <w:pPr>
              <w:pStyle w:val="TAH"/>
            </w:pPr>
            <w:r>
              <w:t>Δf</w:t>
            </w:r>
            <w:r>
              <w:rPr>
                <w:vertAlign w:val="subscript"/>
              </w:rPr>
              <w:t>OOB</w:t>
            </w:r>
            <w:r>
              <w:t xml:space="preserve"> (MHz)</w:t>
            </w:r>
          </w:p>
        </w:tc>
      </w:tr>
      <w:tr w:rsidR="007E5C8A" w14:paraId="6BF19F96" w14:textId="77777777">
        <w:trPr>
          <w:cantSplit/>
          <w:jc w:val="center"/>
        </w:trPr>
        <w:tc>
          <w:tcPr>
            <w:tcW w:w="1476" w:type="dxa"/>
            <w:vAlign w:val="center"/>
          </w:tcPr>
          <w:p w14:paraId="58CEFD67" w14:textId="77777777" w:rsidR="007E5C8A" w:rsidRDefault="00000000">
            <w:pPr>
              <w:pStyle w:val="TAC"/>
              <w:rPr>
                <w:lang w:eastAsia="zh-CN"/>
              </w:rPr>
            </w:pPr>
            <w:r>
              <w:rPr>
                <w:rFonts w:hint="eastAsia"/>
                <w:i/>
                <w:iCs/>
                <w:lang w:val="en-US" w:eastAsia="zh-CN"/>
              </w:rPr>
              <w:t>SAN type 1-H</w:t>
            </w:r>
          </w:p>
        </w:tc>
        <w:tc>
          <w:tcPr>
            <w:tcW w:w="3472" w:type="dxa"/>
            <w:shd w:val="clear" w:color="auto" w:fill="auto"/>
          </w:tcPr>
          <w:p w14:paraId="17DC3721" w14:textId="77777777" w:rsidR="007E5C8A" w:rsidRDefault="000000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763BB73D" w14:textId="77777777" w:rsidR="007E5C8A" w:rsidRDefault="00000000">
            <w:pPr>
              <w:pStyle w:val="TAC"/>
              <w:rPr>
                <w:lang w:val="en-US" w:eastAsia="zh-CN"/>
              </w:rPr>
            </w:pPr>
            <w:r>
              <w:rPr>
                <w:rFonts w:hint="eastAsia"/>
                <w:lang w:val="en-US" w:eastAsia="zh-CN"/>
              </w:rPr>
              <w:t>20MHz</w:t>
            </w:r>
          </w:p>
        </w:tc>
      </w:tr>
    </w:tbl>
    <w:p w14:paraId="2F842438" w14:textId="77777777" w:rsidR="007E5C8A" w:rsidRDefault="007E5C8A">
      <w:pPr>
        <w:rPr>
          <w:lang w:eastAsia="zh-CN"/>
        </w:rPr>
      </w:pPr>
    </w:p>
    <w:p w14:paraId="7B6E5361" w14:textId="77777777" w:rsidR="007E5C8A" w:rsidRDefault="00000000">
      <w:pPr>
        <w:pStyle w:val="Heading2"/>
        <w:rPr>
          <w:lang w:val="en-US" w:eastAsia="zh-CN"/>
        </w:rPr>
      </w:pPr>
      <w:bookmarkStart w:id="219" w:name="_Toc19673"/>
      <w:bookmarkStart w:id="220" w:name="_Toc5732"/>
      <w:r>
        <w:rPr>
          <w:rFonts w:hint="eastAsia"/>
          <w:lang w:val="en-US" w:eastAsia="zh-CN"/>
        </w:rPr>
        <w:t>7.6</w:t>
      </w:r>
      <w:r>
        <w:rPr>
          <w:rFonts w:hint="eastAsia"/>
          <w:lang w:val="en-US" w:eastAsia="zh-CN"/>
        </w:rPr>
        <w:tab/>
        <w:t>Receiver spurious emissions</w:t>
      </w:r>
      <w:bookmarkEnd w:id="219"/>
      <w:bookmarkEnd w:id="220"/>
    </w:p>
    <w:p w14:paraId="5281A4AD" w14:textId="77777777" w:rsidR="007E5C8A" w:rsidRDefault="00000000">
      <w:pPr>
        <w:pStyle w:val="Heading3"/>
        <w:rPr>
          <w:lang w:eastAsia="zh-CN"/>
        </w:rPr>
      </w:pPr>
      <w:bookmarkStart w:id="221" w:name="_Toc23438"/>
      <w:bookmarkStart w:id="222" w:name="_Toc22700"/>
      <w:r>
        <w:rPr>
          <w:lang w:eastAsia="zh-CN"/>
        </w:rPr>
        <w:t>7.6.1</w:t>
      </w:r>
      <w:r>
        <w:rPr>
          <w:lang w:eastAsia="zh-CN"/>
        </w:rPr>
        <w:tab/>
        <w:t>General</w:t>
      </w:r>
      <w:bookmarkEnd w:id="221"/>
      <w:bookmarkEnd w:id="222"/>
    </w:p>
    <w:p w14:paraId="5297652D" w14:textId="77777777" w:rsidR="007E5C8A" w:rsidRDefault="00000000">
      <w:pPr>
        <w:rPr>
          <w:i/>
        </w:rPr>
      </w:pPr>
      <w:r>
        <w:t xml:space="preserve">The requirement is not applicable in this version of the specification. </w:t>
      </w:r>
      <w:r>
        <w:rPr>
          <w:i/>
          <w:color w:val="000000" w:themeColor="text1"/>
          <w:lang w:val="en-US" w:eastAsia="zh-CN"/>
        </w:rPr>
        <w:t>TAB connectors</w:t>
      </w:r>
      <w:r>
        <w:rPr>
          <w:color w:val="000000" w:themeColor="text1"/>
          <w:lang w:val="en-US" w:eastAsia="zh-CN"/>
        </w:rPr>
        <w:t xml:space="preserve"> shall always support both TX and RX.</w:t>
      </w:r>
    </w:p>
    <w:p w14:paraId="15115182" w14:textId="77777777" w:rsidR="007E5C8A" w:rsidRDefault="007E5C8A">
      <w:pPr>
        <w:rPr>
          <w:lang w:eastAsia="zh-CN"/>
        </w:rPr>
      </w:pPr>
    </w:p>
    <w:p w14:paraId="547099C1" w14:textId="77777777" w:rsidR="007E5C8A" w:rsidRDefault="00000000">
      <w:pPr>
        <w:pStyle w:val="Heading2"/>
        <w:rPr>
          <w:lang w:val="en-US" w:eastAsia="zh-CN"/>
        </w:rPr>
      </w:pPr>
      <w:bookmarkStart w:id="223" w:name="_Toc16089"/>
      <w:bookmarkStart w:id="224" w:name="_Toc361"/>
      <w:r>
        <w:rPr>
          <w:rFonts w:hint="eastAsia"/>
          <w:lang w:val="en-US" w:eastAsia="zh-CN"/>
        </w:rPr>
        <w:t>7.7</w:t>
      </w:r>
      <w:r>
        <w:rPr>
          <w:rFonts w:hint="eastAsia"/>
          <w:lang w:val="en-US" w:eastAsia="zh-CN"/>
        </w:rPr>
        <w:tab/>
        <w:t>Receiver intermodulation</w:t>
      </w:r>
      <w:bookmarkEnd w:id="223"/>
      <w:bookmarkEnd w:id="224"/>
    </w:p>
    <w:p w14:paraId="7EC75D6C" w14:textId="77777777" w:rsidR="007E5C8A" w:rsidRDefault="00000000">
      <w:pPr>
        <w:rPr>
          <w:i/>
        </w:rPr>
      </w:pPr>
      <w:r>
        <w:t>The requirement is not applicable in this version of the specification.</w:t>
      </w:r>
    </w:p>
    <w:p w14:paraId="4157F00C" w14:textId="77777777" w:rsidR="007E5C8A" w:rsidRDefault="007E5C8A">
      <w:pPr>
        <w:rPr>
          <w:lang w:eastAsia="zh-CN"/>
        </w:rPr>
      </w:pPr>
    </w:p>
    <w:p w14:paraId="65A0C0EB" w14:textId="77777777" w:rsidR="007E5C8A" w:rsidRDefault="00000000">
      <w:pPr>
        <w:pStyle w:val="Heading2"/>
        <w:rPr>
          <w:lang w:val="en-US" w:eastAsia="zh-CN"/>
        </w:rPr>
      </w:pPr>
      <w:bookmarkStart w:id="225" w:name="_Toc20659"/>
      <w:bookmarkStart w:id="226" w:name="_Toc15250"/>
      <w:r>
        <w:rPr>
          <w:rFonts w:hint="eastAsia"/>
          <w:lang w:val="en-US" w:eastAsia="zh-CN"/>
        </w:rPr>
        <w:t>7.8</w:t>
      </w:r>
      <w:r>
        <w:rPr>
          <w:rFonts w:hint="eastAsia"/>
          <w:lang w:val="en-US" w:eastAsia="zh-CN"/>
        </w:rPr>
        <w:tab/>
        <w:t>In-channel selectivity</w:t>
      </w:r>
      <w:bookmarkEnd w:id="225"/>
      <w:bookmarkEnd w:id="226"/>
    </w:p>
    <w:p w14:paraId="6315D8ED" w14:textId="77777777" w:rsidR="007E5C8A" w:rsidRDefault="00000000">
      <w:pPr>
        <w:pStyle w:val="Heading3"/>
        <w:rPr>
          <w:lang w:eastAsia="zh-CN"/>
        </w:rPr>
      </w:pPr>
      <w:bookmarkStart w:id="227" w:name="_Toc4888"/>
      <w:bookmarkStart w:id="228" w:name="_Toc18693"/>
      <w:r>
        <w:rPr>
          <w:lang w:eastAsia="zh-CN"/>
        </w:rPr>
        <w:t>7.8.1</w:t>
      </w:r>
      <w:r>
        <w:rPr>
          <w:lang w:eastAsia="zh-CN"/>
        </w:rPr>
        <w:tab/>
        <w:t>General</w:t>
      </w:r>
      <w:bookmarkEnd w:id="227"/>
      <w:bookmarkEnd w:id="228"/>
    </w:p>
    <w:p w14:paraId="582FE8F8" w14:textId="77777777" w:rsidR="007E5C8A" w:rsidRDefault="00000000">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1094903" w14:textId="77777777" w:rsidR="007E5C8A" w:rsidRDefault="00000000">
      <w:pPr>
        <w:pStyle w:val="Heading3"/>
        <w:rPr>
          <w:lang w:eastAsia="zh-CN"/>
        </w:rPr>
      </w:pPr>
      <w:bookmarkStart w:id="229" w:name="_Toc11312"/>
      <w:bookmarkStart w:id="230" w:name="_Toc20774"/>
      <w:r>
        <w:rPr>
          <w:lang w:eastAsia="zh-CN"/>
        </w:rPr>
        <w:lastRenderedPageBreak/>
        <w:t>7.8.2</w:t>
      </w:r>
      <w:r>
        <w:rPr>
          <w:lang w:eastAsia="zh-CN"/>
        </w:rPr>
        <w:tab/>
        <w:t xml:space="preserve">Minimum requirements for </w:t>
      </w:r>
      <w:r>
        <w:rPr>
          <w:i/>
        </w:rPr>
        <w:t>SAN type 1-H</w:t>
      </w:r>
      <w:bookmarkEnd w:id="229"/>
      <w:bookmarkEnd w:id="230"/>
    </w:p>
    <w:p w14:paraId="1C42C68B" w14:textId="77777777" w:rsidR="007E5C8A" w:rsidRDefault="00000000">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48C77CCA" w14:textId="77777777" w:rsidR="007E5C8A" w:rsidRDefault="00000000">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E5C8A" w14:paraId="6BC729D5" w14:textId="77777777">
        <w:trPr>
          <w:jc w:val="center"/>
        </w:trPr>
        <w:tc>
          <w:tcPr>
            <w:tcW w:w="1116" w:type="dxa"/>
            <w:vAlign w:val="center"/>
          </w:tcPr>
          <w:p w14:paraId="280B375D" w14:textId="77777777" w:rsidR="007E5C8A" w:rsidRDefault="00000000">
            <w:pPr>
              <w:pStyle w:val="TAH"/>
              <w:rPr>
                <w:rFonts w:cs="Arial"/>
                <w:lang w:val="en-US" w:eastAsia="zh-CN"/>
              </w:rPr>
            </w:pPr>
            <w:r>
              <w:rPr>
                <w:rFonts w:cs="Arial" w:hint="eastAsia"/>
                <w:lang w:val="en-US" w:eastAsia="zh-CN"/>
              </w:rPr>
              <w:t>SAN</w:t>
            </w:r>
          </w:p>
          <w:p w14:paraId="5157A66D" w14:textId="77777777" w:rsidR="007E5C8A" w:rsidRDefault="00000000">
            <w:pPr>
              <w:pStyle w:val="TAH"/>
              <w:rPr>
                <w:rFonts w:cs="Arial"/>
                <w:lang w:val="it-IT"/>
              </w:rPr>
            </w:pPr>
            <w:r>
              <w:rPr>
                <w:rFonts w:cs="Arial"/>
                <w:lang w:val="it-IT"/>
              </w:rPr>
              <w:t>channel bandwidth (MHz)</w:t>
            </w:r>
          </w:p>
        </w:tc>
        <w:tc>
          <w:tcPr>
            <w:tcW w:w="1387" w:type="dxa"/>
            <w:vAlign w:val="center"/>
          </w:tcPr>
          <w:p w14:paraId="2A9893EB" w14:textId="77777777" w:rsidR="007E5C8A" w:rsidRDefault="00000000">
            <w:pPr>
              <w:pStyle w:val="TAH"/>
              <w:rPr>
                <w:rFonts w:cs="Arial"/>
              </w:rPr>
            </w:pPr>
            <w:r>
              <w:rPr>
                <w:rFonts w:cs="Arial"/>
              </w:rPr>
              <w:t>Reference measurement channel</w:t>
            </w:r>
          </w:p>
        </w:tc>
        <w:tc>
          <w:tcPr>
            <w:tcW w:w="1550" w:type="dxa"/>
            <w:vAlign w:val="center"/>
          </w:tcPr>
          <w:p w14:paraId="3A6F5C90" w14:textId="77777777" w:rsidR="007E5C8A" w:rsidRDefault="00000000">
            <w:pPr>
              <w:pStyle w:val="TAH"/>
              <w:rPr>
                <w:rFonts w:cs="Arial"/>
              </w:rPr>
            </w:pPr>
            <w:r>
              <w:rPr>
                <w:rFonts w:cs="Arial"/>
              </w:rPr>
              <w:t>Wanted signal mean power [dBm]</w:t>
            </w:r>
          </w:p>
        </w:tc>
        <w:tc>
          <w:tcPr>
            <w:tcW w:w="1567" w:type="dxa"/>
            <w:vAlign w:val="center"/>
          </w:tcPr>
          <w:p w14:paraId="5D3ED102" w14:textId="77777777" w:rsidR="007E5C8A" w:rsidRDefault="00000000">
            <w:pPr>
              <w:pStyle w:val="TAH"/>
              <w:rPr>
                <w:rFonts w:cs="Arial"/>
              </w:rPr>
            </w:pPr>
            <w:r>
              <w:rPr>
                <w:rFonts w:cs="Arial"/>
              </w:rPr>
              <w:t xml:space="preserve">Interfering signal mean power [dBm] </w:t>
            </w:r>
          </w:p>
        </w:tc>
        <w:tc>
          <w:tcPr>
            <w:tcW w:w="1871" w:type="dxa"/>
            <w:vAlign w:val="center"/>
          </w:tcPr>
          <w:p w14:paraId="4DE52B9E" w14:textId="77777777" w:rsidR="007E5C8A" w:rsidRDefault="00000000">
            <w:pPr>
              <w:pStyle w:val="TAH"/>
              <w:rPr>
                <w:rFonts w:cs="Arial"/>
              </w:rPr>
            </w:pPr>
            <w:r>
              <w:rPr>
                <w:rFonts w:cs="Arial"/>
              </w:rPr>
              <w:t>Type of interfering signal</w:t>
            </w:r>
          </w:p>
        </w:tc>
      </w:tr>
      <w:tr w:rsidR="007E5C8A" w14:paraId="1C2E0A5B" w14:textId="77777777">
        <w:trPr>
          <w:jc w:val="center"/>
        </w:trPr>
        <w:tc>
          <w:tcPr>
            <w:tcW w:w="1116" w:type="dxa"/>
            <w:vAlign w:val="center"/>
          </w:tcPr>
          <w:p w14:paraId="529CBDA0" w14:textId="77777777" w:rsidR="007E5C8A" w:rsidRDefault="00000000">
            <w:pPr>
              <w:pStyle w:val="TAC"/>
              <w:rPr>
                <w:rFonts w:cs="Arial"/>
              </w:rPr>
            </w:pPr>
            <w:r>
              <w:rPr>
                <w:rFonts w:cs="Arial"/>
              </w:rPr>
              <w:t>1.4</w:t>
            </w:r>
          </w:p>
        </w:tc>
        <w:tc>
          <w:tcPr>
            <w:tcW w:w="1387" w:type="dxa"/>
            <w:vAlign w:val="center"/>
          </w:tcPr>
          <w:p w14:paraId="622376AB" w14:textId="77777777" w:rsidR="007E5C8A" w:rsidRDefault="00000000">
            <w:pPr>
              <w:pStyle w:val="TAC"/>
              <w:rPr>
                <w:rFonts w:cs="Arial"/>
              </w:rPr>
            </w:pPr>
            <w:r>
              <w:rPr>
                <w:rFonts w:cs="Arial"/>
              </w:rPr>
              <w:t>A1-4 in Annex A.1</w:t>
            </w:r>
          </w:p>
        </w:tc>
        <w:tc>
          <w:tcPr>
            <w:tcW w:w="1550" w:type="dxa"/>
            <w:vAlign w:val="center"/>
          </w:tcPr>
          <w:p w14:paraId="058C6C45" w14:textId="77777777" w:rsidR="007E5C8A" w:rsidRDefault="00000000">
            <w:pPr>
              <w:pStyle w:val="TAC"/>
              <w:rPr>
                <w:rFonts w:cs="Arial"/>
              </w:rPr>
            </w:pPr>
            <w:r>
              <w:rPr>
                <w:rFonts w:cs="Arial"/>
                <w:lang w:val="en-US" w:eastAsia="zh-CN" w:bidi="ar"/>
              </w:rPr>
              <w:t>-104.5</w:t>
            </w:r>
          </w:p>
        </w:tc>
        <w:tc>
          <w:tcPr>
            <w:tcW w:w="1567" w:type="dxa"/>
            <w:vAlign w:val="center"/>
          </w:tcPr>
          <w:p w14:paraId="772246FD" w14:textId="77777777" w:rsidR="007E5C8A" w:rsidRDefault="00000000">
            <w:pPr>
              <w:pStyle w:val="TAC"/>
              <w:rPr>
                <w:rFonts w:cs="Arial"/>
              </w:rPr>
            </w:pPr>
            <w:r>
              <w:rPr>
                <w:rFonts w:cs="Arial"/>
                <w:lang w:val="en-US" w:eastAsia="zh-CN" w:bidi="ar"/>
              </w:rPr>
              <w:t>-97.6</w:t>
            </w:r>
          </w:p>
        </w:tc>
        <w:tc>
          <w:tcPr>
            <w:tcW w:w="1871" w:type="dxa"/>
            <w:vAlign w:val="center"/>
          </w:tcPr>
          <w:p w14:paraId="790A5364" w14:textId="77777777" w:rsidR="007E5C8A" w:rsidRDefault="00000000">
            <w:pPr>
              <w:pStyle w:val="TAC"/>
              <w:rPr>
                <w:rFonts w:cs="Arial"/>
                <w:lang w:val="sv-SE"/>
              </w:rPr>
            </w:pPr>
            <w:r>
              <w:rPr>
                <w:rFonts w:cs="Arial"/>
                <w:lang w:val="sv-SE"/>
              </w:rPr>
              <w:t>1.4 MHz E-UTRA signal, 3 RBs</w:t>
            </w:r>
          </w:p>
        </w:tc>
      </w:tr>
    </w:tbl>
    <w:p w14:paraId="2D50159C" w14:textId="77777777" w:rsidR="007E5C8A" w:rsidRDefault="007E5C8A">
      <w:pPr>
        <w:rPr>
          <w:lang w:eastAsia="zh-CN"/>
        </w:rPr>
      </w:pPr>
    </w:p>
    <w:p w14:paraId="7459BF43" w14:textId="77777777" w:rsidR="007E5C8A" w:rsidRDefault="00000000">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E5C8A" w14:paraId="1ADD3720" w14:textId="77777777">
        <w:trPr>
          <w:jc w:val="center"/>
        </w:trPr>
        <w:tc>
          <w:tcPr>
            <w:tcW w:w="1116" w:type="dxa"/>
            <w:vAlign w:val="center"/>
          </w:tcPr>
          <w:p w14:paraId="320B5305" w14:textId="77777777" w:rsidR="007E5C8A" w:rsidRDefault="00000000">
            <w:pPr>
              <w:pStyle w:val="TAH"/>
              <w:rPr>
                <w:rFonts w:cs="Arial"/>
                <w:lang w:val="en-US" w:eastAsia="zh-CN"/>
              </w:rPr>
            </w:pPr>
            <w:r>
              <w:rPr>
                <w:rFonts w:cs="Arial" w:hint="eastAsia"/>
                <w:lang w:val="en-US" w:eastAsia="zh-CN"/>
              </w:rPr>
              <w:t>SAN</w:t>
            </w:r>
          </w:p>
          <w:p w14:paraId="777CAD05" w14:textId="77777777" w:rsidR="007E5C8A" w:rsidRDefault="00000000">
            <w:pPr>
              <w:pStyle w:val="TAH"/>
              <w:rPr>
                <w:rFonts w:cs="Arial"/>
                <w:lang w:val="it-IT"/>
              </w:rPr>
            </w:pPr>
            <w:r>
              <w:rPr>
                <w:rFonts w:cs="Arial"/>
                <w:lang w:val="it-IT"/>
              </w:rPr>
              <w:t>channel bandwidth (MHz)</w:t>
            </w:r>
          </w:p>
        </w:tc>
        <w:tc>
          <w:tcPr>
            <w:tcW w:w="1387" w:type="dxa"/>
            <w:vAlign w:val="center"/>
          </w:tcPr>
          <w:p w14:paraId="0506A097" w14:textId="77777777" w:rsidR="007E5C8A" w:rsidRDefault="00000000">
            <w:pPr>
              <w:pStyle w:val="TAH"/>
              <w:rPr>
                <w:rFonts w:cs="Arial"/>
              </w:rPr>
            </w:pPr>
            <w:r>
              <w:rPr>
                <w:rFonts w:cs="Arial"/>
              </w:rPr>
              <w:t>Reference measurement channel</w:t>
            </w:r>
          </w:p>
        </w:tc>
        <w:tc>
          <w:tcPr>
            <w:tcW w:w="1550" w:type="dxa"/>
            <w:vAlign w:val="center"/>
          </w:tcPr>
          <w:p w14:paraId="6A4B796D" w14:textId="77777777" w:rsidR="007E5C8A" w:rsidRDefault="00000000">
            <w:pPr>
              <w:pStyle w:val="TAH"/>
              <w:rPr>
                <w:rFonts w:cs="Arial"/>
              </w:rPr>
            </w:pPr>
            <w:r>
              <w:rPr>
                <w:rFonts w:cs="Arial"/>
              </w:rPr>
              <w:t>Wanted signal mean power [dBm]</w:t>
            </w:r>
          </w:p>
        </w:tc>
        <w:tc>
          <w:tcPr>
            <w:tcW w:w="1567" w:type="dxa"/>
            <w:vAlign w:val="center"/>
          </w:tcPr>
          <w:p w14:paraId="6C7E29C1" w14:textId="77777777" w:rsidR="007E5C8A" w:rsidRDefault="00000000">
            <w:pPr>
              <w:pStyle w:val="TAH"/>
              <w:rPr>
                <w:rFonts w:cs="Arial"/>
              </w:rPr>
            </w:pPr>
            <w:r>
              <w:rPr>
                <w:rFonts w:cs="Arial"/>
              </w:rPr>
              <w:t xml:space="preserve">Interfering signal mean power [dBm] </w:t>
            </w:r>
          </w:p>
        </w:tc>
        <w:tc>
          <w:tcPr>
            <w:tcW w:w="1871" w:type="dxa"/>
            <w:vAlign w:val="center"/>
          </w:tcPr>
          <w:p w14:paraId="3F14C52D" w14:textId="77777777" w:rsidR="007E5C8A" w:rsidRDefault="00000000">
            <w:pPr>
              <w:pStyle w:val="TAH"/>
              <w:rPr>
                <w:rFonts w:cs="Arial"/>
              </w:rPr>
            </w:pPr>
            <w:r>
              <w:rPr>
                <w:rFonts w:cs="Arial"/>
              </w:rPr>
              <w:t>Type of interfering signal</w:t>
            </w:r>
          </w:p>
        </w:tc>
      </w:tr>
      <w:tr w:rsidR="007E5C8A" w14:paraId="6C737E71" w14:textId="77777777">
        <w:trPr>
          <w:jc w:val="center"/>
        </w:trPr>
        <w:tc>
          <w:tcPr>
            <w:tcW w:w="1116" w:type="dxa"/>
            <w:vAlign w:val="center"/>
          </w:tcPr>
          <w:p w14:paraId="3398900E" w14:textId="77777777" w:rsidR="007E5C8A" w:rsidRDefault="00000000">
            <w:pPr>
              <w:pStyle w:val="TAC"/>
              <w:rPr>
                <w:rFonts w:cs="Arial"/>
              </w:rPr>
            </w:pPr>
            <w:r>
              <w:rPr>
                <w:rFonts w:cs="Arial"/>
              </w:rPr>
              <w:t>1.4</w:t>
            </w:r>
          </w:p>
        </w:tc>
        <w:tc>
          <w:tcPr>
            <w:tcW w:w="1387" w:type="dxa"/>
            <w:vAlign w:val="center"/>
          </w:tcPr>
          <w:p w14:paraId="7EDB4339" w14:textId="77777777" w:rsidR="007E5C8A" w:rsidRDefault="00000000">
            <w:pPr>
              <w:pStyle w:val="TAC"/>
              <w:rPr>
                <w:rFonts w:cs="Arial"/>
              </w:rPr>
            </w:pPr>
            <w:r>
              <w:rPr>
                <w:rFonts w:cs="Arial"/>
              </w:rPr>
              <w:t>A1-4 in Annex A.1</w:t>
            </w:r>
          </w:p>
        </w:tc>
        <w:tc>
          <w:tcPr>
            <w:tcW w:w="1550" w:type="dxa"/>
            <w:vAlign w:val="center"/>
          </w:tcPr>
          <w:p w14:paraId="3CAECF41" w14:textId="77777777" w:rsidR="007E5C8A" w:rsidRDefault="00000000">
            <w:pPr>
              <w:pStyle w:val="TAC"/>
              <w:rPr>
                <w:rFonts w:cs="Arial"/>
              </w:rPr>
            </w:pPr>
            <w:r>
              <w:rPr>
                <w:rFonts w:cs="Arial"/>
                <w:lang w:val="en-US" w:eastAsia="zh-CN" w:bidi="ar"/>
              </w:rPr>
              <w:t>-107.6</w:t>
            </w:r>
          </w:p>
        </w:tc>
        <w:tc>
          <w:tcPr>
            <w:tcW w:w="1567" w:type="dxa"/>
            <w:vAlign w:val="center"/>
          </w:tcPr>
          <w:p w14:paraId="1951B9AC" w14:textId="77777777" w:rsidR="007E5C8A" w:rsidRDefault="00000000">
            <w:pPr>
              <w:pStyle w:val="TAC"/>
              <w:rPr>
                <w:rFonts w:cs="Arial"/>
              </w:rPr>
            </w:pPr>
            <w:r>
              <w:rPr>
                <w:rFonts w:cs="Arial"/>
                <w:lang w:val="en-US" w:eastAsia="zh-CN" w:bidi="ar"/>
              </w:rPr>
              <w:t>-88.7</w:t>
            </w:r>
          </w:p>
        </w:tc>
        <w:tc>
          <w:tcPr>
            <w:tcW w:w="1871" w:type="dxa"/>
            <w:vAlign w:val="center"/>
          </w:tcPr>
          <w:p w14:paraId="6F4CB2C7" w14:textId="77777777" w:rsidR="007E5C8A" w:rsidRDefault="00000000">
            <w:pPr>
              <w:pStyle w:val="TAC"/>
              <w:rPr>
                <w:rFonts w:cs="Arial"/>
                <w:lang w:val="sv-SE"/>
              </w:rPr>
            </w:pPr>
            <w:r>
              <w:rPr>
                <w:rFonts w:cs="Arial"/>
                <w:lang w:val="sv-SE"/>
              </w:rPr>
              <w:t>1.4 MHz E-UTRA signal, 3 RBs</w:t>
            </w:r>
          </w:p>
        </w:tc>
      </w:tr>
    </w:tbl>
    <w:p w14:paraId="25C6A286" w14:textId="77777777" w:rsidR="007E5C8A" w:rsidRDefault="007E5C8A">
      <w:pPr>
        <w:rPr>
          <w:lang w:eastAsia="zh-CN"/>
        </w:rPr>
      </w:pPr>
    </w:p>
    <w:p w14:paraId="5055B0B1" w14:textId="77777777" w:rsidR="007E5C8A" w:rsidRDefault="007E5C8A">
      <w:pPr>
        <w:rPr>
          <w:lang w:eastAsia="zh-CN"/>
        </w:rPr>
      </w:pPr>
    </w:p>
    <w:p w14:paraId="0268511E" w14:textId="77777777" w:rsidR="007E5C8A" w:rsidRDefault="00000000">
      <w:pPr>
        <w:pStyle w:val="Heading1"/>
        <w:rPr>
          <w:lang w:eastAsia="zh-CN"/>
        </w:rPr>
      </w:pPr>
      <w:bookmarkStart w:id="231" w:name="_Toc25150"/>
      <w:bookmarkStart w:id="232" w:name="_Toc9"/>
      <w:r>
        <w:rPr>
          <w:lang w:eastAsia="zh-CN"/>
        </w:rPr>
        <w:t>8</w:t>
      </w:r>
      <w:r>
        <w:rPr>
          <w:lang w:eastAsia="zh-CN"/>
        </w:rPr>
        <w:tab/>
        <w:t>Conducted performance requirements</w:t>
      </w:r>
      <w:bookmarkEnd w:id="231"/>
      <w:bookmarkEnd w:id="232"/>
    </w:p>
    <w:p w14:paraId="76FCA511" w14:textId="77777777" w:rsidR="007E5C8A" w:rsidRDefault="00000000">
      <w:pPr>
        <w:pStyle w:val="Heading2"/>
        <w:rPr>
          <w:lang w:eastAsia="zh-CN"/>
        </w:rPr>
      </w:pPr>
      <w:bookmarkStart w:id="233" w:name="_Toc21352"/>
      <w:bookmarkStart w:id="234" w:name="_Toc5526"/>
      <w:r>
        <w:rPr>
          <w:lang w:eastAsia="zh-CN"/>
        </w:rPr>
        <w:t>8.1</w:t>
      </w:r>
      <w:r>
        <w:rPr>
          <w:lang w:eastAsia="zh-CN"/>
        </w:rPr>
        <w:tab/>
        <w:t>General</w:t>
      </w:r>
      <w:bookmarkEnd w:id="233"/>
      <w:bookmarkEnd w:id="234"/>
    </w:p>
    <w:p w14:paraId="55556DB8" w14:textId="77777777" w:rsidR="007E5C8A" w:rsidRDefault="00000000">
      <w:pPr>
        <w:pStyle w:val="Guidance"/>
      </w:pPr>
      <w:r>
        <w:t>&lt;Text will be added.&gt;</w:t>
      </w:r>
    </w:p>
    <w:p w14:paraId="495F1604" w14:textId="77777777" w:rsidR="007E5C8A" w:rsidRDefault="007E5C8A">
      <w:pPr>
        <w:rPr>
          <w:lang w:eastAsia="zh-CN"/>
        </w:rPr>
      </w:pPr>
    </w:p>
    <w:p w14:paraId="5FDC800D" w14:textId="77777777" w:rsidR="007E5C8A" w:rsidRDefault="00000000">
      <w:pPr>
        <w:pStyle w:val="Heading2"/>
        <w:rPr>
          <w:lang w:eastAsia="zh-CN"/>
        </w:rPr>
      </w:pPr>
      <w:bookmarkStart w:id="235" w:name="_Toc10145"/>
      <w:bookmarkStart w:id="236" w:name="_Toc24182"/>
      <w:r>
        <w:rPr>
          <w:lang w:eastAsia="zh-CN"/>
        </w:rPr>
        <w:t>8.2</w:t>
      </w:r>
      <w:r>
        <w:rPr>
          <w:lang w:eastAsia="zh-CN"/>
        </w:rPr>
        <w:tab/>
        <w:t>Performance requirements for PUSCH</w:t>
      </w:r>
      <w:bookmarkEnd w:id="235"/>
      <w:bookmarkEnd w:id="236"/>
    </w:p>
    <w:p w14:paraId="29296271" w14:textId="77777777" w:rsidR="007E5C8A" w:rsidRDefault="00000000">
      <w:pPr>
        <w:pStyle w:val="Guidance"/>
      </w:pPr>
      <w:r>
        <w:t>&lt;Text will be added.&gt;</w:t>
      </w:r>
    </w:p>
    <w:p w14:paraId="33B25C39" w14:textId="77777777" w:rsidR="007E5C8A" w:rsidRDefault="007E5C8A">
      <w:pPr>
        <w:rPr>
          <w:lang w:eastAsia="zh-CN"/>
        </w:rPr>
      </w:pPr>
    </w:p>
    <w:p w14:paraId="5C88C202" w14:textId="77777777" w:rsidR="007E5C8A" w:rsidRDefault="00000000">
      <w:pPr>
        <w:pStyle w:val="Heading2"/>
        <w:rPr>
          <w:lang w:eastAsia="zh-CN"/>
        </w:rPr>
      </w:pPr>
      <w:bookmarkStart w:id="237" w:name="_Toc28873"/>
      <w:bookmarkStart w:id="238" w:name="_Toc13478"/>
      <w:r>
        <w:rPr>
          <w:lang w:eastAsia="zh-CN"/>
        </w:rPr>
        <w:t>8.3</w:t>
      </w:r>
      <w:r>
        <w:rPr>
          <w:lang w:eastAsia="zh-CN"/>
        </w:rPr>
        <w:tab/>
        <w:t>Performance requirements for PUCCH</w:t>
      </w:r>
      <w:bookmarkEnd w:id="237"/>
      <w:bookmarkEnd w:id="238"/>
    </w:p>
    <w:p w14:paraId="0587B5A0" w14:textId="77777777" w:rsidR="007E5C8A" w:rsidRDefault="00000000">
      <w:pPr>
        <w:pStyle w:val="Guidance"/>
      </w:pPr>
      <w:r>
        <w:t>&lt;Text will be added.&gt;</w:t>
      </w:r>
    </w:p>
    <w:p w14:paraId="424F6802" w14:textId="77777777" w:rsidR="007E5C8A" w:rsidRDefault="007E5C8A">
      <w:pPr>
        <w:rPr>
          <w:lang w:eastAsia="zh-CN"/>
        </w:rPr>
      </w:pPr>
    </w:p>
    <w:p w14:paraId="7B55E6FF" w14:textId="77777777" w:rsidR="007E5C8A" w:rsidRDefault="00000000">
      <w:pPr>
        <w:pStyle w:val="Heading2"/>
        <w:rPr>
          <w:lang w:eastAsia="zh-CN"/>
        </w:rPr>
      </w:pPr>
      <w:bookmarkStart w:id="239" w:name="_Toc21111"/>
      <w:bookmarkStart w:id="240" w:name="_Toc29161"/>
      <w:r>
        <w:rPr>
          <w:lang w:eastAsia="zh-CN"/>
        </w:rPr>
        <w:t>8.4</w:t>
      </w:r>
      <w:r>
        <w:rPr>
          <w:lang w:eastAsia="zh-CN"/>
        </w:rPr>
        <w:tab/>
        <w:t>Performance requirements for PRACH</w:t>
      </w:r>
      <w:bookmarkEnd w:id="239"/>
      <w:bookmarkEnd w:id="240"/>
    </w:p>
    <w:p w14:paraId="298BAF69" w14:textId="77777777" w:rsidR="007E5C8A" w:rsidRDefault="00000000">
      <w:pPr>
        <w:pStyle w:val="Guidance"/>
      </w:pPr>
      <w:r>
        <w:t>&lt;Text will be added.&gt;</w:t>
      </w:r>
    </w:p>
    <w:p w14:paraId="6ED522D6" w14:textId="77777777" w:rsidR="007E5C8A" w:rsidRDefault="007E5C8A">
      <w:pPr>
        <w:rPr>
          <w:lang w:eastAsia="zh-CN"/>
        </w:rPr>
      </w:pPr>
    </w:p>
    <w:p w14:paraId="01A667D4" w14:textId="77777777" w:rsidR="007E5C8A" w:rsidRDefault="007E5C8A">
      <w:pPr>
        <w:rPr>
          <w:lang w:eastAsia="zh-CN"/>
        </w:rPr>
      </w:pPr>
    </w:p>
    <w:p w14:paraId="67E9DBB2" w14:textId="77777777" w:rsidR="007E5C8A" w:rsidRDefault="00000000">
      <w:pPr>
        <w:pStyle w:val="Heading1"/>
      </w:pPr>
      <w:bookmarkStart w:id="241" w:name="_Toc61179013"/>
      <w:bookmarkStart w:id="242" w:name="_Toc29811826"/>
      <w:bookmarkStart w:id="243" w:name="_Toc45893604"/>
      <w:bookmarkStart w:id="244" w:name="_Toc21127617"/>
      <w:bookmarkStart w:id="245" w:name="_Toc36817378"/>
      <w:bookmarkStart w:id="246" w:name="_Toc37267688"/>
      <w:bookmarkStart w:id="247" w:name="_Toc17554"/>
      <w:bookmarkStart w:id="248" w:name="_Toc61179483"/>
      <w:bookmarkStart w:id="249" w:name="_Toc44712291"/>
      <w:bookmarkStart w:id="250" w:name="_Toc37260300"/>
      <w:bookmarkStart w:id="251" w:name="_Toc2418"/>
      <w:bookmarkStart w:id="252" w:name="_Toc53178324"/>
      <w:bookmarkStart w:id="253" w:name="_Toc53178775"/>
      <w:bookmarkStart w:id="254" w:name="_Toc74663400"/>
      <w:bookmarkStart w:id="255" w:name="_Toc67916779"/>
      <w:r>
        <w:lastRenderedPageBreak/>
        <w:t>9</w:t>
      </w:r>
      <w:r>
        <w:tab/>
        <w:t>Radiated transmitter characteristics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19E37E6" w14:textId="77777777" w:rsidR="007E5C8A" w:rsidRDefault="00000000">
      <w:pPr>
        <w:pStyle w:val="Heading2"/>
      </w:pPr>
      <w:bookmarkStart w:id="256" w:name="_Toc74663401"/>
      <w:bookmarkStart w:id="257" w:name="_Toc36817379"/>
      <w:bookmarkStart w:id="258" w:name="_Toc45893605"/>
      <w:bookmarkStart w:id="259" w:name="_Toc26759"/>
      <w:bookmarkStart w:id="260" w:name="_Toc37260301"/>
      <w:bookmarkStart w:id="261" w:name="_Toc53178776"/>
      <w:bookmarkStart w:id="262" w:name="_Toc37267689"/>
      <w:bookmarkStart w:id="263" w:name="_Toc67916780"/>
      <w:bookmarkStart w:id="264" w:name="_Toc61179014"/>
      <w:bookmarkStart w:id="265" w:name="_Toc53178325"/>
      <w:bookmarkStart w:id="266" w:name="_Toc61179484"/>
      <w:bookmarkStart w:id="267" w:name="_Toc32009"/>
      <w:bookmarkStart w:id="268" w:name="_Toc21127618"/>
      <w:bookmarkStart w:id="269" w:name="_Toc44712292"/>
      <w:bookmarkStart w:id="270" w:name="_Toc29811827"/>
      <w:r>
        <w:t>9.1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D337A3" w14:textId="77777777" w:rsidR="007E5C8A" w:rsidRDefault="00000000">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B0A5430" w14:textId="77777777" w:rsidR="007E5C8A" w:rsidRDefault="007E5C8A"/>
    <w:p w14:paraId="464C8589" w14:textId="77777777" w:rsidR="007E5C8A" w:rsidRDefault="00000000">
      <w:pPr>
        <w:pStyle w:val="Heading2"/>
      </w:pPr>
      <w:bookmarkStart w:id="271" w:name="_Toc29811828"/>
      <w:bookmarkStart w:id="272" w:name="_Toc45893606"/>
      <w:bookmarkStart w:id="273" w:name="_Toc14059"/>
      <w:bookmarkStart w:id="274" w:name="_Toc21127619"/>
      <w:bookmarkStart w:id="275" w:name="_Toc37260302"/>
      <w:bookmarkStart w:id="276" w:name="_Toc4863"/>
      <w:bookmarkStart w:id="277" w:name="_Toc61179485"/>
      <w:bookmarkStart w:id="278" w:name="_Toc61179015"/>
      <w:bookmarkStart w:id="279" w:name="_Toc37267690"/>
      <w:bookmarkStart w:id="280" w:name="_Toc74663402"/>
      <w:bookmarkStart w:id="281" w:name="_Toc53178326"/>
      <w:bookmarkStart w:id="282" w:name="_Toc44712293"/>
      <w:bookmarkStart w:id="283" w:name="_Toc67916781"/>
      <w:bookmarkStart w:id="284" w:name="_Toc53178777"/>
      <w:bookmarkStart w:id="285" w:name="_Toc36817380"/>
      <w:r>
        <w:t>9.2</w:t>
      </w:r>
      <w:r>
        <w:tab/>
        <w:t>Radiated transmit power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0ABB948" w14:textId="77777777" w:rsidR="007E5C8A" w:rsidRDefault="00000000">
      <w:pPr>
        <w:keepNext/>
        <w:keepLines/>
        <w:spacing w:before="120"/>
        <w:outlineLvl w:val="2"/>
        <w:rPr>
          <w:rFonts w:ascii="Arial" w:eastAsia="DengXian" w:hAnsi="Arial"/>
          <w:sz w:val="28"/>
        </w:rPr>
      </w:pPr>
      <w:bookmarkStart w:id="286" w:name="_Toc106177067"/>
      <w:bookmarkStart w:id="287" w:name="_Toc104311053"/>
      <w:bookmarkStart w:id="288" w:name="_Toc106126754"/>
      <w:bookmarkStart w:id="289" w:name="_Toc114242235"/>
      <w:r>
        <w:rPr>
          <w:rFonts w:ascii="Arial" w:eastAsia="DengXian" w:hAnsi="Arial"/>
          <w:sz w:val="28"/>
        </w:rPr>
        <w:t>9.2.1</w:t>
      </w:r>
      <w:r>
        <w:rPr>
          <w:rFonts w:ascii="Arial" w:eastAsia="DengXian" w:hAnsi="Arial"/>
          <w:sz w:val="28"/>
        </w:rPr>
        <w:tab/>
        <w:t>General</w:t>
      </w:r>
      <w:bookmarkEnd w:id="286"/>
      <w:bookmarkEnd w:id="287"/>
      <w:bookmarkEnd w:id="288"/>
      <w:bookmarkEnd w:id="289"/>
    </w:p>
    <w:p w14:paraId="56EFB0D5" w14:textId="77777777" w:rsidR="007E5C8A" w:rsidRDefault="00000000">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445FC5A1" w14:textId="77777777" w:rsidR="007E5C8A" w:rsidRDefault="00000000">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92D8629" w14:textId="77777777" w:rsidR="007E5C8A" w:rsidRDefault="00000000">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5280901C" w14:textId="77777777" w:rsidR="007E5C8A" w:rsidRDefault="00000000">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29256B5F" w14:textId="77777777" w:rsidR="007E5C8A" w:rsidRDefault="00000000">
      <w:pPr>
        <w:keepLines/>
        <w:ind w:left="1135" w:hanging="851"/>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B94F641" w14:textId="77777777" w:rsidR="007E5C8A" w:rsidRDefault="00000000">
      <w:pPr>
        <w:keepLines/>
        <w:ind w:left="1135" w:hanging="851"/>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3CB7CDD1" w14:textId="77777777" w:rsidR="007E5C8A" w:rsidRDefault="00000000">
      <w:pPr>
        <w:keepLines/>
        <w:ind w:left="1135" w:hanging="851"/>
      </w:pPr>
      <w:r>
        <w:rPr>
          <w:rFonts w:eastAsia="DengXian"/>
          <w:lang w:val="en-US"/>
        </w:rPr>
        <w:t>NOTE 3:</w:t>
      </w:r>
      <w:r>
        <w:rPr>
          <w:rFonts w:eastAsia="DengXian"/>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25F9939" w14:textId="77777777" w:rsidR="007E5C8A" w:rsidRDefault="00000000">
      <w:pPr>
        <w:keepNext/>
        <w:keepLines/>
        <w:spacing w:before="120"/>
        <w:outlineLvl w:val="2"/>
        <w:rPr>
          <w:rFonts w:ascii="Arial" w:eastAsia="DengXian" w:hAnsi="Arial"/>
          <w:sz w:val="28"/>
          <w:lang w:eastAsia="zh-CN"/>
        </w:rPr>
      </w:pPr>
      <w:r>
        <w:rPr>
          <w:rFonts w:ascii="Arial" w:eastAsia="DengXian" w:hAnsi="Arial"/>
          <w:sz w:val="28"/>
        </w:rPr>
        <w:t>9.2.2</w:t>
      </w:r>
      <w:r>
        <w:rPr>
          <w:rFonts w:ascii="Arial" w:eastAsia="DengXian" w:hAnsi="Arial"/>
          <w:sz w:val="28"/>
        </w:rPr>
        <w:tab/>
        <w:t xml:space="preserve">Minimum requirement for </w:t>
      </w:r>
      <w:r>
        <w:rPr>
          <w:rFonts w:ascii="Arial" w:eastAsia="DengXian" w:hAnsi="Arial"/>
          <w:i/>
          <w:sz w:val="28"/>
        </w:rPr>
        <w:t>SAN type 1-H</w:t>
      </w:r>
      <w:r>
        <w:rPr>
          <w:rFonts w:ascii="Arial" w:eastAsia="DengXian" w:hAnsi="Arial"/>
          <w:sz w:val="28"/>
        </w:rPr>
        <w:t xml:space="preserve"> and </w:t>
      </w:r>
      <w:r>
        <w:rPr>
          <w:rFonts w:ascii="Arial" w:hAnsi="Arial"/>
          <w:i/>
          <w:sz w:val="28"/>
          <w:lang w:eastAsia="zh-CN"/>
        </w:rPr>
        <w:t>SAN type 1-O</w:t>
      </w:r>
    </w:p>
    <w:p w14:paraId="588618CA" w14:textId="77777777" w:rsidR="007E5C8A" w:rsidRDefault="00000000">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2B71EB9B" w14:textId="77777777" w:rsidR="007E5C8A" w:rsidRDefault="00000000">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4C685434" w14:textId="77777777" w:rsidR="007E5C8A" w:rsidRDefault="00000000">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59731FE3" w14:textId="77777777" w:rsidR="007E5C8A" w:rsidRDefault="007E5C8A"/>
    <w:p w14:paraId="309B2EDE" w14:textId="77777777" w:rsidR="007E5C8A" w:rsidRDefault="00000000">
      <w:pPr>
        <w:pStyle w:val="Heading2"/>
      </w:pPr>
      <w:bookmarkStart w:id="290" w:name="_Toc36817384"/>
      <w:bookmarkStart w:id="291" w:name="_Toc45893610"/>
      <w:bookmarkStart w:id="292" w:name="_Toc29811832"/>
      <w:bookmarkStart w:id="293" w:name="_Toc53178781"/>
      <w:bookmarkStart w:id="294" w:name="_Toc37260306"/>
      <w:bookmarkStart w:id="295" w:name="_Toc37267694"/>
      <w:bookmarkStart w:id="296" w:name="_Toc67916785"/>
      <w:bookmarkStart w:id="297" w:name="_Toc53178330"/>
      <w:bookmarkStart w:id="298" w:name="_Toc61179489"/>
      <w:bookmarkStart w:id="299" w:name="_Toc13002"/>
      <w:bookmarkStart w:id="300" w:name="_Toc21127623"/>
      <w:bookmarkStart w:id="301" w:name="_Toc44712297"/>
      <w:bookmarkStart w:id="302" w:name="_Toc74663406"/>
      <w:bookmarkStart w:id="303" w:name="_Toc61179019"/>
      <w:bookmarkStart w:id="304" w:name="_Toc4093"/>
      <w:r>
        <w:t>9.3</w:t>
      </w:r>
      <w:r>
        <w:tab/>
        <w:t>OTA Satellite Access Node output power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C61C799" w14:textId="77777777" w:rsidR="007E5C8A" w:rsidRDefault="00000000">
      <w:pPr>
        <w:keepNext/>
        <w:keepLines/>
        <w:spacing w:before="120"/>
        <w:outlineLvl w:val="2"/>
        <w:rPr>
          <w:rFonts w:ascii="Arial" w:eastAsia="DengXian" w:hAnsi="Arial"/>
          <w:sz w:val="28"/>
        </w:rPr>
      </w:pPr>
      <w:bookmarkStart w:id="305" w:name="_Toc37267695"/>
      <w:bookmarkStart w:id="306" w:name="_Toc44712298"/>
      <w:bookmarkStart w:id="307" w:name="_Toc114242238"/>
      <w:bookmarkStart w:id="308" w:name="_Toc45893611"/>
      <w:bookmarkStart w:id="309" w:name="_Toc53178331"/>
      <w:bookmarkStart w:id="310" w:name="_Toc29811833"/>
      <w:bookmarkStart w:id="311" w:name="_Toc104311056"/>
      <w:bookmarkStart w:id="312" w:name="_Toc67916786"/>
      <w:bookmarkStart w:id="313" w:name="_Toc106126757"/>
      <w:bookmarkStart w:id="314" w:name="_Toc53178782"/>
      <w:bookmarkStart w:id="315" w:name="_Toc37260307"/>
      <w:bookmarkStart w:id="316" w:name="_Toc36817385"/>
      <w:bookmarkStart w:id="317" w:name="_Toc61179020"/>
      <w:bookmarkStart w:id="318" w:name="_Toc82621948"/>
      <w:bookmarkStart w:id="319" w:name="_Toc90422795"/>
      <w:bookmarkStart w:id="320" w:name="_Toc21127624"/>
      <w:bookmarkStart w:id="321" w:name="_Toc106177070"/>
      <w:bookmarkStart w:id="322" w:name="_Toc61179490"/>
      <w:bookmarkStart w:id="323" w:name="_Toc74663407"/>
      <w:r>
        <w:rPr>
          <w:rFonts w:ascii="Arial" w:eastAsia="DengXian" w:hAnsi="Arial"/>
          <w:sz w:val="28"/>
        </w:rPr>
        <w:t>9.3.1</w:t>
      </w:r>
      <w:r>
        <w:rPr>
          <w:rFonts w:ascii="Arial" w:eastAsia="DengXian" w:hAnsi="Arial"/>
          <w:sz w:val="28"/>
        </w:rP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E332753" w14:textId="77777777" w:rsidR="007E5C8A" w:rsidRDefault="00000000">
      <w:pPr>
        <w:rPr>
          <w:rFonts w:eastAsia="DengXian"/>
        </w:rPr>
      </w:pPr>
      <w:bookmarkStart w:id="324" w:name="_Toc44712299"/>
      <w:bookmarkStart w:id="325" w:name="_Toc37260308"/>
      <w:bookmarkStart w:id="326" w:name="_Toc37267696"/>
      <w:bookmarkStart w:id="327" w:name="_Toc61179021"/>
      <w:bookmarkStart w:id="328" w:name="_Toc114242239"/>
      <w:bookmarkStart w:id="329" w:name="_Toc74663408"/>
      <w:bookmarkStart w:id="330" w:name="_Toc90422796"/>
      <w:bookmarkStart w:id="331" w:name="_Toc82621949"/>
      <w:bookmarkStart w:id="332" w:name="_Toc53178783"/>
      <w:bookmarkStart w:id="333" w:name="_Toc29811834"/>
      <w:bookmarkStart w:id="334" w:name="_Toc106177071"/>
      <w:bookmarkStart w:id="335" w:name="_Toc36817386"/>
      <w:bookmarkStart w:id="336" w:name="_Toc104311057"/>
      <w:bookmarkStart w:id="337" w:name="_Toc53178332"/>
      <w:bookmarkStart w:id="338" w:name="_Toc45893612"/>
      <w:bookmarkStart w:id="339" w:name="_Toc67916787"/>
      <w:bookmarkStart w:id="340" w:name="_Toc106126758"/>
      <w:bookmarkStart w:id="341" w:name="_Toc21127625"/>
      <w:bookmarkStart w:id="342" w:name="_Toc61179491"/>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6B7886D2" w14:textId="77777777" w:rsidR="007E5C8A" w:rsidRDefault="00000000">
      <w:pPr>
        <w:rPr>
          <w:rFonts w:eastAsia="DengXian"/>
        </w:rPr>
      </w:pPr>
      <w:r>
        <w:rPr>
          <w:rFonts w:eastAsia="DengXian"/>
        </w:rPr>
        <w:lastRenderedPageBreak/>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09D9272B" w14:textId="77777777" w:rsidR="007E5C8A" w:rsidRDefault="00000000">
      <w:pPr>
        <w:rPr>
          <w:rFonts w:ascii="Arial" w:eastAsia="DengXian" w:hAnsi="Arial"/>
          <w:sz w:val="28"/>
        </w:rPr>
      </w:pPr>
      <w:r>
        <w:rPr>
          <w:rFonts w:eastAsia="DengXian"/>
        </w:rPr>
        <w:t>Despite the general requirements for the SAN output power described in clause 9.3.2, additional regional requirements might be applicable.</w:t>
      </w:r>
    </w:p>
    <w:p w14:paraId="6AC06047" w14:textId="77777777" w:rsidR="007E5C8A" w:rsidRDefault="00000000">
      <w:pPr>
        <w:keepNext/>
        <w:keepLines/>
        <w:spacing w:before="120"/>
        <w:outlineLvl w:val="2"/>
        <w:rPr>
          <w:rFonts w:ascii="Arial" w:eastAsia="DengXian" w:hAnsi="Arial"/>
          <w:sz w:val="28"/>
        </w:rPr>
      </w:pPr>
      <w:r>
        <w:rPr>
          <w:rFonts w:ascii="Arial" w:eastAsia="DengXian" w:hAnsi="Arial"/>
          <w:sz w:val="28"/>
        </w:rPr>
        <w:t>9.3.2</w:t>
      </w:r>
      <w:r>
        <w:rPr>
          <w:rFonts w:ascii="Arial" w:eastAsia="DengXian" w:hAnsi="Arial"/>
          <w:sz w:val="28"/>
        </w:rPr>
        <w:tab/>
        <w:t xml:space="preserve">Minimum requirement for </w:t>
      </w:r>
      <w:r>
        <w:rPr>
          <w:rFonts w:ascii="Arial" w:eastAsia="DengXian" w:hAnsi="Arial"/>
          <w:i/>
          <w:sz w:val="28"/>
        </w:rPr>
        <w:t>SAN type 1-O</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13A84D1" w14:textId="77777777" w:rsidR="007E5C8A" w:rsidRDefault="00000000">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6D063DE2" w14:textId="77777777" w:rsidR="007E5C8A" w:rsidRDefault="00000000">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p>
    <w:p w14:paraId="2380FFF7" w14:textId="77777777" w:rsidR="007E5C8A" w:rsidRDefault="007E5C8A"/>
    <w:p w14:paraId="26E859C2" w14:textId="77777777" w:rsidR="007E5C8A" w:rsidRDefault="00000000">
      <w:pPr>
        <w:pStyle w:val="Heading2"/>
      </w:pPr>
      <w:bookmarkStart w:id="343" w:name="_Toc67916790"/>
      <w:bookmarkStart w:id="344" w:name="_Toc53178335"/>
      <w:bookmarkStart w:id="345" w:name="_Toc61179494"/>
      <w:bookmarkStart w:id="346" w:name="_Toc21127628"/>
      <w:bookmarkStart w:id="347" w:name="_Toc44712302"/>
      <w:bookmarkStart w:id="348" w:name="_Toc53178786"/>
      <w:bookmarkStart w:id="349" w:name="_Toc36817389"/>
      <w:bookmarkStart w:id="350" w:name="_Toc9618"/>
      <w:bookmarkStart w:id="351" w:name="_Toc29811837"/>
      <w:bookmarkStart w:id="352" w:name="_Toc37267699"/>
      <w:bookmarkStart w:id="353" w:name="_Toc45893615"/>
      <w:bookmarkStart w:id="354" w:name="_Toc61179024"/>
      <w:bookmarkStart w:id="355" w:name="_Toc37260311"/>
      <w:bookmarkStart w:id="356" w:name="_Toc19515"/>
      <w:bookmarkStart w:id="357" w:name="_Toc74663411"/>
      <w:bookmarkStart w:id="358" w:name="_Hlk500499328"/>
      <w:r>
        <w:t>9.4</w:t>
      </w:r>
      <w:r>
        <w:tab/>
        <w:t>OTA output power dynamics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AC835B4" w14:textId="77777777" w:rsidR="007E5C8A" w:rsidRDefault="00000000">
      <w:pPr>
        <w:keepNext/>
        <w:keepLines/>
        <w:spacing w:before="120"/>
        <w:outlineLvl w:val="2"/>
        <w:rPr>
          <w:rFonts w:ascii="Arial" w:eastAsia="DengXian" w:hAnsi="Arial"/>
          <w:sz w:val="28"/>
        </w:rPr>
      </w:pPr>
      <w:bookmarkStart w:id="359" w:name="_Toc67916791"/>
      <w:bookmarkStart w:id="360" w:name="_Toc29811838"/>
      <w:bookmarkStart w:id="361" w:name="_Toc37260312"/>
      <w:bookmarkStart w:id="362" w:name="_Toc36817390"/>
      <w:bookmarkStart w:id="363" w:name="_Toc45893616"/>
      <w:bookmarkStart w:id="364" w:name="_Toc61179495"/>
      <w:bookmarkStart w:id="365" w:name="_Toc74663412"/>
      <w:bookmarkStart w:id="366" w:name="_Toc104311059"/>
      <w:bookmarkStart w:id="367" w:name="_Toc61179025"/>
      <w:bookmarkStart w:id="368" w:name="_Toc114242241"/>
      <w:bookmarkStart w:id="369" w:name="_Toc37267700"/>
      <w:bookmarkStart w:id="370" w:name="_Toc82621953"/>
      <w:bookmarkStart w:id="371" w:name="_Toc21127629"/>
      <w:bookmarkStart w:id="372" w:name="_Toc106177073"/>
      <w:bookmarkStart w:id="373" w:name="_Toc106126760"/>
      <w:bookmarkStart w:id="374" w:name="_Toc44712303"/>
      <w:bookmarkStart w:id="375" w:name="_Toc53178336"/>
      <w:bookmarkStart w:id="376" w:name="_Toc90422800"/>
      <w:bookmarkStart w:id="377" w:name="_Toc53178787"/>
      <w:r>
        <w:rPr>
          <w:rFonts w:ascii="Arial" w:eastAsia="DengXian" w:hAnsi="Arial"/>
          <w:sz w:val="28"/>
        </w:rPr>
        <w:t>9.4.1</w:t>
      </w:r>
      <w:r>
        <w:rPr>
          <w:rFonts w:ascii="Arial" w:eastAsia="DengXian" w:hAnsi="Arial"/>
          <w:sz w:val="28"/>
        </w:rP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DC10625" w14:textId="77777777" w:rsidR="007E5C8A" w:rsidRDefault="00000000">
      <w:pPr>
        <w:rPr>
          <w:rFonts w:eastAsia="DengXian" w:cs="v4.2.0"/>
        </w:rPr>
      </w:pPr>
      <w:bookmarkStart w:id="378" w:name="_Toc53178788"/>
      <w:bookmarkStart w:id="379" w:name="_Toc90422801"/>
      <w:bookmarkStart w:id="380" w:name="_Toc82621954"/>
      <w:bookmarkStart w:id="381" w:name="_Toc74663413"/>
      <w:bookmarkStart w:id="382" w:name="_Toc36817391"/>
      <w:bookmarkStart w:id="383" w:name="_Toc37260313"/>
      <w:bookmarkStart w:id="384" w:name="_Toc114242242"/>
      <w:bookmarkStart w:id="385" w:name="_Toc21127630"/>
      <w:bookmarkStart w:id="386" w:name="_Toc61179496"/>
      <w:bookmarkStart w:id="387" w:name="_Toc106177074"/>
      <w:bookmarkStart w:id="388" w:name="_Toc106126761"/>
      <w:bookmarkStart w:id="389" w:name="_Toc37267701"/>
      <w:bookmarkStart w:id="390" w:name="_Toc45893617"/>
      <w:bookmarkStart w:id="391" w:name="_Toc67916792"/>
      <w:bookmarkStart w:id="392" w:name="_Toc104311060"/>
      <w:bookmarkStart w:id="393" w:name="_Toc53178337"/>
      <w:bookmarkStart w:id="394" w:name="_Toc44712304"/>
      <w:bookmarkStart w:id="395" w:name="_Toc61179026"/>
      <w:bookmarkStart w:id="396" w:name="_Toc29811839"/>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15856B" w14:textId="77777777" w:rsidR="007E5C8A" w:rsidRDefault="00000000">
      <w:pPr>
        <w:rPr>
          <w:rFonts w:ascii="Arial" w:eastAsia="DengXian" w:hAnsi="Arial"/>
          <w:sz w:val="28"/>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1AC3AC2" w14:textId="77777777" w:rsidR="007E5C8A" w:rsidRDefault="00000000">
      <w:pPr>
        <w:keepNext/>
        <w:keepLines/>
        <w:spacing w:before="120"/>
        <w:outlineLvl w:val="2"/>
        <w:rPr>
          <w:rFonts w:ascii="Arial" w:eastAsia="DengXian" w:hAnsi="Arial"/>
          <w:sz w:val="28"/>
          <w:lang w:eastAsia="zh-CN"/>
        </w:rPr>
      </w:pPr>
      <w:r>
        <w:rPr>
          <w:rFonts w:ascii="Arial" w:eastAsia="DengXian" w:hAnsi="Arial"/>
          <w:sz w:val="28"/>
        </w:rPr>
        <w:t>9.4.2</w:t>
      </w:r>
      <w:r>
        <w:rPr>
          <w:rFonts w:ascii="Arial" w:eastAsia="DengXian" w:hAnsi="Arial"/>
          <w:sz w:val="28"/>
        </w:rPr>
        <w:tab/>
        <w:t>OTA RE power control dynamic range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756D2A3" w14:textId="77777777" w:rsidR="007E5C8A" w:rsidRDefault="00000000">
      <w:pPr>
        <w:keepNext/>
        <w:keepLines/>
        <w:spacing w:before="120"/>
        <w:outlineLvl w:val="3"/>
        <w:rPr>
          <w:rFonts w:ascii="Arial" w:eastAsia="DengXian" w:hAnsi="Arial"/>
          <w:sz w:val="24"/>
        </w:rPr>
      </w:pPr>
      <w:bookmarkStart w:id="397" w:name="_Toc36817392"/>
      <w:bookmarkStart w:id="398" w:name="_Toc61179497"/>
      <w:bookmarkStart w:id="399" w:name="_Toc114242243"/>
      <w:bookmarkStart w:id="400" w:name="_Toc37267702"/>
      <w:bookmarkStart w:id="401" w:name="_Toc104311061"/>
      <w:bookmarkStart w:id="402" w:name="_Toc67916793"/>
      <w:bookmarkStart w:id="403" w:name="_Toc44712305"/>
      <w:bookmarkStart w:id="404" w:name="_Toc82621955"/>
      <w:bookmarkStart w:id="405" w:name="_Toc106177075"/>
      <w:bookmarkStart w:id="406" w:name="_Toc90422802"/>
      <w:bookmarkStart w:id="407" w:name="_Toc45893618"/>
      <w:bookmarkStart w:id="408" w:name="_Toc37260314"/>
      <w:bookmarkStart w:id="409" w:name="_Toc61179027"/>
      <w:bookmarkStart w:id="410" w:name="_Toc29811840"/>
      <w:bookmarkStart w:id="411" w:name="_Toc106126762"/>
      <w:bookmarkStart w:id="412" w:name="_Toc53178338"/>
      <w:bookmarkStart w:id="413" w:name="_Toc53178789"/>
      <w:bookmarkStart w:id="414" w:name="_Toc74663414"/>
      <w:bookmarkStart w:id="415" w:name="_Toc21127631"/>
      <w:r>
        <w:rPr>
          <w:rFonts w:ascii="Arial" w:eastAsia="DengXian" w:hAnsi="Arial"/>
          <w:sz w:val="24"/>
        </w:rPr>
        <w:t>9.4.2.1</w:t>
      </w:r>
      <w:r>
        <w:rPr>
          <w:rFonts w:ascii="Arial" w:eastAsia="DengXian" w:hAnsi="Arial"/>
          <w:sz w:val="24"/>
        </w:rPr>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8DB667E" w14:textId="77777777" w:rsidR="007E5C8A" w:rsidRDefault="00000000">
      <w:pPr>
        <w:rPr>
          <w:rFonts w:eastAsia="DengXian" w:cs="v5.0.0"/>
        </w:rPr>
      </w:pPr>
      <w:bookmarkStart w:id="416" w:name="_Toc29811841"/>
      <w:bookmarkStart w:id="417" w:name="_Toc74663415"/>
      <w:bookmarkStart w:id="418" w:name="_Toc104311062"/>
      <w:bookmarkStart w:id="419" w:name="_Toc37260315"/>
      <w:bookmarkStart w:id="420" w:name="_Toc114242244"/>
      <w:bookmarkStart w:id="421" w:name="_Toc61179028"/>
      <w:bookmarkStart w:id="422" w:name="_Toc36817393"/>
      <w:bookmarkStart w:id="423" w:name="_Toc53178339"/>
      <w:bookmarkStart w:id="424" w:name="_Toc106177076"/>
      <w:bookmarkStart w:id="425" w:name="_Toc67916794"/>
      <w:bookmarkStart w:id="426" w:name="_Toc53178790"/>
      <w:bookmarkStart w:id="427" w:name="_Toc44712306"/>
      <w:bookmarkStart w:id="428" w:name="_Toc45893619"/>
      <w:bookmarkStart w:id="429" w:name="_Toc90422803"/>
      <w:bookmarkStart w:id="430" w:name="_Toc21127632"/>
      <w:bookmarkStart w:id="431" w:name="_Toc37267703"/>
      <w:bookmarkStart w:id="432" w:name="_Toc82621956"/>
      <w:bookmarkStart w:id="433" w:name="_Toc61179498"/>
      <w:bookmarkStart w:id="434" w:name="_Toc106126763"/>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13F7E138" w14:textId="77777777" w:rsidR="007E5C8A" w:rsidRDefault="00000000">
      <w:pPr>
        <w:rPr>
          <w:rFonts w:ascii="Arial" w:eastAsia="DengXian" w:hAnsi="Arial"/>
          <w:sz w:val="24"/>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787D51F" w14:textId="77777777" w:rsidR="007E5C8A" w:rsidRDefault="00000000">
      <w:pPr>
        <w:keepNext/>
        <w:keepLines/>
        <w:spacing w:before="120"/>
        <w:outlineLvl w:val="3"/>
        <w:rPr>
          <w:rFonts w:ascii="Arial" w:eastAsia="DengXian" w:hAnsi="Arial"/>
          <w:sz w:val="24"/>
        </w:rPr>
      </w:pPr>
      <w:r>
        <w:rPr>
          <w:rFonts w:ascii="Arial" w:eastAsia="DengXian" w:hAnsi="Arial"/>
          <w:sz w:val="24"/>
        </w:rPr>
        <w:t>9.4.2.2</w:t>
      </w:r>
      <w:r>
        <w:rPr>
          <w:rFonts w:ascii="Arial" w:eastAsia="DengXian" w:hAnsi="Arial"/>
          <w:sz w:val="24"/>
        </w:rPr>
        <w:tab/>
        <w:t xml:space="preserve">Minimum requirement for </w:t>
      </w:r>
      <w:r>
        <w:rPr>
          <w:rFonts w:ascii="Arial" w:hAnsi="Arial" w:hint="eastAsia"/>
          <w:i/>
          <w:sz w:val="24"/>
          <w:lang w:eastAsia="zh-CN"/>
        </w:rPr>
        <w:t>SAN</w:t>
      </w:r>
      <w:r>
        <w:rPr>
          <w:rFonts w:ascii="Arial" w:eastAsia="DengXian" w:hAnsi="Arial"/>
          <w:i/>
          <w:sz w:val="24"/>
        </w:rPr>
        <w:t xml:space="preserve"> type 1-O</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107CD72" w14:textId="77777777" w:rsidR="007E5C8A" w:rsidRDefault="00000000">
      <w:pPr>
        <w:rPr>
          <w:rFonts w:ascii="Arial" w:eastAsia="DengXian" w:hAnsi="Arial"/>
          <w:sz w:val="28"/>
        </w:rPr>
      </w:pPr>
      <w:bookmarkStart w:id="435" w:name="_Toc106177077"/>
      <w:bookmarkStart w:id="436" w:name="_Toc29811842"/>
      <w:bookmarkStart w:id="437" w:name="_Toc37267704"/>
      <w:bookmarkStart w:id="438" w:name="_Toc104311063"/>
      <w:bookmarkStart w:id="439" w:name="_Toc44712307"/>
      <w:bookmarkStart w:id="440" w:name="_Toc67916795"/>
      <w:bookmarkStart w:id="441" w:name="_Toc82621957"/>
      <w:bookmarkStart w:id="442" w:name="_Toc61179029"/>
      <w:bookmarkStart w:id="443" w:name="_Toc37260316"/>
      <w:bookmarkStart w:id="444" w:name="_Toc53178791"/>
      <w:bookmarkStart w:id="445" w:name="_Toc36817394"/>
      <w:bookmarkStart w:id="446" w:name="_Toc61179499"/>
      <w:bookmarkStart w:id="447" w:name="_Toc21127633"/>
      <w:bookmarkStart w:id="448" w:name="_Toc106126764"/>
      <w:bookmarkStart w:id="449" w:name="_Toc45893620"/>
      <w:bookmarkStart w:id="450" w:name="_Toc114242245"/>
      <w:bookmarkStart w:id="451" w:name="_Toc74663416"/>
      <w:bookmarkStart w:id="452" w:name="_Toc90422804"/>
      <w:bookmarkStart w:id="453" w:name="_Toc53178340"/>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43615752" w14:textId="77777777" w:rsidR="007E5C8A" w:rsidRDefault="00000000">
      <w:pPr>
        <w:keepNext/>
        <w:keepLines/>
        <w:spacing w:before="120"/>
        <w:outlineLvl w:val="2"/>
        <w:rPr>
          <w:rFonts w:ascii="Arial" w:eastAsia="DengXian" w:hAnsi="Arial"/>
          <w:sz w:val="28"/>
        </w:rPr>
      </w:pPr>
      <w:r>
        <w:rPr>
          <w:rFonts w:ascii="Arial" w:eastAsia="DengXian" w:hAnsi="Arial"/>
          <w:sz w:val="28"/>
        </w:rPr>
        <w:t>9.4.3</w:t>
      </w:r>
      <w:r>
        <w:rPr>
          <w:rFonts w:ascii="Arial" w:eastAsia="DengXian" w:hAnsi="Arial"/>
          <w:sz w:val="28"/>
        </w:rPr>
        <w:tab/>
        <w:t>OTA total power dynamic range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85FB484" w14:textId="77777777" w:rsidR="007E5C8A" w:rsidRDefault="00000000">
      <w:pPr>
        <w:keepNext/>
        <w:keepLines/>
        <w:spacing w:before="120"/>
        <w:outlineLvl w:val="3"/>
        <w:rPr>
          <w:rFonts w:ascii="Arial" w:eastAsia="DengXian" w:hAnsi="Arial"/>
          <w:sz w:val="24"/>
        </w:rPr>
      </w:pPr>
      <w:bookmarkStart w:id="454" w:name="_Toc104311064"/>
      <w:bookmarkStart w:id="455" w:name="_Toc53178341"/>
      <w:bookmarkStart w:id="456" w:name="_Toc82621958"/>
      <w:bookmarkStart w:id="457" w:name="_Toc61179500"/>
      <w:bookmarkStart w:id="458" w:name="_Toc37267705"/>
      <w:bookmarkStart w:id="459" w:name="_Toc67916796"/>
      <w:bookmarkStart w:id="460" w:name="_Toc61179030"/>
      <w:bookmarkStart w:id="461" w:name="_Toc45893621"/>
      <w:bookmarkStart w:id="462" w:name="_Toc90422805"/>
      <w:bookmarkStart w:id="463" w:name="_Toc74663417"/>
      <w:bookmarkStart w:id="464" w:name="_Toc37260317"/>
      <w:bookmarkStart w:id="465" w:name="_Toc53178792"/>
      <w:bookmarkStart w:id="466" w:name="_Toc106126765"/>
      <w:bookmarkStart w:id="467" w:name="_Toc29811843"/>
      <w:bookmarkStart w:id="468" w:name="_Toc106177078"/>
      <w:bookmarkStart w:id="469" w:name="_Toc36817395"/>
      <w:bookmarkStart w:id="470" w:name="_Toc21127634"/>
      <w:bookmarkStart w:id="471" w:name="_Toc114242246"/>
      <w:bookmarkStart w:id="472" w:name="_Toc44712308"/>
      <w:r>
        <w:rPr>
          <w:rFonts w:ascii="Arial" w:eastAsia="DengXian" w:hAnsi="Arial"/>
          <w:sz w:val="24"/>
        </w:rPr>
        <w:t>9.4.3.1</w:t>
      </w:r>
      <w:r>
        <w:rPr>
          <w:rFonts w:ascii="Arial" w:eastAsia="DengXian" w:hAnsi="Arial"/>
          <w:sz w:val="24"/>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A9CE99E" w14:textId="77777777" w:rsidR="007E5C8A" w:rsidRDefault="00000000">
      <w:pPr>
        <w:rPr>
          <w:rFonts w:eastAsia="DengXian"/>
        </w:rPr>
      </w:pPr>
      <w:bookmarkStart w:id="473" w:name="_Toc61179501"/>
      <w:bookmarkStart w:id="474" w:name="_Toc90422806"/>
      <w:bookmarkStart w:id="475" w:name="_Toc82621959"/>
      <w:bookmarkStart w:id="476" w:name="_Toc37267706"/>
      <w:bookmarkStart w:id="477" w:name="_Toc106126766"/>
      <w:bookmarkStart w:id="478" w:name="_Toc104311065"/>
      <w:bookmarkStart w:id="479" w:name="_Toc67916797"/>
      <w:bookmarkStart w:id="480" w:name="_Toc21127635"/>
      <w:bookmarkStart w:id="481" w:name="_Toc53178793"/>
      <w:bookmarkStart w:id="482" w:name="_Toc44712309"/>
      <w:bookmarkStart w:id="483" w:name="_Toc29811844"/>
      <w:bookmarkStart w:id="484" w:name="_Toc106177079"/>
      <w:bookmarkStart w:id="485" w:name="_Toc37260318"/>
      <w:bookmarkStart w:id="486" w:name="_Toc114242247"/>
      <w:bookmarkStart w:id="487" w:name="_Toc45893622"/>
      <w:bookmarkStart w:id="488" w:name="_Toc61179031"/>
      <w:bookmarkStart w:id="489" w:name="_Toc74663418"/>
      <w:bookmarkStart w:id="490" w:name="_Toc36817396"/>
      <w:bookmarkStart w:id="491" w:name="_Toc53178342"/>
      <w:r>
        <w:rPr>
          <w:rFonts w:eastAsia="DengXian"/>
        </w:rPr>
        <w:t>The OTA total power dynamic range is the difference between the maximum and the minimum transmit power of an OFDM symbol for a specified reference condition.</w:t>
      </w:r>
    </w:p>
    <w:p w14:paraId="50BB3F0B" w14:textId="77777777" w:rsidR="007E5C8A" w:rsidRDefault="00000000">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A6E715F" w14:textId="77777777" w:rsidR="007E5C8A" w:rsidRDefault="00000000">
      <w:pPr>
        <w:keepLines/>
        <w:ind w:left="1135" w:hanging="851"/>
        <w:rPr>
          <w:rFonts w:ascii="Arial" w:eastAsia="DengXian" w:hAnsi="Arial"/>
          <w:sz w:val="24"/>
        </w:rPr>
      </w:pPr>
      <w:r>
        <w:rPr>
          <w:rFonts w:eastAsia="DengXian"/>
        </w:rPr>
        <w:t>NOTE 1:</w:t>
      </w:r>
      <w:r>
        <w:rPr>
          <w:rFonts w:eastAsia="DengXian"/>
        </w:rPr>
        <w:tab/>
        <w:t>The upper limit of the dynamic range is the OFDM symbol power for a BS at maximum output power. The lower limit of the dynamic range is the OFDM symbol power for a BS when one resource block is transmitted</w:t>
      </w:r>
      <w:r>
        <w:rPr>
          <w:rFonts w:eastAsia="DengXian"/>
          <w:strike/>
        </w:rPr>
        <w:t>.</w:t>
      </w:r>
    </w:p>
    <w:p w14:paraId="3A002453" w14:textId="77777777" w:rsidR="007E5C8A" w:rsidRDefault="00000000">
      <w:pPr>
        <w:keepNext/>
        <w:keepLines/>
        <w:spacing w:before="120"/>
        <w:outlineLvl w:val="3"/>
        <w:rPr>
          <w:rFonts w:ascii="Arial" w:eastAsia="DengXian" w:hAnsi="Arial"/>
          <w:sz w:val="24"/>
        </w:rPr>
      </w:pPr>
      <w:r>
        <w:rPr>
          <w:rFonts w:ascii="Arial" w:eastAsia="DengXian" w:hAnsi="Arial"/>
          <w:sz w:val="24"/>
        </w:rPr>
        <w:t>9.4.3.2</w:t>
      </w:r>
      <w:r>
        <w:rPr>
          <w:rFonts w:ascii="Arial" w:eastAsia="DengXian" w:hAnsi="Arial"/>
          <w:sz w:val="24"/>
        </w:rPr>
        <w:tab/>
        <w:t xml:space="preserve">Minimum requirement for </w:t>
      </w:r>
      <w:r>
        <w:rPr>
          <w:rFonts w:ascii="Arial" w:hAnsi="Arial" w:hint="eastAsia"/>
          <w:i/>
          <w:sz w:val="24"/>
          <w:lang w:eastAsia="zh-CN"/>
        </w:rPr>
        <w:t>SAN</w:t>
      </w:r>
      <w:r>
        <w:rPr>
          <w:rFonts w:ascii="Arial" w:eastAsia="DengXian" w:hAnsi="Arial"/>
          <w:i/>
          <w:sz w:val="24"/>
        </w:rPr>
        <w:t xml:space="preserve"> type 1-O</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27E63B0" w14:textId="77777777" w:rsidR="007E5C8A" w:rsidRDefault="00000000">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Pr>
          <w:rFonts w:hint="eastAsia"/>
          <w:lang w:eastAsia="zh-CN"/>
        </w:rPr>
        <w:t>SAN</w:t>
      </w:r>
      <w:r>
        <w:rPr>
          <w:rFonts w:eastAsia="DengXian"/>
        </w:rPr>
        <w:t xml:space="preserve"> type 1-H in table 6.3.3</w:t>
      </w:r>
      <w:r>
        <w:rPr>
          <w:lang w:val="en-US" w:eastAsia="zh-CN"/>
        </w:rPr>
        <w:t>.2</w:t>
      </w:r>
      <w:r>
        <w:rPr>
          <w:rFonts w:eastAsia="DengXian"/>
        </w:rPr>
        <w:t>-1.</w:t>
      </w:r>
    </w:p>
    <w:p w14:paraId="35C3211E" w14:textId="77777777" w:rsidR="007E5C8A" w:rsidRDefault="007E5C8A"/>
    <w:p w14:paraId="19DA4EFF" w14:textId="77777777" w:rsidR="007E5C8A" w:rsidRDefault="00000000">
      <w:pPr>
        <w:pStyle w:val="Heading2"/>
      </w:pPr>
      <w:bookmarkStart w:id="492" w:name="_Toc29811846"/>
      <w:bookmarkStart w:id="493" w:name="_Toc67916799"/>
      <w:bookmarkStart w:id="494" w:name="_Toc21127637"/>
      <w:bookmarkStart w:id="495" w:name="_Toc21032"/>
      <w:bookmarkStart w:id="496" w:name="_Toc37260320"/>
      <w:bookmarkStart w:id="497" w:name="_Toc74663420"/>
      <w:bookmarkStart w:id="498" w:name="_Toc45893624"/>
      <w:bookmarkStart w:id="499" w:name="_Toc36817398"/>
      <w:bookmarkStart w:id="500" w:name="_Toc61179503"/>
      <w:bookmarkStart w:id="501" w:name="_Toc37267708"/>
      <w:bookmarkStart w:id="502" w:name="_Toc9111"/>
      <w:bookmarkStart w:id="503" w:name="_Toc53178344"/>
      <w:bookmarkStart w:id="504" w:name="_Toc61179033"/>
      <w:bookmarkStart w:id="505" w:name="_Toc53178795"/>
      <w:bookmarkStart w:id="506" w:name="_Toc44712311"/>
      <w:bookmarkEnd w:id="358"/>
      <w:r>
        <w:t>9.5</w:t>
      </w:r>
      <w:r>
        <w:tab/>
        <w:t>OTA transmit ON/OFF power</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71550F8" w14:textId="77777777" w:rsidR="007E5C8A" w:rsidRDefault="00000000">
      <w:pPr>
        <w:rPr>
          <w:rFonts w:eastAsia="DengXian"/>
        </w:rPr>
      </w:pPr>
      <w:r>
        <w:rPr>
          <w:rFonts w:eastAsia="DengXian"/>
        </w:rPr>
        <w:t>The requirement is not applicable in this version of the specification.</w:t>
      </w:r>
    </w:p>
    <w:p w14:paraId="37D02D1C" w14:textId="77777777" w:rsidR="007E5C8A" w:rsidRDefault="007E5C8A"/>
    <w:p w14:paraId="485F5E0B" w14:textId="77777777" w:rsidR="007E5C8A" w:rsidRDefault="00000000">
      <w:pPr>
        <w:pStyle w:val="Heading2"/>
      </w:pPr>
      <w:bookmarkStart w:id="507" w:name="_Toc37260330"/>
      <w:bookmarkStart w:id="508" w:name="_Toc61179043"/>
      <w:bookmarkStart w:id="509" w:name="_Toc53178354"/>
      <w:bookmarkStart w:id="510" w:name="_Toc44712321"/>
      <w:bookmarkStart w:id="511" w:name="_Toc36817408"/>
      <w:bookmarkStart w:id="512" w:name="_Toc45893634"/>
      <w:bookmarkStart w:id="513" w:name="_Toc7502"/>
      <w:bookmarkStart w:id="514" w:name="_Toc37267718"/>
      <w:bookmarkStart w:id="515" w:name="_Toc21127647"/>
      <w:bookmarkStart w:id="516" w:name="_Toc74663430"/>
      <w:bookmarkStart w:id="517" w:name="_Toc53178805"/>
      <w:bookmarkStart w:id="518" w:name="_Toc29811856"/>
      <w:bookmarkStart w:id="519" w:name="_Toc32745"/>
      <w:bookmarkStart w:id="520" w:name="_Toc61179513"/>
      <w:bookmarkStart w:id="521" w:name="_Toc67916809"/>
      <w:r>
        <w:lastRenderedPageBreak/>
        <w:t>9.6</w:t>
      </w:r>
      <w:r>
        <w:tab/>
        <w:t>OTA transmitted signal quality</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DA7A1CB" w14:textId="77777777" w:rsidR="007E5C8A" w:rsidRDefault="00000000">
      <w:pPr>
        <w:keepNext/>
        <w:keepLines/>
        <w:spacing w:before="120"/>
        <w:outlineLvl w:val="2"/>
        <w:rPr>
          <w:rFonts w:ascii="Arial" w:eastAsia="DengXian" w:hAnsi="Arial"/>
          <w:sz w:val="28"/>
        </w:rPr>
      </w:pPr>
      <w:bookmarkStart w:id="522" w:name="_Toc104311068"/>
      <w:bookmarkStart w:id="523" w:name="_Toc114242250"/>
      <w:bookmarkStart w:id="524" w:name="_Toc106126769"/>
      <w:bookmarkStart w:id="525" w:name="_Toc106177082"/>
      <w:r>
        <w:rPr>
          <w:rFonts w:ascii="Arial" w:eastAsia="DengXian" w:hAnsi="Arial"/>
          <w:sz w:val="28"/>
          <w:lang w:eastAsia="zh-CN"/>
        </w:rPr>
        <w:t>9</w:t>
      </w:r>
      <w:r>
        <w:rPr>
          <w:rFonts w:ascii="Arial" w:eastAsia="DengXian" w:hAnsi="Arial"/>
          <w:sz w:val="28"/>
        </w:rPr>
        <w:t>.</w:t>
      </w:r>
      <w:r>
        <w:rPr>
          <w:rFonts w:ascii="Arial" w:eastAsia="DengXian" w:hAnsi="Arial"/>
          <w:sz w:val="28"/>
          <w:lang w:eastAsia="zh-CN"/>
        </w:rPr>
        <w:t>6</w:t>
      </w:r>
      <w:r>
        <w:rPr>
          <w:rFonts w:ascii="Arial" w:eastAsia="DengXian" w:hAnsi="Arial"/>
          <w:sz w:val="28"/>
        </w:rPr>
        <w:t>.1</w:t>
      </w:r>
      <w:r>
        <w:rPr>
          <w:rFonts w:ascii="Arial" w:eastAsia="DengXian" w:hAnsi="Arial"/>
          <w:sz w:val="28"/>
        </w:rPr>
        <w:tab/>
        <w:t>OTA frequency error</w:t>
      </w:r>
      <w:bookmarkEnd w:id="522"/>
      <w:bookmarkEnd w:id="523"/>
      <w:bookmarkEnd w:id="524"/>
      <w:bookmarkEnd w:id="525"/>
    </w:p>
    <w:p w14:paraId="72F69B65" w14:textId="77777777" w:rsidR="007E5C8A" w:rsidRDefault="00000000">
      <w:pPr>
        <w:keepNext/>
        <w:keepLines/>
        <w:spacing w:before="120"/>
        <w:outlineLvl w:val="3"/>
        <w:rPr>
          <w:rFonts w:ascii="Arial" w:eastAsia="DengXian" w:hAnsi="Arial"/>
          <w:sz w:val="24"/>
          <w:lang w:eastAsia="zh-CN"/>
        </w:rPr>
      </w:pPr>
      <w:bookmarkStart w:id="526" w:name="_Toc36817410"/>
      <w:bookmarkStart w:id="527" w:name="_Toc45893636"/>
      <w:bookmarkStart w:id="528" w:name="_Toc104311069"/>
      <w:bookmarkStart w:id="529" w:name="_Toc114242251"/>
      <w:bookmarkStart w:id="530" w:name="_Toc61179515"/>
      <w:bookmarkStart w:id="531" w:name="_Toc90422820"/>
      <w:bookmarkStart w:id="532" w:name="_Toc106126770"/>
      <w:bookmarkStart w:id="533" w:name="_Toc37260332"/>
      <w:bookmarkStart w:id="534" w:name="_Toc82621973"/>
      <w:bookmarkStart w:id="535" w:name="_Toc37267720"/>
      <w:bookmarkStart w:id="536" w:name="_Toc53178807"/>
      <w:bookmarkStart w:id="537" w:name="_Toc44712323"/>
      <w:bookmarkStart w:id="538" w:name="_Toc21127649"/>
      <w:bookmarkStart w:id="539" w:name="_Toc29811858"/>
      <w:bookmarkStart w:id="540" w:name="_Toc106177083"/>
      <w:bookmarkStart w:id="541" w:name="_Toc74663432"/>
      <w:bookmarkStart w:id="542" w:name="_Toc53178356"/>
      <w:bookmarkStart w:id="543" w:name="_Toc67916811"/>
      <w:bookmarkStart w:id="544" w:name="_Toc61179045"/>
      <w:r>
        <w:rPr>
          <w:rFonts w:ascii="Arial" w:eastAsia="DengXian" w:hAnsi="Arial"/>
          <w:sz w:val="24"/>
          <w:lang w:eastAsia="zh-CN"/>
        </w:rPr>
        <w:t>9</w:t>
      </w:r>
      <w:r>
        <w:rPr>
          <w:rFonts w:ascii="Arial" w:eastAsia="DengXian" w:hAnsi="Arial"/>
          <w:sz w:val="24"/>
        </w:rPr>
        <w:t>.</w:t>
      </w:r>
      <w:r>
        <w:rPr>
          <w:rFonts w:ascii="Arial" w:eastAsia="DengXian" w:hAnsi="Arial"/>
          <w:sz w:val="24"/>
          <w:lang w:eastAsia="zh-CN"/>
        </w:rPr>
        <w:t>6</w:t>
      </w:r>
      <w:r>
        <w:rPr>
          <w:rFonts w:ascii="Arial" w:eastAsia="DengXian" w:hAnsi="Arial"/>
          <w:sz w:val="24"/>
        </w:rPr>
        <w:t>.1.1</w:t>
      </w:r>
      <w:r>
        <w:rPr>
          <w:rFonts w:ascii="Arial" w:eastAsia="DengXian" w:hAnsi="Arial"/>
          <w:sz w:val="24"/>
        </w:rPr>
        <w:tab/>
      </w:r>
      <w:r>
        <w:rPr>
          <w:rFonts w:ascii="Arial" w:eastAsia="DengXian" w:hAnsi="Arial"/>
          <w:sz w:val="24"/>
          <w:lang w:eastAsia="zh-CN"/>
        </w:rP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9B469CC" w14:textId="77777777" w:rsidR="007E5C8A" w:rsidRDefault="00000000">
      <w:pPr>
        <w:rPr>
          <w:rFonts w:eastAsia="DengXian" w:cs="v5.0.0"/>
        </w:rPr>
      </w:pPr>
      <w:bookmarkStart w:id="545" w:name="_Toc104311070"/>
      <w:bookmarkStart w:id="546" w:name="_Toc45893637"/>
      <w:bookmarkStart w:id="547" w:name="_Toc106177084"/>
      <w:bookmarkStart w:id="548" w:name="_Toc37267721"/>
      <w:bookmarkStart w:id="549" w:name="_Toc67916812"/>
      <w:bookmarkStart w:id="550" w:name="_Toc61179516"/>
      <w:bookmarkStart w:id="551" w:name="_Toc21127650"/>
      <w:bookmarkStart w:id="552" w:name="_Toc37260333"/>
      <w:bookmarkStart w:id="553" w:name="_Toc90422821"/>
      <w:bookmarkStart w:id="554" w:name="_Toc53178357"/>
      <w:bookmarkStart w:id="555" w:name="_Toc106126771"/>
      <w:bookmarkStart w:id="556" w:name="_Toc74663433"/>
      <w:bookmarkStart w:id="557" w:name="_Toc44712324"/>
      <w:bookmarkStart w:id="558" w:name="_Toc29811859"/>
      <w:bookmarkStart w:id="559" w:name="_Toc61179046"/>
      <w:bookmarkStart w:id="560" w:name="_Toc82621974"/>
      <w:bookmarkStart w:id="561" w:name="_Toc53178808"/>
      <w:bookmarkStart w:id="562" w:name="_Toc36817411"/>
      <w:bookmarkStart w:id="563" w:name="_Toc114242252"/>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194BBDE8" w14:textId="77777777" w:rsidR="007E5C8A" w:rsidRDefault="00000000">
      <w:pPr>
        <w:rPr>
          <w:rFonts w:ascii="Arial" w:eastAsia="DengXian" w:hAnsi="Arial"/>
          <w:sz w:val="24"/>
          <w:lang w:eastAsia="zh-CN"/>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09C13E6F" w14:textId="77777777" w:rsidR="007E5C8A" w:rsidRDefault="00000000">
      <w:pPr>
        <w:keepNext/>
        <w:keepLines/>
        <w:spacing w:before="120"/>
        <w:outlineLvl w:val="3"/>
        <w:rPr>
          <w:rFonts w:ascii="Arial" w:eastAsia="DengXian" w:hAnsi="Arial"/>
          <w:sz w:val="24"/>
          <w:lang w:eastAsia="zh-CN"/>
        </w:rPr>
      </w:pPr>
      <w:r>
        <w:rPr>
          <w:rFonts w:ascii="Arial" w:eastAsia="DengXian" w:hAnsi="Arial"/>
          <w:sz w:val="24"/>
          <w:lang w:eastAsia="zh-CN"/>
        </w:rPr>
        <w:t>9</w:t>
      </w:r>
      <w:r>
        <w:rPr>
          <w:rFonts w:ascii="Arial" w:eastAsia="DengXian" w:hAnsi="Arial"/>
          <w:sz w:val="24"/>
        </w:rPr>
        <w:t>.</w:t>
      </w:r>
      <w:r>
        <w:rPr>
          <w:rFonts w:ascii="Arial" w:eastAsia="DengXian" w:hAnsi="Arial"/>
          <w:sz w:val="24"/>
          <w:lang w:eastAsia="zh-CN"/>
        </w:rPr>
        <w:t>6</w:t>
      </w:r>
      <w:r>
        <w:rPr>
          <w:rFonts w:ascii="Arial" w:eastAsia="DengXian" w:hAnsi="Arial"/>
          <w:sz w:val="24"/>
        </w:rPr>
        <w:t>.1.</w:t>
      </w:r>
      <w:r>
        <w:rPr>
          <w:rFonts w:ascii="Arial" w:eastAsia="DengXian" w:hAnsi="Arial"/>
          <w:sz w:val="24"/>
          <w:lang w:eastAsia="zh-CN"/>
        </w:rPr>
        <w:t>2</w:t>
      </w:r>
      <w:r>
        <w:rPr>
          <w:rFonts w:ascii="Arial" w:eastAsia="DengXian" w:hAnsi="Arial"/>
          <w:sz w:val="24"/>
        </w:rPr>
        <w:tab/>
        <w:t>Minimum requirement</w:t>
      </w:r>
      <w:r>
        <w:rPr>
          <w:rFonts w:ascii="Arial" w:eastAsia="DengXian" w:hAnsi="Arial"/>
          <w:sz w:val="24"/>
          <w:lang w:eastAsia="zh-CN"/>
        </w:rPr>
        <w:t xml:space="preserve"> for </w:t>
      </w:r>
      <w:r>
        <w:rPr>
          <w:rFonts w:ascii="Arial" w:eastAsia="DengXian" w:hAnsi="Arial"/>
          <w:i/>
          <w:sz w:val="24"/>
          <w:lang w:eastAsia="zh-CN"/>
        </w:rPr>
        <w:t>SAN type 1-O</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584D0EF" w14:textId="77777777" w:rsidR="007E5C8A" w:rsidRDefault="00000000">
      <w:pPr>
        <w:rPr>
          <w:rFonts w:ascii="Arial" w:eastAsia="DengXian" w:hAnsi="Arial"/>
          <w:sz w:val="28"/>
        </w:rPr>
      </w:pPr>
      <w:bookmarkStart w:id="564" w:name="_Toc36817413"/>
      <w:bookmarkStart w:id="565" w:name="_Toc61179518"/>
      <w:bookmarkStart w:id="566" w:name="_Toc67916814"/>
      <w:bookmarkStart w:id="567" w:name="_Toc61179048"/>
      <w:bookmarkStart w:id="568" w:name="_Toc29811861"/>
      <w:bookmarkStart w:id="569" w:name="_Toc44712326"/>
      <w:bookmarkStart w:id="570" w:name="_Toc53178810"/>
      <w:bookmarkStart w:id="571" w:name="_Toc114242253"/>
      <w:bookmarkStart w:id="572" w:name="_Toc74663435"/>
      <w:bookmarkStart w:id="573" w:name="_Toc53178359"/>
      <w:bookmarkStart w:id="574" w:name="_Toc106126772"/>
      <w:bookmarkStart w:id="575" w:name="_Toc21127652"/>
      <w:bookmarkStart w:id="576" w:name="_Toc37267723"/>
      <w:bookmarkStart w:id="577" w:name="_Toc37260335"/>
      <w:bookmarkStart w:id="578" w:name="_Toc90422823"/>
      <w:bookmarkStart w:id="579" w:name="_Toc104311071"/>
      <w:bookmarkStart w:id="580" w:name="_Toc82621976"/>
      <w:bookmarkStart w:id="581" w:name="_Toc45893639"/>
      <w:bookmarkStart w:id="582" w:name="_Toc106177085"/>
      <w:r>
        <w:rPr>
          <w:rFonts w:eastAsia="DengXian"/>
        </w:rPr>
        <w:t>The modulated carrier frequency of each carrier configured by the SAN shall be accurate to within 0.05 ppm observed over 1 ms.</w:t>
      </w:r>
    </w:p>
    <w:p w14:paraId="63504BE5" w14:textId="77777777" w:rsidR="007E5C8A" w:rsidRDefault="00000000">
      <w:pPr>
        <w:keepNext/>
        <w:keepLines/>
        <w:spacing w:before="120"/>
        <w:outlineLvl w:val="2"/>
        <w:rPr>
          <w:rFonts w:ascii="Arial" w:eastAsia="DengXian" w:hAnsi="Arial"/>
          <w:sz w:val="28"/>
        </w:rPr>
      </w:pPr>
      <w:r>
        <w:rPr>
          <w:rFonts w:ascii="Arial" w:eastAsia="DengXian" w:hAnsi="Arial"/>
          <w:sz w:val="28"/>
        </w:rPr>
        <w:t>9.6.2</w:t>
      </w:r>
      <w:r>
        <w:rPr>
          <w:rFonts w:ascii="Arial" w:eastAsia="DengXian" w:hAnsi="Arial"/>
          <w:sz w:val="28"/>
        </w:rPr>
        <w:tab/>
        <w:t>OTA modulation quality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A7C7FB0" w14:textId="77777777" w:rsidR="007E5C8A" w:rsidRDefault="00000000">
      <w:pPr>
        <w:keepNext/>
        <w:keepLines/>
        <w:spacing w:before="120"/>
        <w:outlineLvl w:val="3"/>
        <w:rPr>
          <w:rFonts w:ascii="Arial" w:eastAsia="DengXian" w:hAnsi="Arial"/>
          <w:sz w:val="24"/>
        </w:rPr>
      </w:pPr>
      <w:bookmarkStart w:id="583" w:name="_Toc106126773"/>
      <w:bookmarkStart w:id="584" w:name="_Toc37267724"/>
      <w:bookmarkStart w:id="585" w:name="_Toc61179519"/>
      <w:bookmarkStart w:id="586" w:name="_Toc61179049"/>
      <w:bookmarkStart w:id="587" w:name="_Toc29811862"/>
      <w:bookmarkStart w:id="588" w:name="_Toc37260336"/>
      <w:bookmarkStart w:id="589" w:name="_Toc104311072"/>
      <w:bookmarkStart w:id="590" w:name="_Toc114242254"/>
      <w:bookmarkStart w:id="591" w:name="_Toc36817414"/>
      <w:bookmarkStart w:id="592" w:name="_Toc67916815"/>
      <w:bookmarkStart w:id="593" w:name="_Toc53178360"/>
      <w:bookmarkStart w:id="594" w:name="_Toc106177086"/>
      <w:bookmarkStart w:id="595" w:name="_Toc82621977"/>
      <w:bookmarkStart w:id="596" w:name="_Toc90422824"/>
      <w:bookmarkStart w:id="597" w:name="_Toc45893640"/>
      <w:bookmarkStart w:id="598" w:name="_Toc44712327"/>
      <w:bookmarkStart w:id="599" w:name="_Toc21127653"/>
      <w:bookmarkStart w:id="600" w:name="_Toc53178811"/>
      <w:bookmarkStart w:id="601" w:name="_Toc74663436"/>
      <w:r>
        <w:rPr>
          <w:rFonts w:ascii="Arial" w:eastAsia="DengXian" w:hAnsi="Arial"/>
          <w:sz w:val="24"/>
        </w:rPr>
        <w:t>9.6.2.1</w:t>
      </w:r>
      <w:r>
        <w:rPr>
          <w:rFonts w:ascii="Arial" w:eastAsia="DengXian" w:hAnsi="Arial"/>
          <w:sz w:val="24"/>
        </w:rP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53B4134" w14:textId="77777777" w:rsidR="007E5C8A" w:rsidRDefault="00000000">
      <w:pPr>
        <w:rPr>
          <w:rFonts w:eastAsia="DengXian"/>
        </w:rPr>
      </w:pPr>
      <w:bookmarkStart w:id="602" w:name="_Toc106126774"/>
      <w:bookmarkStart w:id="603" w:name="_Toc104311073"/>
      <w:bookmarkStart w:id="604" w:name="_Toc106177087"/>
      <w:bookmarkStart w:id="605" w:name="_Toc29811863"/>
      <w:bookmarkStart w:id="606" w:name="_Toc82621978"/>
      <w:bookmarkStart w:id="607" w:name="_Toc44712328"/>
      <w:bookmarkStart w:id="608" w:name="_Toc114242255"/>
      <w:bookmarkStart w:id="609" w:name="_Toc61179520"/>
      <w:bookmarkStart w:id="610" w:name="_Toc74663437"/>
      <w:bookmarkStart w:id="611" w:name="_Toc53178361"/>
      <w:bookmarkStart w:id="612" w:name="_Toc61179050"/>
      <w:bookmarkStart w:id="613" w:name="_Toc21127654"/>
      <w:bookmarkStart w:id="614" w:name="_Toc36817415"/>
      <w:bookmarkStart w:id="615" w:name="_Toc37267725"/>
      <w:bookmarkStart w:id="616" w:name="_Toc53178812"/>
      <w:bookmarkStart w:id="617" w:name="_Toc37260337"/>
      <w:bookmarkStart w:id="618" w:name="_Toc90422825"/>
      <w:bookmarkStart w:id="619" w:name="_Toc67916816"/>
      <w:bookmarkStart w:id="620" w:name="_Toc45893641"/>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3D413F8F" w14:textId="77777777" w:rsidR="007E5C8A" w:rsidRDefault="00000000">
      <w:pPr>
        <w:rPr>
          <w:rFonts w:ascii="Arial" w:eastAsia="DengXian" w:hAnsi="Arial"/>
          <w:sz w:val="24"/>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0B30185C" w14:textId="77777777" w:rsidR="007E5C8A" w:rsidRDefault="00000000">
      <w:pPr>
        <w:keepNext/>
        <w:keepLines/>
        <w:spacing w:before="120"/>
        <w:outlineLvl w:val="3"/>
        <w:rPr>
          <w:rFonts w:ascii="Arial" w:eastAsia="DengXian" w:hAnsi="Arial"/>
          <w:sz w:val="24"/>
        </w:rPr>
      </w:pPr>
      <w:r>
        <w:rPr>
          <w:rFonts w:ascii="Arial" w:eastAsia="DengXian" w:hAnsi="Arial"/>
          <w:sz w:val="24"/>
        </w:rPr>
        <w:t>9.6.2.2</w:t>
      </w:r>
      <w:r>
        <w:rPr>
          <w:rFonts w:ascii="Arial" w:eastAsia="DengXian" w:hAnsi="Arial"/>
          <w:sz w:val="24"/>
        </w:rPr>
        <w:tab/>
        <w:t xml:space="preserve">Minimum requirement for </w:t>
      </w:r>
      <w:r>
        <w:rPr>
          <w:rFonts w:ascii="Arial" w:eastAsia="DengXian" w:hAnsi="Arial"/>
          <w:i/>
          <w:sz w:val="24"/>
          <w:lang w:eastAsia="zh-CN"/>
        </w:rPr>
        <w:t xml:space="preserve">SAN </w:t>
      </w:r>
      <w:r>
        <w:rPr>
          <w:rFonts w:ascii="Arial" w:eastAsia="DengXian" w:hAnsi="Arial"/>
          <w:i/>
          <w:sz w:val="24"/>
        </w:rPr>
        <w:t>type 1-O</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F2338DE" w14:textId="77777777" w:rsidR="007E5C8A" w:rsidRDefault="00000000">
      <w:pPr>
        <w:rPr>
          <w:rFonts w:ascii="Arial" w:eastAsia="DengXian" w:hAnsi="Arial"/>
          <w:sz w:val="28"/>
          <w:lang w:val="en-US"/>
        </w:rPr>
      </w:pPr>
      <w:bookmarkStart w:id="621" w:name="_Toc82621981"/>
      <w:bookmarkStart w:id="622" w:name="_Toc21127657"/>
      <w:bookmarkStart w:id="623" w:name="_Toc36817418"/>
      <w:bookmarkStart w:id="624" w:name="_Toc74663440"/>
      <w:bookmarkStart w:id="625" w:name="_Toc90422828"/>
      <w:bookmarkStart w:id="626" w:name="_Toc37267728"/>
      <w:bookmarkStart w:id="627" w:name="_Toc67916819"/>
      <w:bookmarkStart w:id="628" w:name="_Toc106177088"/>
      <w:bookmarkStart w:id="629" w:name="_Toc104311074"/>
      <w:bookmarkStart w:id="630" w:name="_Toc61179053"/>
      <w:bookmarkStart w:id="631" w:name="_Toc44712331"/>
      <w:bookmarkStart w:id="632" w:name="_Toc53178364"/>
      <w:bookmarkStart w:id="633" w:name="_Toc61179523"/>
      <w:bookmarkStart w:id="634" w:name="_Toc106126775"/>
      <w:bookmarkStart w:id="635" w:name="_Toc37260340"/>
      <w:bookmarkStart w:id="636" w:name="_Toc29811866"/>
      <w:bookmarkStart w:id="637" w:name="_Toc114242256"/>
      <w:bookmarkStart w:id="638" w:name="_Toc45893644"/>
      <w:bookmarkStart w:id="639" w:name="_Toc53178815"/>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15498660" w14:textId="77777777" w:rsidR="007E5C8A" w:rsidRDefault="00000000">
      <w:pPr>
        <w:keepNext/>
        <w:keepLines/>
        <w:spacing w:before="120"/>
        <w:outlineLvl w:val="2"/>
        <w:rPr>
          <w:rFonts w:ascii="Arial" w:eastAsia="DengXian" w:hAnsi="Arial"/>
          <w:sz w:val="28"/>
          <w:lang w:val="en-US"/>
        </w:rPr>
      </w:pPr>
      <w:r>
        <w:rPr>
          <w:rFonts w:ascii="Arial" w:eastAsia="DengXian" w:hAnsi="Arial"/>
          <w:sz w:val="28"/>
          <w:lang w:val="en-US"/>
        </w:rPr>
        <w:t>9.6.3</w:t>
      </w:r>
      <w:r>
        <w:rPr>
          <w:rFonts w:ascii="Arial" w:eastAsia="DengXian" w:hAnsi="Arial"/>
          <w:sz w:val="28"/>
          <w:lang w:val="en-US"/>
        </w:rPr>
        <w:tab/>
        <w:t>OTA time alignment error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0B4CFAA" w14:textId="77777777" w:rsidR="007E5C8A" w:rsidRDefault="00000000">
      <w:pPr>
        <w:rPr>
          <w:rFonts w:eastAsia="DengXian"/>
        </w:rPr>
      </w:pPr>
      <w:r>
        <w:rPr>
          <w:rFonts w:eastAsia="DengXian"/>
        </w:rPr>
        <w:t>The requirement is not applicable in this version of the specification.</w:t>
      </w:r>
    </w:p>
    <w:p w14:paraId="738F8ED6" w14:textId="77777777" w:rsidR="007E5C8A" w:rsidRDefault="007E5C8A">
      <w:pPr>
        <w:rPr>
          <w:rFonts w:eastAsia="DengXian"/>
        </w:rPr>
      </w:pPr>
    </w:p>
    <w:p w14:paraId="65679F07" w14:textId="77777777" w:rsidR="007E5C8A" w:rsidRDefault="00000000">
      <w:pPr>
        <w:pStyle w:val="Heading3"/>
        <w:ind w:left="0" w:firstLine="0"/>
        <w:rPr>
          <w:lang w:eastAsia="zh-CN"/>
        </w:rPr>
      </w:pPr>
      <w:bookmarkStart w:id="640" w:name="_Toc4951"/>
      <w:bookmarkStart w:id="641" w:name="_Toc28609"/>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bookmarkEnd w:id="640"/>
      <w:bookmarkEnd w:id="641"/>
      <w:r>
        <w:rPr>
          <w:lang w:eastAsia="zh-CN"/>
        </w:rPr>
        <w:t xml:space="preserve"> </w:t>
      </w:r>
    </w:p>
    <w:p w14:paraId="534CAFFA" w14:textId="77777777" w:rsidR="007E5C8A" w:rsidRDefault="00000000">
      <w:pPr>
        <w:spacing w:line="240" w:lineRule="exact"/>
        <w:rPr>
          <w:rFonts w:cs="v5.0.0"/>
        </w:rPr>
      </w:pPr>
      <w:r>
        <w:rPr>
          <w:rFonts w:cs="v5.0.0"/>
        </w:rPr>
        <w:t>For E-UTRA, DL RS power is the resource element power of the Downlink Reference Symbol.</w:t>
      </w:r>
    </w:p>
    <w:p w14:paraId="4007DAE5" w14:textId="77777777" w:rsidR="007E5C8A" w:rsidRDefault="00000000">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08654B34" w14:textId="77777777" w:rsidR="007E5C8A" w:rsidRDefault="00000000">
      <w:pPr>
        <w:spacing w:line="240" w:lineRule="exact"/>
        <w:rPr>
          <w:rFonts w:cs="v5.0.0"/>
        </w:rPr>
      </w:pPr>
      <w:r>
        <w:rPr>
          <w:rFonts w:cs="v5.0.0"/>
        </w:rPr>
        <w:t>For NB-IoT, DL NRS power is the resource element power of the Downlink Narrow-band Reference Signal.</w:t>
      </w:r>
    </w:p>
    <w:p w14:paraId="3102AC5C" w14:textId="77777777" w:rsidR="007E5C8A" w:rsidRDefault="00000000">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4E9B0E2D" w14:textId="77777777" w:rsidR="007E5C8A" w:rsidRDefault="00000000">
      <w:pPr>
        <w:pStyle w:val="Heading4"/>
        <w:ind w:left="0" w:firstLine="0"/>
        <w:rPr>
          <w:rFonts w:cs="v5.0.0"/>
          <w:lang w:val="en-US" w:eastAsia="zh-CN"/>
        </w:rPr>
      </w:pPr>
      <w:bookmarkStart w:id="642" w:name="_Toc14851"/>
      <w:bookmarkStart w:id="643" w:name="_Toc4523"/>
      <w:r>
        <w:rPr>
          <w:rFonts w:cs="v5.0.0"/>
          <w:lang w:val="en-US" w:eastAsia="zh-CN"/>
        </w:rPr>
        <w:t>9</w:t>
      </w:r>
      <w:r>
        <w:rPr>
          <w:rFonts w:cs="v5.0.0"/>
        </w:rPr>
        <w:t>.</w:t>
      </w:r>
      <w:r>
        <w:rPr>
          <w:rFonts w:cs="v5.0.0"/>
          <w:lang w:val="en-US" w:eastAsia="zh-CN"/>
        </w:rPr>
        <w:t>6</w:t>
      </w:r>
      <w:r>
        <w:rPr>
          <w:rFonts w:cs="v5.0.0"/>
        </w:rPr>
        <w:t>.4.1</w:t>
      </w:r>
      <w:r>
        <w:rPr>
          <w:rFonts w:cs="v5.0.0"/>
        </w:rPr>
        <w:tab/>
        <w:t>Minimum requirements</w:t>
      </w:r>
      <w:r>
        <w:rPr>
          <w:rFonts w:cs="v5.0.0"/>
          <w:lang w:val="en-US" w:eastAsia="zh-CN"/>
        </w:rPr>
        <w:t xml:space="preserve"> for </w:t>
      </w:r>
      <w:r>
        <w:rPr>
          <w:i/>
        </w:rPr>
        <w:t>SAN type 1-</w:t>
      </w:r>
      <w:r>
        <w:rPr>
          <w:i/>
          <w:lang w:val="en-US" w:eastAsia="zh-CN"/>
        </w:rPr>
        <w:t>O</w:t>
      </w:r>
      <w:bookmarkEnd w:id="642"/>
      <w:bookmarkEnd w:id="643"/>
    </w:p>
    <w:p w14:paraId="2D7BBC80" w14:textId="77777777" w:rsidR="007E5C8A" w:rsidRDefault="00000000">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EFB4068" w14:textId="77777777" w:rsidR="007E5C8A" w:rsidRDefault="007E5C8A"/>
    <w:p w14:paraId="07E2C1AF" w14:textId="77777777" w:rsidR="007E5C8A" w:rsidRDefault="00000000">
      <w:pPr>
        <w:pStyle w:val="Heading2"/>
      </w:pPr>
      <w:bookmarkStart w:id="644" w:name="_Toc37260344"/>
      <w:bookmarkStart w:id="645" w:name="_Toc53178368"/>
      <w:bookmarkStart w:id="646" w:name="_Toc61179527"/>
      <w:bookmarkStart w:id="647" w:name="_Toc61179057"/>
      <w:bookmarkStart w:id="648" w:name="_Toc21127661"/>
      <w:bookmarkStart w:id="649" w:name="_Toc44712335"/>
      <w:bookmarkStart w:id="650" w:name="_Toc45893648"/>
      <w:bookmarkStart w:id="651" w:name="_Toc37267732"/>
      <w:bookmarkStart w:id="652" w:name="_Toc67916823"/>
      <w:bookmarkStart w:id="653" w:name="_Toc74663444"/>
      <w:bookmarkStart w:id="654" w:name="_Toc53178819"/>
      <w:bookmarkStart w:id="655" w:name="_Toc21836"/>
      <w:bookmarkStart w:id="656" w:name="_Toc29811870"/>
      <w:bookmarkStart w:id="657" w:name="_Toc27144"/>
      <w:bookmarkStart w:id="658" w:name="_Toc36817422"/>
      <w:r>
        <w:lastRenderedPageBreak/>
        <w:t>9.7</w:t>
      </w:r>
      <w:r>
        <w:tab/>
        <w:t>OTA unwanted emissions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12CF945" w14:textId="77777777" w:rsidR="007E5C8A" w:rsidRDefault="00000000">
      <w:pPr>
        <w:keepNext/>
        <w:keepLines/>
        <w:spacing w:before="120"/>
        <w:outlineLvl w:val="2"/>
        <w:rPr>
          <w:rFonts w:ascii="Arial" w:eastAsia="DengXian" w:hAnsi="Arial"/>
          <w:sz w:val="28"/>
        </w:rPr>
      </w:pPr>
      <w:bookmarkStart w:id="659" w:name="_Toc29811871"/>
      <w:bookmarkStart w:id="660" w:name="_Toc36817423"/>
      <w:bookmarkStart w:id="661" w:name="_Toc114242258"/>
      <w:bookmarkStart w:id="662" w:name="_Toc21127662"/>
      <w:bookmarkStart w:id="663" w:name="_Toc104311076"/>
      <w:bookmarkStart w:id="664" w:name="_Toc106126777"/>
      <w:bookmarkStart w:id="665" w:name="_Toc74663445"/>
      <w:bookmarkStart w:id="666" w:name="_Toc53178820"/>
      <w:bookmarkStart w:id="667" w:name="_Toc90422833"/>
      <w:bookmarkStart w:id="668" w:name="_Toc37267733"/>
      <w:bookmarkStart w:id="669" w:name="_Toc37260345"/>
      <w:bookmarkStart w:id="670" w:name="_Toc61179528"/>
      <w:bookmarkStart w:id="671" w:name="_Toc61179058"/>
      <w:bookmarkStart w:id="672" w:name="_Toc44712336"/>
      <w:bookmarkStart w:id="673" w:name="_Toc45893649"/>
      <w:bookmarkStart w:id="674" w:name="_Toc82621986"/>
      <w:bookmarkStart w:id="675" w:name="_Toc67916824"/>
      <w:bookmarkStart w:id="676" w:name="_Toc53178369"/>
      <w:bookmarkStart w:id="677" w:name="_Toc106177090"/>
      <w:r>
        <w:rPr>
          <w:rFonts w:ascii="Arial" w:eastAsia="DengXian" w:hAnsi="Arial"/>
          <w:sz w:val="28"/>
        </w:rPr>
        <w:t>9.7.1</w:t>
      </w:r>
      <w:r>
        <w:rPr>
          <w:rFonts w:ascii="Arial" w:eastAsia="DengXian" w:hAnsi="Arial"/>
          <w:sz w:val="28"/>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563835D" w14:textId="77777777" w:rsidR="007E5C8A" w:rsidRDefault="00000000">
      <w:pPr>
        <w:rPr>
          <w:rFonts w:eastAsia="DengXian"/>
        </w:rPr>
      </w:pPr>
      <w:bookmarkStart w:id="678" w:name="_Hlk505597907"/>
      <w:bookmarkStart w:id="679" w:name="_Toc44712337"/>
      <w:bookmarkStart w:id="680" w:name="_Toc90422834"/>
      <w:bookmarkStart w:id="681" w:name="_Toc21127663"/>
      <w:bookmarkStart w:id="682" w:name="_Toc61179529"/>
      <w:bookmarkStart w:id="683" w:name="_Toc45893650"/>
      <w:bookmarkStart w:id="684" w:name="_Toc104311077"/>
      <w:bookmarkStart w:id="685" w:name="_Toc36817424"/>
      <w:bookmarkStart w:id="686" w:name="_Toc67916825"/>
      <w:bookmarkStart w:id="687" w:name="_Toc53178821"/>
      <w:bookmarkStart w:id="688" w:name="_Toc29811872"/>
      <w:bookmarkStart w:id="689" w:name="_Toc37260346"/>
      <w:bookmarkStart w:id="690" w:name="_Toc106177091"/>
      <w:bookmarkStart w:id="691" w:name="_Toc114242259"/>
      <w:bookmarkStart w:id="692" w:name="_Toc53178370"/>
      <w:bookmarkStart w:id="693" w:name="_Toc106126778"/>
      <w:bookmarkStart w:id="694" w:name="_Toc74663446"/>
      <w:bookmarkStart w:id="695" w:name="_Toc61179059"/>
      <w:bookmarkStart w:id="696" w:name="_Toc37267734"/>
      <w:bookmarkStart w:id="697" w:name="_Toc82621987"/>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B36292" w14:textId="77777777" w:rsidR="007E5C8A" w:rsidRDefault="00000000">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2DD96870" w14:textId="77777777" w:rsidR="007E5C8A" w:rsidRDefault="00000000">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8884BA9" w14:textId="77777777" w:rsidR="007E5C8A" w:rsidRDefault="00000000">
      <w:pPr>
        <w:keepNext/>
        <w:keepLines/>
        <w:spacing w:before="60"/>
        <w:jc w:val="center"/>
        <w:rPr>
          <w:rFonts w:ascii="Arial" w:eastAsia="DengXian" w:hAnsi="Arial"/>
          <w:b/>
          <w:i/>
        </w:rPr>
      </w:pPr>
      <w:r>
        <w:rPr>
          <w:rFonts w:ascii="Arial" w:eastAsia="DengXian" w:hAnsi="Arial"/>
          <w:b/>
        </w:rPr>
        <w:t>Table 9.7.1-1: Maximum offset Δf</w:t>
      </w:r>
      <w:r>
        <w:rPr>
          <w:rFonts w:ascii="Arial" w:eastAsia="DengXian" w:hAnsi="Arial"/>
          <w:b/>
          <w:vertAlign w:val="subscript"/>
        </w:rPr>
        <w:t>OBUE</w:t>
      </w:r>
      <w:r>
        <w:rPr>
          <w:rFonts w:ascii="Arial" w:eastAsia="DengXian" w:hAnsi="Arial"/>
          <w:b/>
        </w:rPr>
        <w:t xml:space="preserve"> outside the downlink </w:t>
      </w:r>
      <w:r>
        <w:rPr>
          <w:rFonts w:ascii="Arial" w:eastAsia="DengXian" w:hAnsi="Arial"/>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E5C8A" w14:paraId="0C17DBC3" w14:textId="77777777">
        <w:trPr>
          <w:cantSplit/>
          <w:jc w:val="center"/>
        </w:trPr>
        <w:tc>
          <w:tcPr>
            <w:tcW w:w="1556" w:type="dxa"/>
          </w:tcPr>
          <w:p w14:paraId="6FCB43FF" w14:textId="77777777" w:rsidR="007E5C8A" w:rsidRDefault="00000000">
            <w:pPr>
              <w:keepNext/>
              <w:keepLines/>
              <w:spacing w:after="0"/>
              <w:jc w:val="center"/>
              <w:rPr>
                <w:rFonts w:ascii="Arial" w:eastAsia="DengXian" w:hAnsi="Arial"/>
                <w:b/>
                <w:sz w:val="18"/>
              </w:rPr>
            </w:pPr>
            <w:r>
              <w:rPr>
                <w:rFonts w:ascii="Arial" w:eastAsia="DengXian" w:hAnsi="Arial"/>
                <w:b/>
                <w:sz w:val="18"/>
              </w:rPr>
              <w:t>SAN type</w:t>
            </w:r>
          </w:p>
        </w:tc>
        <w:tc>
          <w:tcPr>
            <w:tcW w:w="3801" w:type="dxa"/>
          </w:tcPr>
          <w:p w14:paraId="63FC70EA" w14:textId="77777777" w:rsidR="007E5C8A" w:rsidRDefault="00000000">
            <w:pPr>
              <w:keepNext/>
              <w:keepLines/>
              <w:spacing w:after="0"/>
              <w:jc w:val="center"/>
              <w:rPr>
                <w:rFonts w:ascii="Arial" w:eastAsia="DengXian" w:hAnsi="Arial"/>
                <w:b/>
                <w:sz w:val="18"/>
              </w:rPr>
            </w:pPr>
            <w:r>
              <w:rPr>
                <w:rFonts w:ascii="Arial" w:eastAsia="DengXian" w:hAnsi="Arial"/>
                <w:b/>
                <w:i/>
                <w:sz w:val="18"/>
              </w:rPr>
              <w:t>Operating band</w:t>
            </w:r>
            <w:r>
              <w:rPr>
                <w:rFonts w:ascii="Arial" w:eastAsia="DengXian" w:hAnsi="Arial"/>
                <w:b/>
                <w:sz w:val="18"/>
              </w:rPr>
              <w:t xml:space="preserve"> characteristics</w:t>
            </w:r>
          </w:p>
        </w:tc>
        <w:tc>
          <w:tcPr>
            <w:tcW w:w="1784" w:type="dxa"/>
          </w:tcPr>
          <w:p w14:paraId="6684B4C5" w14:textId="77777777" w:rsidR="007E5C8A" w:rsidRDefault="00000000">
            <w:pPr>
              <w:keepNext/>
              <w:keepLines/>
              <w:spacing w:after="0"/>
              <w:jc w:val="center"/>
              <w:rPr>
                <w:rFonts w:ascii="Arial" w:eastAsia="DengXian" w:hAnsi="Arial"/>
                <w:b/>
                <w:sz w:val="18"/>
              </w:rPr>
            </w:pPr>
            <w:r>
              <w:rPr>
                <w:rFonts w:ascii="Arial" w:eastAsia="DengXian" w:hAnsi="Arial"/>
                <w:b/>
                <w:sz w:val="18"/>
              </w:rPr>
              <w:t>Δf</w:t>
            </w:r>
            <w:r>
              <w:rPr>
                <w:rFonts w:ascii="Arial" w:eastAsia="DengXian" w:hAnsi="Arial"/>
                <w:b/>
                <w:sz w:val="18"/>
                <w:vertAlign w:val="subscript"/>
              </w:rPr>
              <w:t>OBUE</w:t>
            </w:r>
            <w:r>
              <w:rPr>
                <w:rFonts w:ascii="Arial" w:eastAsia="DengXian" w:hAnsi="Arial"/>
                <w:b/>
                <w:sz w:val="18"/>
              </w:rPr>
              <w:t xml:space="preserve"> (MHz)</w:t>
            </w:r>
          </w:p>
        </w:tc>
      </w:tr>
      <w:tr w:rsidR="007E5C8A" w14:paraId="5A8B1987" w14:textId="77777777">
        <w:trPr>
          <w:cantSplit/>
          <w:jc w:val="center"/>
        </w:trPr>
        <w:tc>
          <w:tcPr>
            <w:tcW w:w="1556" w:type="dxa"/>
            <w:vAlign w:val="center"/>
          </w:tcPr>
          <w:p w14:paraId="0A56746D" w14:textId="77777777" w:rsidR="007E5C8A" w:rsidRDefault="00000000">
            <w:pPr>
              <w:keepNext/>
              <w:keepLines/>
              <w:spacing w:after="0"/>
              <w:jc w:val="center"/>
              <w:rPr>
                <w:rFonts w:ascii="Arial" w:eastAsia="DengXian" w:hAnsi="Arial"/>
                <w:sz w:val="18"/>
              </w:rPr>
            </w:pPr>
            <w:r>
              <w:rPr>
                <w:rFonts w:ascii="Arial" w:eastAsia="DengXian" w:hAnsi="Arial"/>
                <w:i/>
                <w:sz w:val="18"/>
                <w:lang w:eastAsia="zh-CN"/>
              </w:rPr>
              <w:t>SAN type 1-O</w:t>
            </w:r>
          </w:p>
        </w:tc>
        <w:tc>
          <w:tcPr>
            <w:tcW w:w="3801" w:type="dxa"/>
          </w:tcPr>
          <w:p w14:paraId="31BD2FFF" w14:textId="77777777" w:rsidR="007E5C8A" w:rsidRDefault="00000000">
            <w:pPr>
              <w:keepNext/>
              <w:keepLines/>
              <w:spacing w:after="0"/>
              <w:jc w:val="center"/>
              <w:rPr>
                <w:rFonts w:ascii="Arial" w:eastAsia="DengXian" w:hAnsi="Arial"/>
                <w:sz w:val="18"/>
              </w:rPr>
            </w:pPr>
            <w:r>
              <w:rPr>
                <w:rFonts w:ascii="Arial" w:eastAsia="DengXian" w:hAnsi="Arial"/>
                <w:sz w:val="18"/>
              </w:rPr>
              <w:t>F</w:t>
            </w:r>
            <w:r>
              <w:rPr>
                <w:rFonts w:ascii="Arial" w:eastAsia="DengXian" w:hAnsi="Arial"/>
                <w:sz w:val="18"/>
                <w:vertAlign w:val="subscript"/>
              </w:rPr>
              <w:t>DL,high</w:t>
            </w:r>
            <w:r>
              <w:rPr>
                <w:rFonts w:ascii="Arial" w:eastAsia="DengXian" w:hAnsi="Arial"/>
                <w:sz w:val="18"/>
              </w:rPr>
              <w:t xml:space="preserve"> – F</w:t>
            </w:r>
            <w:r>
              <w:rPr>
                <w:rFonts w:ascii="Arial" w:eastAsia="DengXian" w:hAnsi="Arial"/>
                <w:sz w:val="18"/>
                <w:vertAlign w:val="subscript"/>
              </w:rPr>
              <w:t>DL,low</w:t>
            </w:r>
            <w:r>
              <w:rPr>
                <w:rFonts w:ascii="Arial" w:eastAsia="DengXian" w:hAnsi="Arial"/>
                <w:sz w:val="18"/>
              </w:rPr>
              <w:t xml:space="preserve">  &lt; 100 MHz</w:t>
            </w:r>
          </w:p>
        </w:tc>
        <w:tc>
          <w:tcPr>
            <w:tcW w:w="1784" w:type="dxa"/>
          </w:tcPr>
          <w:p w14:paraId="41E71E88" w14:textId="77777777" w:rsidR="007E5C8A" w:rsidRDefault="00000000">
            <w:pPr>
              <w:keepNext/>
              <w:keepLines/>
              <w:spacing w:after="0"/>
              <w:jc w:val="center"/>
              <w:rPr>
                <w:rFonts w:ascii="Arial" w:eastAsia="DengXian" w:hAnsi="Arial"/>
                <w:sz w:val="18"/>
              </w:rPr>
            </w:pPr>
            <w:r>
              <w:rPr>
                <w:rFonts w:ascii="Arial" w:eastAsia="DengXian" w:hAnsi="Arial"/>
                <w:sz w:val="18"/>
              </w:rPr>
              <w:t>2*BW</w:t>
            </w:r>
            <w:r>
              <w:rPr>
                <w:rFonts w:ascii="Arial" w:eastAsia="DengXian" w:hAnsi="Arial"/>
                <w:sz w:val="18"/>
                <w:vertAlign w:val="subscript"/>
              </w:rPr>
              <w:t xml:space="preserve">Channel </w:t>
            </w:r>
          </w:p>
        </w:tc>
      </w:tr>
    </w:tbl>
    <w:p w14:paraId="255F2CE2" w14:textId="77777777" w:rsidR="007E5C8A" w:rsidRDefault="007E5C8A">
      <w:pPr>
        <w:rPr>
          <w:rFonts w:eastAsia="DengXian"/>
        </w:rPr>
      </w:pPr>
    </w:p>
    <w:bookmarkEnd w:id="678"/>
    <w:p w14:paraId="4F498F9A" w14:textId="77777777" w:rsidR="007E5C8A" w:rsidRDefault="00000000">
      <w:pPr>
        <w:rPr>
          <w:rFonts w:eastAsia="DengXian"/>
        </w:rPr>
      </w:pPr>
      <w:r>
        <w:rPr>
          <w:rFonts w:eastAsia="DengXian"/>
        </w:rPr>
        <w:t xml:space="preserve">The unwanted emission requirements are applied per cell for all the configurations.  </w:t>
      </w:r>
    </w:p>
    <w:p w14:paraId="5416D4F2" w14:textId="77777777" w:rsidR="007E5C8A" w:rsidRDefault="00000000">
      <w:pPr>
        <w:rPr>
          <w:rFonts w:ascii="Arial" w:eastAsia="DengXian" w:hAnsi="Arial"/>
          <w:sz w:val="28"/>
        </w:rPr>
      </w:pPr>
      <w:r>
        <w:rPr>
          <w:rFonts w:eastAsia="DengXian"/>
        </w:rPr>
        <w:t>There is in addition a requirement for occupied bandwidth.</w:t>
      </w:r>
    </w:p>
    <w:p w14:paraId="0AF42521" w14:textId="77777777" w:rsidR="007E5C8A" w:rsidRDefault="00000000">
      <w:pPr>
        <w:keepNext/>
        <w:keepLines/>
        <w:spacing w:before="120"/>
        <w:outlineLvl w:val="2"/>
        <w:rPr>
          <w:rFonts w:ascii="Arial" w:eastAsia="DengXian" w:hAnsi="Arial"/>
          <w:sz w:val="28"/>
        </w:rPr>
      </w:pPr>
      <w:r>
        <w:rPr>
          <w:rFonts w:ascii="Arial" w:eastAsia="DengXian" w:hAnsi="Arial"/>
          <w:sz w:val="28"/>
        </w:rPr>
        <w:t>9.7.2</w:t>
      </w:r>
      <w:r>
        <w:rPr>
          <w:rFonts w:ascii="Arial" w:eastAsia="DengXian" w:hAnsi="Arial"/>
          <w:sz w:val="28"/>
        </w:rPr>
        <w:tab/>
        <w:t>OTA occupied bandwidth</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34114F7" w14:textId="77777777" w:rsidR="007E5C8A" w:rsidRDefault="00000000">
      <w:pPr>
        <w:keepNext/>
        <w:keepLines/>
        <w:spacing w:before="120"/>
        <w:outlineLvl w:val="3"/>
        <w:rPr>
          <w:rFonts w:ascii="Arial" w:eastAsia="DengXian" w:hAnsi="Arial"/>
          <w:sz w:val="24"/>
        </w:rPr>
      </w:pPr>
      <w:bookmarkStart w:id="698" w:name="_Toc74663447"/>
      <w:bookmarkStart w:id="699" w:name="_Toc37260347"/>
      <w:bookmarkStart w:id="700" w:name="_Toc44712338"/>
      <w:bookmarkStart w:id="701" w:name="_Toc106126779"/>
      <w:bookmarkStart w:id="702" w:name="_Toc53178822"/>
      <w:bookmarkStart w:id="703" w:name="_Toc61179060"/>
      <w:bookmarkStart w:id="704" w:name="_Toc82621988"/>
      <w:bookmarkStart w:id="705" w:name="_Toc36817425"/>
      <w:bookmarkStart w:id="706" w:name="_Toc37267735"/>
      <w:bookmarkStart w:id="707" w:name="_Toc90422835"/>
      <w:bookmarkStart w:id="708" w:name="_Toc61179530"/>
      <w:bookmarkStart w:id="709" w:name="_Toc45893651"/>
      <w:bookmarkStart w:id="710" w:name="_Toc106177092"/>
      <w:bookmarkStart w:id="711" w:name="_Toc29811873"/>
      <w:bookmarkStart w:id="712" w:name="_Toc104311078"/>
      <w:bookmarkStart w:id="713" w:name="_Toc67916826"/>
      <w:bookmarkStart w:id="714" w:name="_Toc53178371"/>
      <w:bookmarkStart w:id="715" w:name="_Toc114242260"/>
      <w:bookmarkStart w:id="716" w:name="_Toc21127664"/>
      <w:r>
        <w:rPr>
          <w:rFonts w:ascii="Arial" w:eastAsia="DengXian" w:hAnsi="Arial"/>
          <w:sz w:val="24"/>
        </w:rPr>
        <w:t>9.7.2.1</w:t>
      </w:r>
      <w:r>
        <w:rPr>
          <w:rFonts w:ascii="Arial" w:eastAsia="DengXian" w:hAnsi="Arial"/>
          <w:sz w:val="24"/>
        </w:rP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02CE277E" w14:textId="77777777" w:rsidR="007E5C8A" w:rsidRDefault="00000000">
      <w:pPr>
        <w:rPr>
          <w:rFonts w:eastAsia="DengXian"/>
        </w:rPr>
      </w:pPr>
      <w:bookmarkStart w:id="717" w:name="_Toc67916827"/>
      <w:bookmarkStart w:id="718" w:name="_Toc21127665"/>
      <w:bookmarkStart w:id="719" w:name="_Toc61179061"/>
      <w:bookmarkStart w:id="720" w:name="_Toc37260348"/>
      <w:bookmarkStart w:id="721" w:name="_Toc44712339"/>
      <w:bookmarkStart w:id="722" w:name="_Toc37267736"/>
      <w:bookmarkStart w:id="723" w:name="_Toc106177093"/>
      <w:bookmarkStart w:id="724" w:name="_Toc106126780"/>
      <w:bookmarkStart w:id="725" w:name="_Toc45893652"/>
      <w:bookmarkStart w:id="726" w:name="_Toc61179531"/>
      <w:bookmarkStart w:id="727" w:name="_Toc90422836"/>
      <w:bookmarkStart w:id="728" w:name="_Toc53178823"/>
      <w:bookmarkStart w:id="729" w:name="_Toc74663448"/>
      <w:bookmarkStart w:id="730" w:name="_Toc36817426"/>
      <w:bookmarkStart w:id="731" w:name="_Toc53178372"/>
      <w:bookmarkStart w:id="732" w:name="_Toc82621989"/>
      <w:bookmarkStart w:id="733" w:name="_Toc29811874"/>
      <w:bookmarkStart w:id="734" w:name="_Toc104311079"/>
      <w:bookmarkStart w:id="735"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39CDC57F" w14:textId="77777777" w:rsidR="007E5C8A" w:rsidRDefault="00000000">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261E5FE0" w14:textId="77777777" w:rsidR="007E5C8A" w:rsidRDefault="00000000">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7650CA78" w14:textId="77777777" w:rsidR="007E5C8A" w:rsidRDefault="00000000">
      <w:pPr>
        <w:rPr>
          <w:rFonts w:ascii="Arial" w:eastAsia="DengXian" w:hAnsi="Arial"/>
          <w:sz w:val="24"/>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14746358" w14:textId="77777777" w:rsidR="007E5C8A" w:rsidRDefault="00000000">
      <w:pPr>
        <w:keepNext/>
        <w:keepLines/>
        <w:spacing w:before="120"/>
        <w:outlineLvl w:val="3"/>
        <w:rPr>
          <w:rFonts w:ascii="Arial" w:eastAsia="DengXian" w:hAnsi="Arial"/>
          <w:sz w:val="24"/>
          <w:szCs w:val="28"/>
        </w:rPr>
      </w:pPr>
      <w:r>
        <w:rPr>
          <w:rFonts w:ascii="Arial" w:eastAsia="DengXian" w:hAnsi="Arial"/>
          <w:sz w:val="24"/>
        </w:rPr>
        <w:t>9.7.2.2</w:t>
      </w:r>
      <w:r>
        <w:rPr>
          <w:rFonts w:ascii="Arial" w:eastAsia="DengXian" w:hAnsi="Arial"/>
          <w:sz w:val="24"/>
        </w:rPr>
        <w:tab/>
        <w:t xml:space="preserve">Minimum requirement for </w:t>
      </w:r>
      <w:r>
        <w:rPr>
          <w:rFonts w:ascii="Arial" w:eastAsia="DengXian" w:hAnsi="Arial"/>
          <w:i/>
          <w:sz w:val="24"/>
        </w:rPr>
        <w:t>SAN type 1-O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013E349" w14:textId="77777777" w:rsidR="007E5C8A" w:rsidRDefault="00000000">
      <w:pPr>
        <w:rPr>
          <w:rFonts w:ascii="Arial" w:eastAsia="DengXian" w:hAnsi="Arial"/>
          <w:sz w:val="28"/>
        </w:rPr>
      </w:pPr>
      <w:bookmarkStart w:id="736" w:name="_Toc44712340"/>
      <w:bookmarkStart w:id="737" w:name="_Toc53178373"/>
      <w:bookmarkStart w:id="738" w:name="_Toc114242262"/>
      <w:bookmarkStart w:id="739" w:name="_Toc45893653"/>
      <w:bookmarkStart w:id="740" w:name="_Toc37267737"/>
      <w:bookmarkStart w:id="741" w:name="_Toc53178824"/>
      <w:bookmarkStart w:id="742" w:name="_Toc106177094"/>
      <w:bookmarkStart w:id="743" w:name="_Toc104311080"/>
      <w:bookmarkStart w:id="744" w:name="_Toc36817427"/>
      <w:bookmarkStart w:id="745" w:name="_Toc61179062"/>
      <w:bookmarkStart w:id="746" w:name="_Toc67916828"/>
      <w:bookmarkStart w:id="747" w:name="_Toc90422837"/>
      <w:bookmarkStart w:id="748" w:name="_Toc74663449"/>
      <w:bookmarkStart w:id="749" w:name="_Toc61179532"/>
      <w:bookmarkStart w:id="750" w:name="_Toc37260349"/>
      <w:bookmarkStart w:id="751" w:name="_Toc106126781"/>
      <w:bookmarkStart w:id="752" w:name="_Toc21127666"/>
      <w:bookmarkStart w:id="753" w:name="_Toc29811875"/>
      <w:bookmarkStart w:id="754" w:name="_Toc82621990"/>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260349D4" w14:textId="77777777" w:rsidR="007E5C8A" w:rsidRDefault="00000000">
      <w:pPr>
        <w:keepNext/>
        <w:keepLines/>
        <w:spacing w:before="120"/>
        <w:outlineLvl w:val="2"/>
        <w:rPr>
          <w:rFonts w:ascii="Arial" w:eastAsia="DengXian" w:hAnsi="Arial"/>
          <w:sz w:val="28"/>
        </w:rPr>
      </w:pPr>
      <w:r>
        <w:rPr>
          <w:rFonts w:ascii="Arial" w:eastAsia="DengXian" w:hAnsi="Arial"/>
          <w:sz w:val="28"/>
        </w:rPr>
        <w:t>9.7.3</w:t>
      </w:r>
      <w:r>
        <w:rPr>
          <w:rFonts w:ascii="Arial" w:eastAsia="DengXian" w:hAnsi="Arial"/>
          <w:sz w:val="28"/>
        </w:rPr>
        <w:tab/>
        <w:t>OTA Adjacent Channel Leakage Power Ratio (ACLR)</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734097A" w14:textId="77777777" w:rsidR="007E5C8A" w:rsidRDefault="00000000">
      <w:pPr>
        <w:keepNext/>
        <w:keepLines/>
        <w:spacing w:before="120"/>
        <w:outlineLvl w:val="3"/>
        <w:rPr>
          <w:rFonts w:ascii="Arial" w:eastAsia="DengXian" w:hAnsi="Arial"/>
          <w:sz w:val="24"/>
        </w:rPr>
      </w:pPr>
      <w:bookmarkStart w:id="755" w:name="_Toc29811876"/>
      <w:bookmarkStart w:id="756" w:name="_Toc74663450"/>
      <w:bookmarkStart w:id="757" w:name="_Toc53178374"/>
      <w:bookmarkStart w:id="758" w:name="_Toc37267738"/>
      <w:bookmarkStart w:id="759" w:name="_Toc82621991"/>
      <w:bookmarkStart w:id="760" w:name="_Toc61179063"/>
      <w:bookmarkStart w:id="761" w:name="_Toc36817428"/>
      <w:bookmarkStart w:id="762" w:name="_Toc21127667"/>
      <w:bookmarkStart w:id="763" w:name="_Toc67916829"/>
      <w:bookmarkStart w:id="764" w:name="_Toc45893654"/>
      <w:bookmarkStart w:id="765" w:name="_Toc104311081"/>
      <w:bookmarkStart w:id="766" w:name="_Toc53178825"/>
      <w:bookmarkStart w:id="767" w:name="_Toc106177095"/>
      <w:bookmarkStart w:id="768" w:name="_Toc106126782"/>
      <w:bookmarkStart w:id="769" w:name="_Toc61179533"/>
      <w:bookmarkStart w:id="770" w:name="_Toc37260350"/>
      <w:bookmarkStart w:id="771" w:name="_Toc114242263"/>
      <w:bookmarkStart w:id="772" w:name="_Toc44712341"/>
      <w:bookmarkStart w:id="773" w:name="_Toc90422838"/>
      <w:r>
        <w:rPr>
          <w:rFonts w:ascii="Arial" w:eastAsia="DengXian" w:hAnsi="Arial"/>
          <w:sz w:val="24"/>
        </w:rPr>
        <w:t>9.7.3.1</w:t>
      </w:r>
      <w:r>
        <w:rPr>
          <w:rFonts w:ascii="Arial" w:eastAsia="DengXian" w:hAnsi="Arial"/>
          <w:sz w:val="24"/>
        </w:rP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25C87C1" w14:textId="77777777" w:rsidR="007E5C8A" w:rsidRDefault="00000000">
      <w:pPr>
        <w:rPr>
          <w:rFonts w:eastAsia="DengXian"/>
        </w:rPr>
      </w:pPr>
      <w:bookmarkStart w:id="774" w:name="_Toc90422839"/>
      <w:bookmarkStart w:id="775" w:name="_Toc74663451"/>
      <w:bookmarkStart w:id="776" w:name="_Toc114242264"/>
      <w:bookmarkStart w:id="777" w:name="_Toc53178826"/>
      <w:bookmarkStart w:id="778" w:name="_Toc44712342"/>
      <w:bookmarkStart w:id="779" w:name="_Toc45893655"/>
      <w:bookmarkStart w:id="780" w:name="_Toc36817429"/>
      <w:bookmarkStart w:id="781" w:name="_Toc67916830"/>
      <w:bookmarkStart w:id="782" w:name="_Toc61179534"/>
      <w:bookmarkStart w:id="783" w:name="_Toc53178375"/>
      <w:bookmarkStart w:id="784" w:name="_Toc37267739"/>
      <w:bookmarkStart w:id="785" w:name="_Toc37260351"/>
      <w:bookmarkStart w:id="786" w:name="_Toc21127668"/>
      <w:bookmarkStart w:id="787" w:name="_Toc106177096"/>
      <w:bookmarkStart w:id="788" w:name="_Toc104311082"/>
      <w:bookmarkStart w:id="789" w:name="_Toc82621992"/>
      <w:bookmarkStart w:id="790" w:name="_Toc106126783"/>
      <w:bookmarkStart w:id="791" w:name="_Toc61179064"/>
      <w:bookmarkStart w:id="792" w:name="_Toc29811877"/>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42D0C94F" w14:textId="77777777" w:rsidR="007E5C8A" w:rsidRDefault="00000000">
      <w:pPr>
        <w:rPr>
          <w:rFonts w:ascii="Arial" w:eastAsia="DengXian" w:hAnsi="Arial"/>
          <w:sz w:val="24"/>
        </w:rPr>
      </w:pPr>
      <w:r>
        <w:rPr>
          <w:rFonts w:eastAsia="DengXian"/>
        </w:rPr>
        <w:t xml:space="preserve">The requirement </w:t>
      </w:r>
      <w:r>
        <w:rPr>
          <w:rFonts w:eastAsia="DengXian"/>
          <w:lang w:val="en-US"/>
        </w:rPr>
        <w:t xml:space="preserve">shall be applied </w:t>
      </w:r>
      <w:r>
        <w:rPr>
          <w:rFonts w:eastAsia="DengXian"/>
        </w:rPr>
        <w:t>per RIB.</w:t>
      </w:r>
    </w:p>
    <w:p w14:paraId="5EC7BF81" w14:textId="77777777" w:rsidR="007E5C8A" w:rsidRDefault="00000000">
      <w:pPr>
        <w:keepNext/>
        <w:keepLines/>
        <w:spacing w:before="120"/>
        <w:outlineLvl w:val="3"/>
        <w:rPr>
          <w:rFonts w:ascii="Arial" w:eastAsia="DengXian" w:hAnsi="Arial"/>
          <w:sz w:val="24"/>
        </w:rPr>
      </w:pPr>
      <w:r>
        <w:rPr>
          <w:rFonts w:ascii="Arial" w:eastAsia="DengXian" w:hAnsi="Arial"/>
          <w:sz w:val="24"/>
        </w:rPr>
        <w:t>9.7.3.2</w:t>
      </w:r>
      <w:r>
        <w:rPr>
          <w:rFonts w:ascii="Arial" w:eastAsia="DengXian" w:hAnsi="Arial"/>
          <w:sz w:val="24"/>
        </w:rPr>
        <w:tab/>
        <w:t xml:space="preserve">Minimum requirement for </w:t>
      </w:r>
      <w:r>
        <w:rPr>
          <w:rFonts w:ascii="Arial" w:eastAsia="DengXian" w:hAnsi="Arial"/>
          <w:i/>
          <w:sz w:val="24"/>
        </w:rPr>
        <w:t>SAN 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00A8F9B" w14:textId="77777777" w:rsidR="007E5C8A" w:rsidRDefault="00000000">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2033FBB0" w14:textId="77777777" w:rsidR="007E5C8A" w:rsidRDefault="00000000">
      <w:pPr>
        <w:rPr>
          <w:rFonts w:eastAsia="DengXian"/>
        </w:rPr>
      </w:pPr>
      <w:r>
        <w:rPr>
          <w:rFonts w:eastAsia="DengXian" w:hint="eastAsia"/>
          <w:lang w:val="en-US" w:eastAsia="zh-CN"/>
        </w:rPr>
        <w:lastRenderedPageBreak/>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054B4244" w14:textId="77777777" w:rsidR="007E5C8A" w:rsidRDefault="00000000">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3339EE70" w14:textId="77777777" w:rsidR="007E5C8A" w:rsidRDefault="007E5C8A">
      <w:pPr>
        <w:rPr>
          <w:rFonts w:eastAsia="DengXian"/>
          <w:lang w:val="en-US"/>
        </w:rPr>
      </w:pPr>
    </w:p>
    <w:p w14:paraId="507D2052" w14:textId="77777777" w:rsidR="007E5C8A" w:rsidRDefault="00000000">
      <w:pPr>
        <w:keepNext/>
        <w:keepLines/>
        <w:spacing w:before="120"/>
        <w:outlineLvl w:val="2"/>
        <w:rPr>
          <w:rFonts w:ascii="Arial" w:eastAsia="DengXian" w:hAnsi="Arial"/>
          <w:sz w:val="28"/>
        </w:rPr>
      </w:pPr>
      <w:bookmarkStart w:id="793" w:name="_Toc61179536"/>
      <w:bookmarkStart w:id="794" w:name="_Toc61179066"/>
      <w:bookmarkStart w:id="795" w:name="_Toc37260353"/>
      <w:bookmarkStart w:id="796" w:name="_Toc67916832"/>
      <w:bookmarkStart w:id="797" w:name="_Toc53178828"/>
      <w:bookmarkStart w:id="798" w:name="_Toc106177097"/>
      <w:bookmarkStart w:id="799" w:name="_Toc74663453"/>
      <w:bookmarkStart w:id="800" w:name="_Toc45893657"/>
      <w:bookmarkStart w:id="801" w:name="_Toc36817431"/>
      <w:bookmarkStart w:id="802" w:name="_Toc44712344"/>
      <w:bookmarkStart w:id="803" w:name="_Toc21127670"/>
      <w:bookmarkStart w:id="804" w:name="_Toc53178377"/>
      <w:bookmarkStart w:id="805" w:name="_Toc106126784"/>
      <w:bookmarkStart w:id="806" w:name="_Toc29811879"/>
      <w:bookmarkStart w:id="807" w:name="_Toc37267741"/>
      <w:bookmarkStart w:id="808" w:name="_Toc90422841"/>
      <w:bookmarkStart w:id="809" w:name="_Toc82621994"/>
      <w:bookmarkStart w:id="810" w:name="_Toc114242265"/>
      <w:bookmarkStart w:id="811" w:name="_Toc104311083"/>
      <w:r>
        <w:rPr>
          <w:rFonts w:ascii="Arial" w:eastAsia="DengXian" w:hAnsi="Arial"/>
          <w:sz w:val="28"/>
        </w:rPr>
        <w:t>9.7.4</w:t>
      </w:r>
      <w:r>
        <w:rPr>
          <w:rFonts w:ascii="Arial" w:eastAsia="DengXian" w:hAnsi="Arial"/>
          <w:sz w:val="28"/>
        </w:rPr>
        <w:tab/>
        <w:t>OTA</w:t>
      </w:r>
      <w:bookmarkStart w:id="812" w:name="_Hlk496084370"/>
      <w:r>
        <w:rPr>
          <w:rFonts w:ascii="Arial" w:eastAsia="DengXian" w:hAnsi="Arial"/>
          <w:sz w:val="28"/>
        </w:rPr>
        <w:t xml:space="preserve"> operating band unwanted emissions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4DB743" w14:textId="77777777" w:rsidR="007E5C8A" w:rsidRDefault="00000000">
      <w:pPr>
        <w:keepNext/>
        <w:keepLines/>
        <w:spacing w:before="120"/>
        <w:outlineLvl w:val="3"/>
        <w:rPr>
          <w:rFonts w:ascii="Arial" w:eastAsia="DengXian" w:hAnsi="Arial"/>
          <w:sz w:val="24"/>
        </w:rPr>
      </w:pPr>
      <w:bookmarkStart w:id="813" w:name="_Toc37260354"/>
      <w:bookmarkStart w:id="814" w:name="_Toc36817432"/>
      <w:bookmarkStart w:id="815" w:name="_Toc53178829"/>
      <w:bookmarkStart w:id="816" w:name="_Toc45893658"/>
      <w:bookmarkStart w:id="817" w:name="_Toc114242266"/>
      <w:bookmarkStart w:id="818" w:name="_Toc29811880"/>
      <w:bookmarkStart w:id="819" w:name="_Toc44712345"/>
      <w:bookmarkStart w:id="820" w:name="_Toc21127671"/>
      <w:bookmarkStart w:id="821" w:name="_Toc106177098"/>
      <w:bookmarkStart w:id="822" w:name="_Toc104311084"/>
      <w:bookmarkStart w:id="823" w:name="_Toc53178378"/>
      <w:bookmarkStart w:id="824" w:name="_Toc74663454"/>
      <w:bookmarkStart w:id="825" w:name="_Toc61179537"/>
      <w:bookmarkStart w:id="826" w:name="_Toc106126785"/>
      <w:bookmarkStart w:id="827" w:name="_Toc37267742"/>
      <w:bookmarkStart w:id="828" w:name="_Toc82621995"/>
      <w:bookmarkStart w:id="829" w:name="_Toc67916833"/>
      <w:bookmarkStart w:id="830" w:name="_Toc90422842"/>
      <w:bookmarkStart w:id="831" w:name="_Toc61179067"/>
      <w:r>
        <w:rPr>
          <w:rFonts w:ascii="Arial" w:eastAsia="DengXian" w:hAnsi="Arial"/>
          <w:sz w:val="24"/>
        </w:rPr>
        <w:t>9.7.4.1</w:t>
      </w:r>
      <w:r>
        <w:rPr>
          <w:rFonts w:ascii="Arial" w:eastAsia="DengXian" w:hAnsi="Arial"/>
          <w:sz w:val="24"/>
        </w:rPr>
        <w:tab/>
        <w:t>General</w:t>
      </w:r>
      <w:bookmarkStart w:id="832" w:name="_Toc37267743"/>
      <w:bookmarkStart w:id="833" w:name="_Toc37260355"/>
      <w:bookmarkStart w:id="834" w:name="_Toc67916834"/>
      <w:bookmarkStart w:id="835" w:name="_Toc29811881"/>
      <w:bookmarkStart w:id="836" w:name="_Toc106126786"/>
      <w:bookmarkStart w:id="837" w:name="_Toc21127672"/>
      <w:bookmarkStart w:id="838" w:name="_Toc45893659"/>
      <w:bookmarkStart w:id="839" w:name="_Toc114242267"/>
      <w:bookmarkStart w:id="840" w:name="_Toc53178830"/>
      <w:bookmarkStart w:id="841" w:name="_Toc90422843"/>
      <w:bookmarkStart w:id="842" w:name="_Toc82621996"/>
      <w:bookmarkStart w:id="843" w:name="_Toc74663455"/>
      <w:bookmarkStart w:id="844" w:name="_Toc61179068"/>
      <w:bookmarkStart w:id="845" w:name="_Toc36817433"/>
      <w:bookmarkStart w:id="846" w:name="_Toc53178379"/>
      <w:bookmarkStart w:id="847" w:name="_Toc106177099"/>
      <w:bookmarkStart w:id="848" w:name="_Toc44712346"/>
      <w:bookmarkStart w:id="849" w:name="_Toc104311085"/>
      <w:bookmarkStart w:id="850" w:name="_Toc61179538"/>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1F7C7E80" w14:textId="77777777" w:rsidR="007E5C8A" w:rsidRDefault="00000000">
      <w:pPr>
        <w:rPr>
          <w:rFonts w:eastAsia="DengXian"/>
        </w:rPr>
      </w:pPr>
      <w:r>
        <w:rPr>
          <w:rFonts w:eastAsia="DengXian"/>
        </w:rPr>
        <w:t>The OTA limits for operating band unwanted emissions are specified as TRP per RIB unless otherwise stated.</w:t>
      </w:r>
    </w:p>
    <w:p w14:paraId="060DC367" w14:textId="77777777" w:rsidR="007E5C8A" w:rsidRDefault="00000000">
      <w:pPr>
        <w:keepNext/>
        <w:keepLines/>
        <w:spacing w:before="120"/>
        <w:outlineLvl w:val="3"/>
        <w:rPr>
          <w:rFonts w:ascii="Arial" w:eastAsia="DengXian" w:hAnsi="Arial"/>
          <w:sz w:val="24"/>
        </w:rPr>
      </w:pPr>
      <w:r>
        <w:rPr>
          <w:rFonts w:ascii="Arial" w:eastAsia="DengXian" w:hAnsi="Arial"/>
          <w:sz w:val="24"/>
        </w:rPr>
        <w:t>9.7.4.2</w:t>
      </w:r>
      <w:r>
        <w:rPr>
          <w:rFonts w:ascii="Arial" w:eastAsia="DengXian" w:hAnsi="Arial"/>
          <w:sz w:val="24"/>
        </w:rPr>
        <w:tab/>
        <w:t xml:space="preserve">Minimum requirement for </w:t>
      </w:r>
      <w:r>
        <w:rPr>
          <w:rFonts w:ascii="Arial" w:eastAsia="DengXian" w:hAnsi="Arial"/>
          <w:i/>
          <w:sz w:val="24"/>
        </w:rPr>
        <w:t>SAN type 1-O</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90E0428" w14:textId="77777777" w:rsidR="007E5C8A" w:rsidRDefault="00000000">
      <w:pPr>
        <w:rPr>
          <w:rFonts w:eastAsia="DengXian"/>
        </w:rPr>
      </w:pPr>
      <w:bookmarkStart w:id="851" w:name="_Toc37267751"/>
      <w:bookmarkStart w:id="852" w:name="_Toc53178837"/>
      <w:bookmarkStart w:id="853" w:name="_Toc36817441"/>
      <w:bookmarkStart w:id="854" w:name="_Toc74663462"/>
      <w:bookmarkStart w:id="855" w:name="_Toc104311086"/>
      <w:bookmarkStart w:id="856" w:name="_Toc106177100"/>
      <w:bookmarkStart w:id="857" w:name="_Toc61179545"/>
      <w:bookmarkStart w:id="858" w:name="_Toc61179075"/>
      <w:bookmarkStart w:id="859" w:name="_Toc106126787"/>
      <w:bookmarkStart w:id="860" w:name="_Toc45893668"/>
      <w:bookmarkStart w:id="861" w:name="_Toc37260363"/>
      <w:bookmarkStart w:id="862" w:name="_Toc82622003"/>
      <w:bookmarkStart w:id="863" w:name="_Toc53178386"/>
      <w:bookmarkStart w:id="864" w:name="_Toc67916841"/>
      <w:bookmarkStart w:id="865" w:name="_Toc90422850"/>
      <w:bookmarkStart w:id="866" w:name="_Toc44712356"/>
      <w:bookmarkStart w:id="867" w:name="_Toc29811889"/>
      <w:bookmarkStart w:id="868" w:name="_Toc114242268"/>
      <w:bookmarkStart w:id="869" w:name="_Toc21127680"/>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09C26626" w14:textId="77777777" w:rsidR="007E5C8A" w:rsidRDefault="00000000">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01D57DB3" w14:textId="77777777" w:rsidR="007E5C8A" w:rsidRDefault="00000000">
      <w:pPr>
        <w:rPr>
          <w:rFonts w:ascii="Arial" w:eastAsia="DengXian" w:hAnsi="Arial"/>
          <w:sz w:val="28"/>
        </w:rPr>
      </w:pPr>
      <w:r>
        <w:rPr>
          <w:rFonts w:eastAsia="DengXian"/>
        </w:rPr>
        <w:t>The OTA operating band unwanted emission requirement for SAN type 1-O shall not exceed each applicable limit in clause 6.6.4.2.</w:t>
      </w:r>
    </w:p>
    <w:p w14:paraId="7643F0D9" w14:textId="77777777" w:rsidR="007E5C8A" w:rsidRDefault="00000000">
      <w:pPr>
        <w:keepNext/>
        <w:keepLines/>
        <w:spacing w:before="120"/>
        <w:outlineLvl w:val="2"/>
        <w:rPr>
          <w:rFonts w:ascii="Arial" w:eastAsia="DengXian" w:hAnsi="Arial"/>
          <w:sz w:val="28"/>
        </w:rPr>
      </w:pPr>
      <w:r>
        <w:rPr>
          <w:rFonts w:ascii="Arial" w:eastAsia="DengXian" w:hAnsi="Arial"/>
          <w:sz w:val="28"/>
        </w:rPr>
        <w:t>9.7.5</w:t>
      </w:r>
      <w:r>
        <w:rPr>
          <w:rFonts w:ascii="Arial" w:eastAsia="DengXian" w:hAnsi="Arial"/>
          <w:sz w:val="28"/>
        </w:rPr>
        <w:tab/>
        <w:t>OTA transmitter spurious emissions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77BB736" w14:textId="77777777" w:rsidR="007E5C8A" w:rsidRDefault="00000000">
      <w:pPr>
        <w:keepNext/>
        <w:keepLines/>
        <w:spacing w:before="120"/>
        <w:outlineLvl w:val="3"/>
        <w:rPr>
          <w:rFonts w:ascii="Arial" w:eastAsia="DengXian" w:hAnsi="Arial"/>
          <w:sz w:val="24"/>
        </w:rPr>
      </w:pPr>
      <w:bookmarkStart w:id="870" w:name="_Toc53178387"/>
      <w:bookmarkStart w:id="871" w:name="_Toc37260364"/>
      <w:bookmarkStart w:id="872" w:name="_Toc104311087"/>
      <w:bookmarkStart w:id="873" w:name="_Toc82622004"/>
      <w:bookmarkStart w:id="874" w:name="_Toc21127681"/>
      <w:bookmarkStart w:id="875" w:name="_Toc45893669"/>
      <w:bookmarkStart w:id="876" w:name="_Toc61179546"/>
      <w:bookmarkStart w:id="877" w:name="_Toc37267752"/>
      <w:bookmarkStart w:id="878" w:name="_Toc29811890"/>
      <w:bookmarkStart w:id="879" w:name="_Toc67916842"/>
      <w:bookmarkStart w:id="880" w:name="_Toc114242269"/>
      <w:bookmarkStart w:id="881" w:name="_Toc106126788"/>
      <w:bookmarkStart w:id="882" w:name="_Toc74663463"/>
      <w:bookmarkStart w:id="883" w:name="_Toc106177101"/>
      <w:bookmarkStart w:id="884" w:name="_Toc90422851"/>
      <w:bookmarkStart w:id="885" w:name="_Toc61179076"/>
      <w:bookmarkStart w:id="886" w:name="_Toc53178838"/>
      <w:bookmarkStart w:id="887" w:name="_Toc44712357"/>
      <w:bookmarkStart w:id="888" w:name="_Toc36817442"/>
      <w:r>
        <w:rPr>
          <w:rFonts w:ascii="Arial" w:eastAsia="DengXian" w:hAnsi="Arial"/>
          <w:sz w:val="24"/>
        </w:rPr>
        <w:t>9.7.5.1</w:t>
      </w:r>
      <w:r>
        <w:rPr>
          <w:rFonts w:ascii="Arial" w:eastAsia="DengXian" w:hAnsi="Arial"/>
          <w:sz w:val="24"/>
        </w:rPr>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0305F45" w14:textId="77777777" w:rsidR="007E5C8A" w:rsidRDefault="00000000">
      <w:pPr>
        <w:rPr>
          <w:rFonts w:eastAsia="DengXian" w:cs="v5.0.0"/>
        </w:rPr>
      </w:pPr>
      <w:r>
        <w:rPr>
          <w:rFonts w:eastAsia="DengXian" w:cs="v5.0.0"/>
        </w:rPr>
        <w:t>Unless otherwise stated, all requirements are measured as mean power.</w:t>
      </w:r>
    </w:p>
    <w:p w14:paraId="6AC3ACEF" w14:textId="77777777" w:rsidR="007E5C8A" w:rsidRDefault="00000000">
      <w:pPr>
        <w:rPr>
          <w:rFonts w:eastAsia="DengXian"/>
        </w:rPr>
      </w:pPr>
      <w:r>
        <w:rPr>
          <w:rFonts w:eastAsia="DengXian"/>
        </w:rPr>
        <w:t>The OTA spurious emissions limits are specified as TRP per RIB unless otherwise stated.</w:t>
      </w:r>
    </w:p>
    <w:p w14:paraId="6FCE48FA" w14:textId="77777777" w:rsidR="007E5C8A" w:rsidRDefault="007E5C8A">
      <w:pPr>
        <w:rPr>
          <w:rFonts w:eastAsia="DengXian"/>
        </w:rPr>
      </w:pPr>
    </w:p>
    <w:p w14:paraId="57D29E33" w14:textId="77777777" w:rsidR="007E5C8A" w:rsidRDefault="00000000">
      <w:pPr>
        <w:keepNext/>
        <w:keepLines/>
        <w:spacing w:before="120"/>
        <w:outlineLvl w:val="3"/>
        <w:rPr>
          <w:rFonts w:ascii="Arial" w:eastAsia="DengXian" w:hAnsi="Arial"/>
          <w:sz w:val="24"/>
        </w:rPr>
      </w:pPr>
      <w:bookmarkStart w:id="889" w:name="_Toc74663464"/>
      <w:bookmarkStart w:id="890" w:name="_Toc82622005"/>
      <w:bookmarkStart w:id="891" w:name="_Toc114242270"/>
      <w:bookmarkStart w:id="892" w:name="_Toc37260365"/>
      <w:bookmarkStart w:id="893" w:name="_Toc53178839"/>
      <w:bookmarkStart w:id="894" w:name="_Toc90422852"/>
      <w:bookmarkStart w:id="895" w:name="_Toc36817443"/>
      <w:bookmarkStart w:id="896" w:name="_Toc61179077"/>
      <w:bookmarkStart w:id="897" w:name="_Toc106177102"/>
      <w:bookmarkStart w:id="898" w:name="_Toc106126789"/>
      <w:bookmarkStart w:id="899" w:name="_Toc44712358"/>
      <w:bookmarkStart w:id="900" w:name="_Toc61179547"/>
      <w:bookmarkStart w:id="901" w:name="_Toc45893670"/>
      <w:bookmarkStart w:id="902" w:name="_Toc104311088"/>
      <w:bookmarkStart w:id="903" w:name="_Toc37267753"/>
      <w:bookmarkStart w:id="904" w:name="_Toc53178388"/>
      <w:bookmarkStart w:id="905" w:name="_Toc67916843"/>
      <w:bookmarkStart w:id="906" w:name="_Toc29811891"/>
      <w:bookmarkStart w:id="907" w:name="_Toc21127682"/>
      <w:r>
        <w:rPr>
          <w:rFonts w:ascii="Arial" w:eastAsia="DengXian" w:hAnsi="Arial"/>
          <w:sz w:val="24"/>
        </w:rPr>
        <w:t>9.7.5.2</w:t>
      </w:r>
      <w:r>
        <w:rPr>
          <w:rFonts w:ascii="Arial" w:eastAsia="DengXian" w:hAnsi="Arial"/>
          <w:sz w:val="24"/>
        </w:rPr>
        <w:tab/>
        <w:t>Minimum requirement for</w:t>
      </w:r>
      <w:r>
        <w:rPr>
          <w:rFonts w:ascii="Arial" w:eastAsia="DengXian" w:hAnsi="Arial" w:hint="eastAsia"/>
          <w:i/>
          <w:sz w:val="24"/>
        </w:rPr>
        <w:t xml:space="preserve"> SAN</w:t>
      </w:r>
      <w:r>
        <w:rPr>
          <w:rFonts w:ascii="Arial" w:eastAsia="DengXian" w:hAnsi="Arial"/>
          <w:i/>
          <w:sz w:val="24"/>
        </w:rPr>
        <w:t xml:space="preserve"> type 1-O</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60BDC46" w14:textId="77777777" w:rsidR="007E5C8A" w:rsidRDefault="00000000">
      <w:pPr>
        <w:keepNext/>
        <w:keepLines/>
        <w:spacing w:before="120"/>
        <w:outlineLvl w:val="4"/>
        <w:rPr>
          <w:rFonts w:ascii="Arial" w:eastAsia="DengXian" w:hAnsi="Arial"/>
          <w:sz w:val="22"/>
        </w:rPr>
      </w:pPr>
      <w:bookmarkStart w:id="908" w:name="_Toc37260366"/>
      <w:bookmarkStart w:id="909" w:name="_Toc21127683"/>
      <w:bookmarkStart w:id="910" w:name="_Toc114242271"/>
      <w:bookmarkStart w:id="911" w:name="_Toc36817444"/>
      <w:bookmarkStart w:id="912" w:name="_Toc37267754"/>
      <w:bookmarkStart w:id="913" w:name="_Toc53178389"/>
      <w:bookmarkStart w:id="914" w:name="_Toc104311089"/>
      <w:bookmarkStart w:id="915" w:name="_Toc61179078"/>
      <w:bookmarkStart w:id="916" w:name="_Toc106126790"/>
      <w:bookmarkStart w:id="917" w:name="_Toc106177103"/>
      <w:bookmarkStart w:id="918" w:name="_Toc44712359"/>
      <w:bookmarkStart w:id="919" w:name="_Toc29811892"/>
      <w:bookmarkStart w:id="920" w:name="_Toc74663465"/>
      <w:bookmarkStart w:id="921" w:name="_Toc82622006"/>
      <w:bookmarkStart w:id="922" w:name="_Toc67916844"/>
      <w:bookmarkStart w:id="923" w:name="_Toc90422853"/>
      <w:bookmarkStart w:id="924" w:name="_Toc61179548"/>
      <w:bookmarkStart w:id="925" w:name="_Toc45893671"/>
      <w:bookmarkStart w:id="926" w:name="_Toc53178840"/>
      <w:r>
        <w:rPr>
          <w:rFonts w:ascii="Arial" w:eastAsia="DengXian" w:hAnsi="Arial"/>
          <w:sz w:val="22"/>
        </w:rPr>
        <w:t>9.7.5.2.1</w:t>
      </w:r>
      <w:r>
        <w:rPr>
          <w:rFonts w:ascii="Arial" w:eastAsia="DengXian" w:hAnsi="Arial"/>
          <w:sz w:val="22"/>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00E49C9" w14:textId="77777777" w:rsidR="007E5C8A" w:rsidRDefault="00000000">
      <w:pPr>
        <w:rPr>
          <w:rFonts w:eastAsia="DengXian"/>
        </w:rPr>
      </w:pPr>
      <w:bookmarkStart w:id="927" w:name="_Toc53178841"/>
      <w:bookmarkStart w:id="928" w:name="_Toc104311090"/>
      <w:bookmarkStart w:id="929" w:name="_Toc74663466"/>
      <w:bookmarkStart w:id="930" w:name="_Toc53178390"/>
      <w:bookmarkStart w:id="931" w:name="_Toc45893672"/>
      <w:bookmarkStart w:id="932" w:name="_Toc82622007"/>
      <w:bookmarkStart w:id="933" w:name="_Toc21127684"/>
      <w:bookmarkStart w:id="934" w:name="_Toc90422854"/>
      <w:bookmarkStart w:id="935" w:name="_Toc106126791"/>
      <w:bookmarkStart w:id="936" w:name="_Toc61179549"/>
      <w:bookmarkStart w:id="937" w:name="_Toc106177104"/>
      <w:bookmarkStart w:id="938" w:name="_Toc29811893"/>
      <w:bookmarkStart w:id="939" w:name="_Toc36817445"/>
      <w:bookmarkStart w:id="940" w:name="_Toc37267755"/>
      <w:bookmarkStart w:id="941" w:name="_Toc44712360"/>
      <w:bookmarkStart w:id="942" w:name="_Toc61179079"/>
      <w:bookmarkStart w:id="943" w:name="_Toc67916845"/>
      <w:bookmarkStart w:id="944" w:name="_Toc37260367"/>
      <w:bookmarkStart w:id="945" w:name="_Toc114242272"/>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 xml:space="preserve">. </w:t>
      </w:r>
    </w:p>
    <w:p w14:paraId="4F31947C" w14:textId="77777777" w:rsidR="007E5C8A" w:rsidRDefault="00000000">
      <w:pPr>
        <w:spacing w:before="80" w:after="80"/>
        <w:jc w:val="both"/>
        <w:rPr>
          <w:rFonts w:ascii="Arial" w:eastAsia="DengXian" w:hAnsi="Arial"/>
          <w:sz w:val="22"/>
        </w:rPr>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3C1A4B8A" w14:textId="77777777" w:rsidR="007E5C8A" w:rsidRDefault="00000000">
      <w:pPr>
        <w:keepNext/>
        <w:keepLines/>
        <w:spacing w:before="120"/>
        <w:outlineLvl w:val="4"/>
        <w:rPr>
          <w:rFonts w:ascii="Arial" w:eastAsia="DengXian" w:hAnsi="Arial"/>
          <w:sz w:val="22"/>
        </w:rPr>
      </w:pPr>
      <w:r>
        <w:rPr>
          <w:rFonts w:ascii="Arial" w:eastAsia="DengXian" w:hAnsi="Arial"/>
          <w:sz w:val="22"/>
        </w:rPr>
        <w:lastRenderedPageBreak/>
        <w:t>9.7.5.2.2</w:t>
      </w:r>
      <w:r>
        <w:rPr>
          <w:rFonts w:ascii="Arial" w:eastAsia="DengXian" w:hAnsi="Arial"/>
          <w:sz w:val="22"/>
        </w:rPr>
        <w:tab/>
        <w:t>General OTA transmitter spurious emissions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7D0B596" w14:textId="77777777" w:rsidR="007E5C8A" w:rsidRDefault="00000000">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7CD32E21" w14:textId="77777777" w:rsidR="007E5C8A" w:rsidRDefault="00000000">
      <w:pPr>
        <w:keepNext/>
        <w:keepLines/>
        <w:spacing w:before="60"/>
        <w:jc w:val="center"/>
        <w:rPr>
          <w:rFonts w:ascii="Arial" w:eastAsia="DengXian" w:hAnsi="Arial"/>
          <w:b/>
          <w:lang w:val="en-US"/>
        </w:rPr>
      </w:pPr>
      <w:r>
        <w:rPr>
          <w:rFonts w:ascii="Arial" w:eastAsia="DengXian" w:hAnsi="Arial"/>
          <w:b/>
          <w:lang w:val="en-US"/>
        </w:rPr>
        <w:t xml:space="preserve">Table 9.7.5.2.2-1: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E5C8A" w14:paraId="75824576"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C9DA4BE" w14:textId="77777777" w:rsidR="007E5C8A" w:rsidRDefault="00000000">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6C5F77F" w14:textId="77777777" w:rsidR="007E5C8A" w:rsidRDefault="00000000">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3B4A140" w14:textId="77777777" w:rsidR="007E5C8A" w:rsidRDefault="00000000">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439ACD1F" w14:textId="77777777" w:rsidR="007E5C8A" w:rsidRDefault="00000000">
            <w:pPr>
              <w:keepNext/>
              <w:keepLines/>
              <w:spacing w:after="0"/>
              <w:jc w:val="center"/>
              <w:rPr>
                <w:rFonts w:ascii="Arial" w:eastAsia="DengXian" w:hAnsi="Arial"/>
                <w:b/>
                <w:sz w:val="18"/>
                <w:lang w:val="en-US"/>
              </w:rPr>
            </w:pPr>
            <w:r>
              <w:rPr>
                <w:rFonts w:ascii="Arial" w:eastAsia="DengXian" w:hAnsi="Arial"/>
                <w:b/>
                <w:sz w:val="18"/>
                <w:lang w:val="en-US"/>
              </w:rPr>
              <w:t>Basic limit</w:t>
            </w:r>
          </w:p>
          <w:p w14:paraId="24BBF2EF" w14:textId="77777777" w:rsidR="007E5C8A" w:rsidRDefault="00000000">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963780A" w14:textId="77777777" w:rsidR="007E5C8A" w:rsidRDefault="00000000">
            <w:pPr>
              <w:keepNext/>
              <w:keepLines/>
              <w:spacing w:after="0"/>
              <w:jc w:val="center"/>
              <w:rPr>
                <w:rFonts w:ascii="Arial" w:eastAsia="DengXian" w:hAnsi="Arial"/>
                <w:b/>
                <w:sz w:val="18"/>
              </w:rPr>
            </w:pPr>
            <w:r>
              <w:rPr>
                <w:rFonts w:ascii="Arial" w:eastAsia="DengXian" w:hAnsi="Arial"/>
                <w:b/>
                <w:sz w:val="18"/>
              </w:rPr>
              <w:t>Measurement bandwidth</w:t>
            </w:r>
          </w:p>
          <w:p w14:paraId="580100D5" w14:textId="77777777" w:rsidR="007E5C8A" w:rsidRDefault="00000000">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3989C61E" w14:textId="77777777" w:rsidR="007E5C8A" w:rsidRDefault="00000000">
            <w:pPr>
              <w:keepNext/>
              <w:keepLines/>
              <w:spacing w:after="0"/>
              <w:jc w:val="center"/>
              <w:rPr>
                <w:rFonts w:ascii="Arial" w:eastAsia="DengXian" w:hAnsi="Arial"/>
                <w:b/>
                <w:sz w:val="18"/>
              </w:rPr>
            </w:pPr>
            <w:r>
              <w:rPr>
                <w:rFonts w:ascii="Arial" w:eastAsia="DengXian" w:hAnsi="Arial"/>
                <w:b/>
                <w:sz w:val="18"/>
              </w:rPr>
              <w:t>Notes</w:t>
            </w:r>
          </w:p>
        </w:tc>
      </w:tr>
      <w:tr w:rsidR="007E5C8A" w14:paraId="35769572"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1AFB488" w14:textId="77777777" w:rsidR="007E5C8A" w:rsidRDefault="00000000">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6CAD9833" w14:textId="77777777" w:rsidR="007E5C8A" w:rsidRDefault="00000000">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AB4D1B7" w14:textId="77777777" w:rsidR="007E5C8A" w:rsidRDefault="00000000">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65DE369D" w14:textId="77777777" w:rsidR="007E5C8A" w:rsidRDefault="00000000">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18E21CC6" w14:textId="77777777" w:rsidR="007E5C8A" w:rsidRDefault="00000000">
            <w:pPr>
              <w:keepNext/>
              <w:keepLines/>
              <w:spacing w:after="0"/>
              <w:jc w:val="center"/>
              <w:rPr>
                <w:rFonts w:ascii="Arial" w:eastAsia="DengXian" w:hAnsi="Arial"/>
                <w:b/>
                <w:sz w:val="18"/>
              </w:rPr>
            </w:pPr>
            <w:r>
              <w:rPr>
                <w:rFonts w:ascii="Arial" w:eastAsia="DengXian" w:hAnsi="Arial"/>
                <w:sz w:val="18"/>
              </w:rPr>
              <w:t>NOTE 1, NOTE 2, NOTE 3</w:t>
            </w:r>
          </w:p>
        </w:tc>
      </w:tr>
      <w:tr w:rsidR="007E5C8A" w14:paraId="6F9299F8"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1501520" w14:textId="77777777" w:rsidR="007E5C8A" w:rsidRDefault="007E5C8A">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84736E2" w14:textId="77777777" w:rsidR="007E5C8A" w:rsidRDefault="00000000">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F112FCC" w14:textId="77777777" w:rsidR="007E5C8A" w:rsidRDefault="00000000">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5163B20C" w14:textId="77777777" w:rsidR="007E5C8A" w:rsidRDefault="007E5C8A">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78B269D2" w14:textId="77777777" w:rsidR="007E5C8A" w:rsidRDefault="007E5C8A">
            <w:pPr>
              <w:keepNext/>
              <w:keepLines/>
              <w:spacing w:after="0"/>
              <w:jc w:val="center"/>
              <w:rPr>
                <w:rFonts w:ascii="Arial" w:eastAsia="DengXian" w:hAnsi="Arial"/>
                <w:b/>
                <w:sz w:val="18"/>
              </w:rPr>
            </w:pPr>
          </w:p>
        </w:tc>
      </w:tr>
      <w:tr w:rsidR="007E5C8A" w14:paraId="29E3741D"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629A286" w14:textId="77777777" w:rsidR="007E5C8A" w:rsidRDefault="00000000">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664CCA04" w14:textId="77777777" w:rsidR="007E5C8A" w:rsidRDefault="00000000">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2AEEE567" w14:textId="77777777" w:rsidR="007E5C8A" w:rsidRDefault="00000000">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EA5242" w14:textId="77777777" w:rsidR="007E5C8A" w:rsidRDefault="007E5C8A">
      <w:pPr>
        <w:rPr>
          <w:rFonts w:eastAsia="DengXian"/>
        </w:rPr>
      </w:pPr>
    </w:p>
    <w:p w14:paraId="596259A9" w14:textId="77777777" w:rsidR="007E5C8A" w:rsidRDefault="007E5C8A"/>
    <w:p w14:paraId="2D167E44" w14:textId="77777777" w:rsidR="007E5C8A" w:rsidRDefault="00000000">
      <w:pPr>
        <w:pStyle w:val="Heading2"/>
      </w:pPr>
      <w:bookmarkStart w:id="946" w:name="_Toc53178849"/>
      <w:bookmarkStart w:id="947" w:name="_Toc53178398"/>
      <w:bookmarkStart w:id="948" w:name="_Toc44712372"/>
      <w:bookmarkStart w:id="949" w:name="_Toc32502"/>
      <w:bookmarkStart w:id="950" w:name="_Toc67916853"/>
      <w:bookmarkStart w:id="951" w:name="_Toc27275"/>
      <w:bookmarkStart w:id="952" w:name="_Toc45893684"/>
      <w:bookmarkStart w:id="953" w:name="_Toc61179557"/>
      <w:bookmarkStart w:id="954" w:name="_Toc61179087"/>
      <w:bookmarkStart w:id="955" w:name="_Toc74663474"/>
      <w:r>
        <w:t>9.8</w:t>
      </w:r>
      <w:r>
        <w:tab/>
        <w:t>OTA transmitter intermodulation</w:t>
      </w:r>
      <w:bookmarkEnd w:id="946"/>
      <w:bookmarkEnd w:id="947"/>
      <w:bookmarkEnd w:id="948"/>
      <w:bookmarkEnd w:id="949"/>
      <w:bookmarkEnd w:id="950"/>
      <w:bookmarkEnd w:id="951"/>
      <w:bookmarkEnd w:id="952"/>
      <w:bookmarkEnd w:id="953"/>
      <w:bookmarkEnd w:id="954"/>
      <w:bookmarkEnd w:id="955"/>
    </w:p>
    <w:p w14:paraId="52F6B052" w14:textId="77777777" w:rsidR="007E5C8A" w:rsidRDefault="00000000">
      <w:pPr>
        <w:rPr>
          <w:rFonts w:eastAsia="DengXian"/>
        </w:rPr>
      </w:pPr>
      <w:r>
        <w:rPr>
          <w:rFonts w:eastAsia="DengXian"/>
        </w:rPr>
        <w:t>The requirement is not applicable in this version of the specification.</w:t>
      </w:r>
    </w:p>
    <w:p w14:paraId="5CD72DC7" w14:textId="77777777" w:rsidR="007E5C8A" w:rsidRDefault="007E5C8A"/>
    <w:p w14:paraId="46040C06" w14:textId="77777777" w:rsidR="007E5C8A" w:rsidRDefault="00000000">
      <w:pPr>
        <w:pStyle w:val="Heading1"/>
      </w:pPr>
      <w:bookmarkStart w:id="956" w:name="_Toc53178401"/>
      <w:bookmarkStart w:id="957" w:name="_Toc44712375"/>
      <w:bookmarkStart w:id="958" w:name="_Toc29811907"/>
      <w:bookmarkStart w:id="959" w:name="_Toc61179560"/>
      <w:bookmarkStart w:id="960" w:name="_Toc21127698"/>
      <w:bookmarkStart w:id="961" w:name="_Toc61179090"/>
      <w:bookmarkStart w:id="962" w:name="_Toc37260381"/>
      <w:bookmarkStart w:id="963" w:name="_Toc67916856"/>
      <w:bookmarkStart w:id="964" w:name="_Toc8545"/>
      <w:bookmarkStart w:id="965" w:name="_Toc74663477"/>
      <w:bookmarkStart w:id="966" w:name="_Toc4700"/>
      <w:bookmarkStart w:id="967" w:name="_Toc45893687"/>
      <w:bookmarkStart w:id="968" w:name="_Toc37267769"/>
      <w:bookmarkStart w:id="969" w:name="_Toc53178852"/>
      <w:bookmarkStart w:id="970" w:name="_Toc36817459"/>
      <w:r>
        <w:t>10</w:t>
      </w:r>
      <w:r>
        <w:tab/>
        <w:t>Radiated receiver characteristics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44E2F21" w14:textId="77777777" w:rsidR="007E5C8A" w:rsidRDefault="00000000">
      <w:pPr>
        <w:pStyle w:val="Heading2"/>
      </w:pPr>
      <w:bookmarkStart w:id="971" w:name="_Toc61179561"/>
      <w:bookmarkStart w:id="972" w:name="_Toc20081"/>
      <w:bookmarkStart w:id="973" w:name="_Toc53178402"/>
      <w:bookmarkStart w:id="974" w:name="_Toc61179091"/>
      <w:bookmarkStart w:id="975" w:name="_Toc37267770"/>
      <w:bookmarkStart w:id="976" w:name="_Toc53178853"/>
      <w:bookmarkStart w:id="977" w:name="_Toc36817460"/>
      <w:bookmarkStart w:id="978" w:name="_Toc67916857"/>
      <w:bookmarkStart w:id="979" w:name="_Toc21127699"/>
      <w:bookmarkStart w:id="980" w:name="_Toc45893688"/>
      <w:bookmarkStart w:id="981" w:name="_Toc74663478"/>
      <w:bookmarkStart w:id="982" w:name="_Toc44712376"/>
      <w:bookmarkStart w:id="983" w:name="_Toc24108"/>
      <w:bookmarkStart w:id="984" w:name="_Toc29811908"/>
      <w:bookmarkStart w:id="985" w:name="_Toc37260382"/>
      <w:r>
        <w:t>10.1</w:t>
      </w:r>
      <w: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6672BC82" w14:textId="77777777" w:rsidR="007E5C8A" w:rsidRDefault="00000000">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5AB6B7EB" w14:textId="77777777" w:rsidR="007E5C8A" w:rsidRDefault="00000000">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2EBA9368" w14:textId="29313E80" w:rsidR="007E5C8A" w:rsidRDefault="00000000">
      <w:pPr>
        <w:pStyle w:val="B1"/>
        <w:rPr>
          <w:lang w:val="en-US" w:eastAsia="zh-CN"/>
        </w:rPr>
      </w:pPr>
      <w:r>
        <w:rPr>
          <w:lang w:eastAsia="zh-CN"/>
        </w:rPr>
        <w:t>-</w:t>
      </w:r>
      <w:r>
        <w:rPr>
          <w:lang w:eastAsia="zh-CN"/>
        </w:rPr>
        <w:tab/>
      </w:r>
      <w:r>
        <w:rPr>
          <w:lang w:val="en-US" w:eastAsia="zh-CN"/>
        </w:rPr>
        <w:t>Requirements shall be met for any transmitter setting.</w:t>
      </w:r>
    </w:p>
    <w:p w14:paraId="448236C7" w14:textId="61378858" w:rsidR="007E5C8A" w:rsidRDefault="00000000">
      <w:pPr>
        <w:pStyle w:val="B1"/>
        <w:rPr>
          <w:lang w:val="en-US" w:eastAsia="zh-CN"/>
        </w:rPr>
      </w:pPr>
      <w:r>
        <w:rPr>
          <w:lang w:eastAsia="zh-CN"/>
        </w:rPr>
        <w:t>-</w:t>
      </w:r>
      <w:r>
        <w:rPr>
          <w:lang w:eastAsia="zh-CN"/>
        </w:rPr>
        <w:tab/>
      </w:r>
      <w:r>
        <w:rPr>
          <w:lang w:val="en-US" w:eastAsia="zh-CN"/>
        </w:rPr>
        <w:t>The requirements shall be met with the transmitter unit(s) ON.</w:t>
      </w:r>
    </w:p>
    <w:p w14:paraId="527C3C1F" w14:textId="2A767BA0" w:rsidR="007E5C8A" w:rsidRDefault="00000000">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31B4436" w14:textId="1E7172EF" w:rsidR="007E5C8A" w:rsidRDefault="00000000">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8148204" w14:textId="0152EB15" w:rsidR="007E5C8A" w:rsidRDefault="00000000">
      <w:pPr>
        <w:pStyle w:val="B1"/>
        <w:rPr>
          <w:rFonts w:cs="v5.0.0"/>
          <w:lang w:val="en-US"/>
        </w:rPr>
      </w:pPr>
      <w:r>
        <w:rPr>
          <w:lang w:eastAsia="zh-CN"/>
        </w:rPr>
        <w:t>-</w:t>
      </w:r>
      <w:r>
        <w:rPr>
          <w:lang w:eastAsia="zh-CN"/>
        </w:rPr>
        <w:tab/>
      </w:r>
      <w:r>
        <w:rPr>
          <w:lang w:val="en-US" w:eastAsia="zh-CN"/>
        </w:rPr>
        <w:t>F</w:t>
      </w:r>
      <w:r>
        <w:rPr>
          <w:rFonts w:cs="v5.0.0"/>
          <w:lang w:val="en-US"/>
        </w:rPr>
        <w:t xml:space="preserve">or ACS, blocking and intermodulation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55CCA859" w14:textId="65113734" w:rsidR="007E5C8A" w:rsidRDefault="00000000">
      <w:pPr>
        <w:pStyle w:val="B1"/>
        <w:rPr>
          <w:lang w:val="en-US"/>
        </w:rPr>
      </w:pPr>
      <w:r>
        <w:rPr>
          <w:lang w:eastAsia="zh-CN"/>
        </w:rPr>
        <w:t>-</w:t>
      </w:r>
      <w:r>
        <w:rPr>
          <w:lang w:eastAsia="zh-CN"/>
        </w:rPr>
        <w:tab/>
      </w:r>
      <w:r>
        <w:rPr>
          <w:lang w:val="en-US"/>
        </w:rPr>
        <w:t>Each requirement shall be met over the RoAoA specified.</w:t>
      </w:r>
    </w:p>
    <w:p w14:paraId="27634775" w14:textId="77777777" w:rsidR="007E5C8A" w:rsidRDefault="00000000">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26B92747" w14:textId="77777777" w:rsidR="007E5C8A" w:rsidRDefault="00000000">
      <w:r>
        <w:t xml:space="preserve">For FR1 requirements which are to be met over the </w:t>
      </w:r>
      <w:r>
        <w:rPr>
          <w:i/>
        </w:rPr>
        <w:t>OTA REFSENS RoAoA</w:t>
      </w:r>
      <w:r>
        <w:t xml:space="preserve"> absolute requirement values are offset by the following term:</w:t>
      </w:r>
    </w:p>
    <w:p w14:paraId="2824851E" w14:textId="77777777" w:rsidR="007E5C8A" w:rsidRDefault="00000000">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1C139DD4" w14:textId="77777777" w:rsidR="007E5C8A" w:rsidRDefault="00000000">
      <w:r>
        <w:lastRenderedPageBreak/>
        <w:t>and</w:t>
      </w:r>
    </w:p>
    <w:p w14:paraId="379A7DE5" w14:textId="77777777" w:rsidR="007E5C8A" w:rsidRDefault="00000000">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3CDC96A7" w14:textId="77777777" w:rsidR="007E5C8A" w:rsidRDefault="00000000">
      <w:r>
        <w:t xml:space="preserve">For requirements which are to be met over the </w:t>
      </w:r>
      <w:r>
        <w:rPr>
          <w:i/>
        </w:rPr>
        <w:t>minSENS RoAoA</w:t>
      </w:r>
      <w:r>
        <w:t xml:space="preserve"> absolute requirement values are offset by the following term:</w:t>
      </w:r>
    </w:p>
    <w:p w14:paraId="758C640C" w14:textId="77777777" w:rsidR="007E5C8A" w:rsidRDefault="00000000">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25E72955" w14:textId="77777777" w:rsidR="007E5C8A" w:rsidRDefault="007E5C8A"/>
    <w:p w14:paraId="302956DB" w14:textId="77777777" w:rsidR="007E5C8A" w:rsidRDefault="00000000">
      <w:pPr>
        <w:pStyle w:val="Heading2"/>
        <w:rPr>
          <w:lang w:val="en-US"/>
        </w:rPr>
      </w:pPr>
      <w:bookmarkStart w:id="986" w:name="_Toc61179092"/>
      <w:bookmarkStart w:id="987" w:name="_Toc61179562"/>
      <w:bookmarkStart w:id="988" w:name="_Toc44712377"/>
      <w:bookmarkStart w:id="989" w:name="_Toc74663479"/>
      <w:bookmarkStart w:id="990" w:name="_Toc36817461"/>
      <w:bookmarkStart w:id="991" w:name="_Toc8824"/>
      <w:bookmarkStart w:id="992" w:name="_Toc53178854"/>
      <w:bookmarkStart w:id="993" w:name="_Toc67916858"/>
      <w:bookmarkStart w:id="994" w:name="_Toc21127700"/>
      <w:bookmarkStart w:id="995" w:name="_Toc37267771"/>
      <w:bookmarkStart w:id="996" w:name="_Toc45893689"/>
      <w:bookmarkStart w:id="997" w:name="_Toc29811909"/>
      <w:bookmarkStart w:id="998" w:name="_Toc37260383"/>
      <w:bookmarkStart w:id="999" w:name="_Toc800"/>
      <w:bookmarkStart w:id="1000" w:name="_Toc53178403"/>
      <w:r>
        <w:rPr>
          <w:lang w:val="en-US"/>
        </w:rPr>
        <w:t>10.2</w:t>
      </w:r>
      <w:r>
        <w:rPr>
          <w:lang w:val="en-US"/>
        </w:rPr>
        <w:tab/>
        <w:t>OTA sensitivity</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3CF5D325" w14:textId="77777777" w:rsidR="007E5C8A" w:rsidRDefault="00000000">
      <w:pPr>
        <w:pStyle w:val="Heading4"/>
        <w:ind w:left="1134" w:hanging="1134"/>
        <w:rPr>
          <w:sz w:val="28"/>
        </w:rPr>
      </w:pPr>
      <w:bookmarkStart w:id="1001" w:name="_Toc106177110"/>
      <w:bookmarkStart w:id="1002" w:name="_Toc29811911"/>
      <w:bookmarkStart w:id="1003" w:name="_Toc30644"/>
      <w:bookmarkStart w:id="1004" w:name="_Toc37260385"/>
      <w:bookmarkStart w:id="1005" w:name="_Toc53178405"/>
      <w:bookmarkStart w:id="1006" w:name="_Toc27591"/>
      <w:bookmarkStart w:id="1007" w:name="_Toc67916860"/>
      <w:bookmarkStart w:id="1008" w:name="_Toc45893691"/>
      <w:bookmarkStart w:id="1009" w:name="_Toc106126797"/>
      <w:bookmarkStart w:id="1010" w:name="_Toc104311096"/>
      <w:bookmarkStart w:id="1011" w:name="_Toc44712379"/>
      <w:bookmarkStart w:id="1012" w:name="_Toc74663481"/>
      <w:bookmarkStart w:id="1013" w:name="_Toc61179094"/>
      <w:bookmarkStart w:id="1014" w:name="_Toc90422869"/>
      <w:bookmarkStart w:id="1015" w:name="_Toc114242278"/>
      <w:bookmarkStart w:id="1016" w:name="_Toc36817463"/>
      <w:bookmarkStart w:id="1017" w:name="_Toc82622022"/>
      <w:bookmarkStart w:id="1018" w:name="_Toc61179564"/>
      <w:bookmarkStart w:id="1019" w:name="_Toc53178856"/>
      <w:bookmarkStart w:id="1020" w:name="_Toc37267773"/>
      <w:r>
        <w:rPr>
          <w:sz w:val="28"/>
        </w:rPr>
        <w:t>10.2.1</w:t>
      </w:r>
      <w:r>
        <w:rPr>
          <w:sz w:val="28"/>
        </w:rPr>
        <w:tab/>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DB20623" w14:textId="77777777" w:rsidR="007E5C8A" w:rsidRDefault="00000000">
      <w:pPr>
        <w:rPr>
          <w:lang w:val="en-US"/>
        </w:rPr>
      </w:pPr>
      <w:r>
        <w:rPr>
          <w:lang w:val="en-US"/>
        </w:rPr>
        <w:t xml:space="preserve">The OTA sensitivity requirement is </w:t>
      </w:r>
      <w:bookmarkStart w:id="1021" w:name="_Hlk500328880"/>
      <w:r>
        <w:rPr>
          <w:lang w:val="en-US"/>
        </w:rPr>
        <w:t xml:space="preserve">a </w:t>
      </w:r>
      <w:r>
        <w:rPr>
          <w:i/>
          <w:lang w:val="en-US"/>
        </w:rPr>
        <w:t>directional requirement</w:t>
      </w:r>
      <w:bookmarkEnd w:id="1021"/>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71A2426E" w14:textId="77777777" w:rsidR="007E5C8A" w:rsidRDefault="00000000">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78DB6E5E" w14:textId="77777777" w:rsidR="007E5C8A" w:rsidRDefault="00000000">
      <w:r>
        <w:t xml:space="preserve">If the SAN is capable of redirecting the </w:t>
      </w:r>
      <w:r>
        <w:rPr>
          <w:i/>
        </w:rPr>
        <w:t>receiver target</w:t>
      </w:r>
      <w:r>
        <w:t xml:space="preserve"> related to the OSDD then the OSDD shall include:</w:t>
      </w:r>
    </w:p>
    <w:p w14:paraId="15260875" w14:textId="607FB708" w:rsidR="007E5C8A" w:rsidRDefault="00000000">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F1F312A" w14:textId="1E9D9DDA" w:rsidR="007E5C8A" w:rsidRDefault="00000000">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1AAE0F19" w14:textId="1FBD75E9" w:rsidR="007E5C8A" w:rsidRDefault="00000000">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2285E8DB" w14:textId="42612A96" w:rsidR="007E5C8A" w:rsidRDefault="00000000">
      <w:pPr>
        <w:pStyle w:val="B1"/>
      </w:pPr>
      <w:r>
        <w:rPr>
          <w:lang w:eastAsia="zh-CN"/>
        </w:rPr>
        <w:t>-</w:t>
      </w:r>
      <w:r>
        <w:rPr>
          <w:lang w:eastAsia="zh-CN"/>
        </w:rPr>
        <w:tab/>
      </w:r>
      <w:r>
        <w:t xml:space="preserve">The </w:t>
      </w:r>
      <w:r>
        <w:rPr>
          <w:i/>
        </w:rPr>
        <w:t>receiver target reference direction</w:t>
      </w:r>
      <w:r>
        <w:t>.</w:t>
      </w:r>
    </w:p>
    <w:p w14:paraId="0642EAEF" w14:textId="77777777" w:rsidR="007E5C8A" w:rsidRDefault="00000000">
      <w:pPr>
        <w:pStyle w:val="NO"/>
      </w:pPr>
      <w:r>
        <w:t>NOTE 1:</w:t>
      </w:r>
      <w:r>
        <w:tab/>
        <w:t xml:space="preserve">Some of the declared </w:t>
      </w:r>
      <w:r>
        <w:rPr>
          <w:i/>
        </w:rPr>
        <w:t>sensitivity RoAoA</w:t>
      </w:r>
      <w:r>
        <w:t xml:space="preserve"> may coincide depending on the redirection capability.</w:t>
      </w:r>
    </w:p>
    <w:p w14:paraId="503B9057" w14:textId="77777777" w:rsidR="007E5C8A" w:rsidRDefault="00000000">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81D3851" w14:textId="77777777" w:rsidR="007E5C8A" w:rsidRDefault="00000000">
      <w:r>
        <w:t xml:space="preserve">If the SAN is not capable of redirecting the </w:t>
      </w:r>
      <w:r>
        <w:rPr>
          <w:i/>
        </w:rPr>
        <w:t>receiver target</w:t>
      </w:r>
      <w:r>
        <w:t xml:space="preserve"> related to the OSDD, then the OSDD includes only:</w:t>
      </w:r>
    </w:p>
    <w:p w14:paraId="340645AE" w14:textId="24AB8626" w:rsidR="007E5C8A" w:rsidRDefault="00000000">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6FABFE46" w14:textId="6346287C" w:rsidR="007E5C8A" w:rsidRDefault="00000000">
      <w:pPr>
        <w:pStyle w:val="B1"/>
      </w:pPr>
      <w:r>
        <w:rPr>
          <w:lang w:eastAsia="zh-CN"/>
        </w:rPr>
        <w:t>-</w:t>
      </w:r>
      <w:r>
        <w:rPr>
          <w:lang w:eastAsia="zh-CN"/>
        </w:rPr>
        <w:tab/>
      </w:r>
      <w:r>
        <w:t xml:space="preserve">One declared active </w:t>
      </w:r>
      <w:r>
        <w:rPr>
          <w:i/>
        </w:rPr>
        <w:t>sensitivity RoAoA</w:t>
      </w:r>
      <w:r>
        <w:t>.</w:t>
      </w:r>
    </w:p>
    <w:p w14:paraId="3446AA02" w14:textId="158BFE3B" w:rsidR="007E5C8A" w:rsidRDefault="00000000">
      <w:pPr>
        <w:pStyle w:val="B1"/>
      </w:pPr>
      <w:r>
        <w:rPr>
          <w:lang w:eastAsia="zh-CN"/>
        </w:rPr>
        <w:t>-</w:t>
      </w:r>
      <w:r>
        <w:rPr>
          <w:lang w:eastAsia="zh-CN"/>
        </w:rPr>
        <w:tab/>
      </w:r>
      <w:r>
        <w:t xml:space="preserve">The </w:t>
      </w:r>
      <w:r>
        <w:rPr>
          <w:i/>
        </w:rPr>
        <w:t>receiver target reference direction</w:t>
      </w:r>
      <w:r>
        <w:t>.</w:t>
      </w:r>
    </w:p>
    <w:p w14:paraId="15F4DBD5" w14:textId="77777777" w:rsidR="007E5C8A" w:rsidRDefault="00000000">
      <w:pPr>
        <w:pStyle w:val="NO"/>
      </w:pPr>
      <w:r>
        <w:t>NOTE 4:</w:t>
      </w:r>
      <w:r>
        <w:tab/>
        <w:t xml:space="preserve">For SAN without target redirection capability, the declared (fixed) </w:t>
      </w:r>
      <w:r>
        <w:rPr>
          <w:i/>
        </w:rPr>
        <w:t>sensitivity RoAoA</w:t>
      </w:r>
      <w:r>
        <w:t xml:space="preserve"> is always the active </w:t>
      </w:r>
      <w:r>
        <w:rPr>
          <w:i/>
        </w:rPr>
        <w:t>sensitivity RoAoA</w:t>
      </w:r>
      <w:r>
        <w:t>.</w:t>
      </w:r>
    </w:p>
    <w:p w14:paraId="6DA22A55" w14:textId="77777777" w:rsidR="007E5C8A" w:rsidRDefault="00000000">
      <w:r>
        <w:t xml:space="preserve">The OTA sensitivity EIS level declaration shall apply to each supported polarization, under the assumption of </w:t>
      </w:r>
      <w:r>
        <w:rPr>
          <w:i/>
        </w:rPr>
        <w:t>polarization match</w:t>
      </w:r>
      <w:r>
        <w:t>.</w:t>
      </w:r>
    </w:p>
    <w:p w14:paraId="013EE250" w14:textId="77777777" w:rsidR="007E5C8A" w:rsidRDefault="00000000">
      <w:pPr>
        <w:pStyle w:val="Heading3"/>
      </w:pPr>
      <w:bookmarkStart w:id="1022" w:name="_Toc61179565"/>
      <w:bookmarkStart w:id="1023" w:name="_Toc44712380"/>
      <w:bookmarkStart w:id="1024" w:name="_Toc104311097"/>
      <w:bookmarkStart w:id="1025" w:name="_Toc45893692"/>
      <w:bookmarkStart w:id="1026" w:name="_Toc53178857"/>
      <w:bookmarkStart w:id="1027" w:name="_Toc29811912"/>
      <w:bookmarkStart w:id="1028" w:name="_Toc82622023"/>
      <w:bookmarkStart w:id="1029" w:name="_Toc21127703"/>
      <w:bookmarkStart w:id="1030" w:name="_Toc37267774"/>
      <w:bookmarkStart w:id="1031" w:name="_Toc74663482"/>
      <w:bookmarkStart w:id="1032" w:name="_Toc53178406"/>
      <w:bookmarkStart w:id="1033" w:name="_Toc67916861"/>
      <w:bookmarkStart w:id="1034" w:name="_Toc90422870"/>
      <w:bookmarkStart w:id="1035" w:name="_Toc106126798"/>
      <w:bookmarkStart w:id="1036" w:name="_Toc36817464"/>
      <w:bookmarkStart w:id="1037" w:name="_Toc37260386"/>
      <w:bookmarkStart w:id="1038" w:name="_Toc61179095"/>
      <w:bookmarkStart w:id="1039" w:name="_Toc106177111"/>
      <w:bookmarkStart w:id="1040" w:name="_Toc114242279"/>
      <w:bookmarkStart w:id="1041" w:name="_Toc6460"/>
      <w:bookmarkStart w:id="1042" w:name="_Toc29353"/>
      <w:r>
        <w:t>10.2.2</w:t>
      </w:r>
      <w:r>
        <w:tab/>
        <w:t>Minimum requirement</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t xml:space="preserve"> for </w:t>
      </w:r>
      <w:r>
        <w:rPr>
          <w:i/>
          <w:iCs/>
        </w:rPr>
        <w:t>SAN type 1-O</w:t>
      </w:r>
      <w:bookmarkEnd w:id="1040"/>
      <w:bookmarkEnd w:id="1041"/>
      <w:bookmarkEnd w:id="1042"/>
    </w:p>
    <w:p w14:paraId="647CCC09" w14:textId="77777777" w:rsidR="007E5C8A" w:rsidRDefault="00000000">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22AC5F39" w14:textId="77777777" w:rsidR="007E5C8A" w:rsidRDefault="007E5C8A"/>
    <w:p w14:paraId="49CDC681" w14:textId="77777777" w:rsidR="007E5C8A" w:rsidRDefault="00000000">
      <w:pPr>
        <w:pStyle w:val="Heading2"/>
      </w:pPr>
      <w:bookmarkStart w:id="1043" w:name="_Toc61179567"/>
      <w:bookmarkStart w:id="1044" w:name="_Toc74663484"/>
      <w:bookmarkStart w:id="1045" w:name="_Toc20693"/>
      <w:bookmarkStart w:id="1046" w:name="_Toc29811914"/>
      <w:bookmarkStart w:id="1047" w:name="_Toc53178859"/>
      <w:bookmarkStart w:id="1048" w:name="_Toc25841"/>
      <w:bookmarkStart w:id="1049" w:name="_Toc44712382"/>
      <w:bookmarkStart w:id="1050" w:name="_Toc67916863"/>
      <w:bookmarkStart w:id="1051" w:name="_Toc37260388"/>
      <w:bookmarkStart w:id="1052" w:name="_Toc37267776"/>
      <w:bookmarkStart w:id="1053" w:name="_Toc53178408"/>
      <w:bookmarkStart w:id="1054" w:name="_Toc45893694"/>
      <w:bookmarkStart w:id="1055" w:name="_Toc21127705"/>
      <w:bookmarkStart w:id="1056" w:name="_Toc61179097"/>
      <w:bookmarkStart w:id="1057" w:name="_Toc36817466"/>
      <w:r>
        <w:lastRenderedPageBreak/>
        <w:t>10.3</w:t>
      </w:r>
      <w:r>
        <w:tab/>
        <w:t>OTA reference sensitivity level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6451090" w14:textId="77777777" w:rsidR="007E5C8A" w:rsidRDefault="00000000">
      <w:pPr>
        <w:pStyle w:val="Heading3"/>
        <w:numPr>
          <w:ilvl w:val="2"/>
          <w:numId w:val="0"/>
        </w:numPr>
        <w:ind w:left="1134" w:hanging="1134"/>
      </w:pPr>
      <w:bookmarkStart w:id="1058" w:name="_Toc29811915"/>
      <w:bookmarkStart w:id="1059" w:name="_Toc53178409"/>
      <w:bookmarkStart w:id="1060" w:name="_Toc44712383"/>
      <w:bookmarkStart w:id="1061" w:name="_Toc67916864"/>
      <w:bookmarkStart w:id="1062" w:name="_Toc45893695"/>
      <w:bookmarkStart w:id="1063" w:name="_Toc61179568"/>
      <w:bookmarkStart w:id="1064" w:name="_Toc21766"/>
      <w:bookmarkStart w:id="1065" w:name="_Toc114242281"/>
      <w:bookmarkStart w:id="1066" w:name="_Toc90422873"/>
      <w:bookmarkStart w:id="1067" w:name="_Toc37267777"/>
      <w:bookmarkStart w:id="1068" w:name="_Toc53178860"/>
      <w:bookmarkStart w:id="1069" w:name="_Toc106177113"/>
      <w:bookmarkStart w:id="1070" w:name="_Toc82622026"/>
      <w:bookmarkStart w:id="1071" w:name="_Toc74663485"/>
      <w:bookmarkStart w:id="1072" w:name="_Toc21127706"/>
      <w:bookmarkStart w:id="1073" w:name="_Toc37260389"/>
      <w:bookmarkStart w:id="1074" w:name="_Toc36817467"/>
      <w:bookmarkStart w:id="1075" w:name="_Toc61179098"/>
      <w:bookmarkStart w:id="1076" w:name="_Toc106126800"/>
      <w:bookmarkStart w:id="1077" w:name="_Toc18319"/>
      <w:bookmarkStart w:id="1078" w:name="_Toc104311099"/>
      <w:bookmarkStart w:id="1079" w:name="_Hlk500365921"/>
      <w:r>
        <w:t>10.3.1</w:t>
      </w:r>
      <w:r>
        <w:tab/>
      </w:r>
      <w:r>
        <w:rPr>
          <w:rFonts w:eastAsia="SimSun" w:hint="eastAsia"/>
          <w:lang w:val="en-US" w:eastAsia="zh-CN"/>
        </w:rPr>
        <w:tab/>
      </w:r>
      <w: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994C03" w14:textId="77777777" w:rsidR="007E5C8A" w:rsidRDefault="00000000">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5E05F7EA" w14:textId="77777777" w:rsidR="007E5C8A" w:rsidRDefault="00000000">
      <w:r>
        <w:t xml:space="preserve">The OTA REFSENS requirement shall apply to each supported polarization, under the assumption of </w:t>
      </w:r>
      <w:r>
        <w:rPr>
          <w:i/>
        </w:rPr>
        <w:t>polarization match</w:t>
      </w:r>
      <w:r>
        <w:t>.</w:t>
      </w:r>
    </w:p>
    <w:p w14:paraId="2604AA45" w14:textId="77777777" w:rsidR="007E5C8A" w:rsidRDefault="00000000">
      <w:pPr>
        <w:pStyle w:val="Heading3"/>
        <w:numPr>
          <w:ilvl w:val="2"/>
          <w:numId w:val="0"/>
        </w:numPr>
        <w:ind w:left="1134" w:hanging="1134"/>
      </w:pPr>
      <w:bookmarkStart w:id="1080" w:name="_Toc82622027"/>
      <w:bookmarkStart w:id="1081" w:name="_Toc61179569"/>
      <w:bookmarkStart w:id="1082" w:name="_Toc12927"/>
      <w:bookmarkStart w:id="1083" w:name="_Toc29811916"/>
      <w:bookmarkStart w:id="1084" w:name="_Toc37267778"/>
      <w:bookmarkStart w:id="1085" w:name="_Toc1268"/>
      <w:bookmarkStart w:id="1086" w:name="_Toc45893696"/>
      <w:bookmarkStart w:id="1087" w:name="_Toc114242282"/>
      <w:bookmarkStart w:id="1088" w:name="_Toc53178861"/>
      <w:bookmarkStart w:id="1089" w:name="_Toc106177114"/>
      <w:bookmarkStart w:id="1090" w:name="_Toc53178410"/>
      <w:bookmarkStart w:id="1091" w:name="_Toc104311100"/>
      <w:bookmarkStart w:id="1092" w:name="_Toc44712384"/>
      <w:bookmarkStart w:id="1093" w:name="_Toc21127707"/>
      <w:bookmarkStart w:id="1094" w:name="_Toc61179099"/>
      <w:bookmarkStart w:id="1095" w:name="_Toc37260390"/>
      <w:bookmarkStart w:id="1096" w:name="_Toc90422874"/>
      <w:bookmarkStart w:id="1097" w:name="_Toc74663486"/>
      <w:bookmarkStart w:id="1098" w:name="_Toc106126801"/>
      <w:bookmarkStart w:id="1099" w:name="_Toc67916865"/>
      <w:bookmarkStart w:id="1100" w:name="_Toc36817468"/>
      <w:bookmarkEnd w:id="107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04DFE0" w14:textId="77777777" w:rsidR="007E5C8A" w:rsidRDefault="00000000">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20D60CE" w14:textId="77777777" w:rsidR="007E5C8A" w:rsidRDefault="00000000">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E5C8A" w14:paraId="54945BAF" w14:textId="77777777">
        <w:trPr>
          <w:cantSplit/>
          <w:jc w:val="center"/>
        </w:trPr>
        <w:tc>
          <w:tcPr>
            <w:tcW w:w="2263" w:type="dxa"/>
            <w:tcBorders>
              <w:bottom w:val="single" w:sz="4" w:space="0" w:color="auto"/>
            </w:tcBorders>
          </w:tcPr>
          <w:p w14:paraId="56477CCD" w14:textId="77777777" w:rsidR="007E5C8A"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F8BA6A2" w14:textId="77777777" w:rsidR="007E5C8A" w:rsidRDefault="00000000">
            <w:pPr>
              <w:pStyle w:val="TAH"/>
              <w:rPr>
                <w:rFonts w:eastAsia="MS Mincho" w:cs="Arial"/>
              </w:rPr>
            </w:pPr>
            <w:r>
              <w:rPr>
                <w:rFonts w:cs="Arial"/>
              </w:rPr>
              <w:t>Sub-carrier spacing (kHz)</w:t>
            </w:r>
          </w:p>
        </w:tc>
        <w:tc>
          <w:tcPr>
            <w:tcW w:w="3119" w:type="dxa"/>
          </w:tcPr>
          <w:p w14:paraId="7B845D61" w14:textId="77777777" w:rsidR="007E5C8A" w:rsidRDefault="00000000">
            <w:pPr>
              <w:pStyle w:val="TAH"/>
              <w:rPr>
                <w:rFonts w:cs="Arial"/>
              </w:rPr>
            </w:pPr>
            <w:r>
              <w:rPr>
                <w:rFonts w:cs="Arial"/>
              </w:rPr>
              <w:t>Reference measurement channel</w:t>
            </w:r>
          </w:p>
          <w:p w14:paraId="1FFF4BD9" w14:textId="77777777" w:rsidR="007E5C8A" w:rsidRDefault="00000000">
            <w:pPr>
              <w:pStyle w:val="TAH"/>
              <w:rPr>
                <w:rFonts w:eastAsia="MS Mincho" w:cs="Arial"/>
                <w:b w:val="0"/>
              </w:rPr>
            </w:pPr>
            <w:r>
              <w:rPr>
                <w:rFonts w:cs="Arial"/>
                <w:b w:val="0"/>
              </w:rPr>
              <w:t>(NOTE)</w:t>
            </w:r>
          </w:p>
          <w:p w14:paraId="200D962E" w14:textId="77777777" w:rsidR="007E5C8A" w:rsidRDefault="007E5C8A">
            <w:pPr>
              <w:pStyle w:val="TAH"/>
              <w:rPr>
                <w:rFonts w:eastAsia="MS Mincho" w:cs="Arial"/>
              </w:rPr>
            </w:pPr>
          </w:p>
        </w:tc>
        <w:tc>
          <w:tcPr>
            <w:tcW w:w="2546" w:type="dxa"/>
          </w:tcPr>
          <w:p w14:paraId="44472E17" w14:textId="77777777" w:rsidR="007E5C8A" w:rsidRDefault="00000000">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79BFF7DA" w14:textId="77777777" w:rsidR="007E5C8A" w:rsidRDefault="00000000">
            <w:pPr>
              <w:pStyle w:val="TAH"/>
              <w:rPr>
                <w:rFonts w:eastAsia="MS Mincho" w:cs="Arial"/>
                <w:i/>
              </w:rPr>
            </w:pPr>
            <w:r>
              <w:rPr>
                <w:rFonts w:cs="Arial"/>
              </w:rPr>
              <w:t xml:space="preserve"> (dBm)</w:t>
            </w:r>
          </w:p>
        </w:tc>
      </w:tr>
      <w:tr w:rsidR="007E5C8A" w14:paraId="342649D0" w14:textId="77777777">
        <w:trPr>
          <w:cantSplit/>
          <w:jc w:val="center"/>
        </w:trPr>
        <w:tc>
          <w:tcPr>
            <w:tcW w:w="2263" w:type="dxa"/>
            <w:tcBorders>
              <w:bottom w:val="nil"/>
            </w:tcBorders>
            <w:vAlign w:val="center"/>
          </w:tcPr>
          <w:p w14:paraId="5A8E1B38" w14:textId="77777777" w:rsidR="007E5C8A"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8B71A99" w14:textId="77777777" w:rsidR="007E5C8A" w:rsidRDefault="00000000">
            <w:pPr>
              <w:pStyle w:val="TAC"/>
              <w:rPr>
                <w:rFonts w:eastAsia="MS Mincho" w:cs="Arial"/>
              </w:rPr>
            </w:pPr>
            <w:r>
              <w:rPr>
                <w:rFonts w:cs="Arial"/>
              </w:rPr>
              <w:t>15</w:t>
            </w:r>
          </w:p>
        </w:tc>
        <w:tc>
          <w:tcPr>
            <w:tcW w:w="3119" w:type="dxa"/>
            <w:vAlign w:val="center"/>
          </w:tcPr>
          <w:p w14:paraId="43841E99" w14:textId="77777777" w:rsidR="007E5C8A" w:rsidRDefault="00000000">
            <w:pPr>
              <w:pStyle w:val="TAC"/>
              <w:rPr>
                <w:rFonts w:eastAsia="MS Mincho" w:cs="Arial"/>
              </w:rPr>
            </w:pPr>
            <w:r>
              <w:rPr>
                <w:rFonts w:cs="Arial"/>
              </w:rPr>
              <w:t>FRC A1-1 in Annex A.1</w:t>
            </w:r>
          </w:p>
        </w:tc>
        <w:tc>
          <w:tcPr>
            <w:tcW w:w="2546" w:type="dxa"/>
            <w:vAlign w:val="center"/>
          </w:tcPr>
          <w:p w14:paraId="3E96A435" w14:textId="77777777" w:rsidR="007E5C8A" w:rsidRDefault="00000000">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7E5C8A" w14:paraId="2D56DD7C" w14:textId="77777777">
        <w:trPr>
          <w:cantSplit/>
          <w:jc w:val="center"/>
        </w:trPr>
        <w:tc>
          <w:tcPr>
            <w:tcW w:w="9629" w:type="dxa"/>
            <w:gridSpan w:val="4"/>
            <w:vAlign w:val="center"/>
          </w:tcPr>
          <w:p w14:paraId="3BEA921F" w14:textId="77777777" w:rsidR="007E5C8A" w:rsidRDefault="00000000">
            <w:pPr>
              <w:pStyle w:val="TAN"/>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w:t>
            </w:r>
          </w:p>
          <w:p w14:paraId="30F475C5" w14:textId="77777777" w:rsidR="007E5C8A" w:rsidRDefault="007E5C8A">
            <w:pPr>
              <w:pStyle w:val="TAN"/>
              <w:rPr>
                <w:rFonts w:cs="Arial"/>
                <w:lang w:val="en-US" w:eastAsia="zh-CN"/>
              </w:rPr>
            </w:pPr>
          </w:p>
        </w:tc>
      </w:tr>
    </w:tbl>
    <w:p w14:paraId="787BAC7E" w14:textId="77777777" w:rsidR="007E5C8A" w:rsidRDefault="007E5C8A"/>
    <w:p w14:paraId="3B9564CB" w14:textId="77777777" w:rsidR="007E5C8A" w:rsidRDefault="00000000">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E5C8A" w14:paraId="1E67C7CE" w14:textId="77777777">
        <w:trPr>
          <w:cantSplit/>
          <w:jc w:val="center"/>
        </w:trPr>
        <w:tc>
          <w:tcPr>
            <w:tcW w:w="2263" w:type="dxa"/>
            <w:tcBorders>
              <w:bottom w:val="single" w:sz="4" w:space="0" w:color="auto"/>
            </w:tcBorders>
          </w:tcPr>
          <w:p w14:paraId="6D48A5DF" w14:textId="77777777" w:rsidR="007E5C8A"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7104BF5" w14:textId="77777777" w:rsidR="007E5C8A" w:rsidRDefault="00000000">
            <w:pPr>
              <w:pStyle w:val="TAH"/>
              <w:rPr>
                <w:rFonts w:eastAsia="MS Mincho" w:cs="Arial"/>
              </w:rPr>
            </w:pPr>
            <w:r>
              <w:rPr>
                <w:rFonts w:cs="Arial"/>
              </w:rPr>
              <w:t>Sub-carrier spacing (kHz)</w:t>
            </w:r>
          </w:p>
        </w:tc>
        <w:tc>
          <w:tcPr>
            <w:tcW w:w="3119" w:type="dxa"/>
          </w:tcPr>
          <w:p w14:paraId="673EB7DD" w14:textId="77777777" w:rsidR="007E5C8A" w:rsidRDefault="00000000">
            <w:pPr>
              <w:pStyle w:val="TAH"/>
              <w:rPr>
                <w:rFonts w:cs="Arial"/>
              </w:rPr>
            </w:pPr>
            <w:r>
              <w:rPr>
                <w:rFonts w:cs="Arial"/>
              </w:rPr>
              <w:t>Reference measurement channel</w:t>
            </w:r>
          </w:p>
          <w:p w14:paraId="6C208C86" w14:textId="77777777" w:rsidR="007E5C8A" w:rsidRDefault="00000000">
            <w:pPr>
              <w:pStyle w:val="TAH"/>
              <w:rPr>
                <w:rFonts w:eastAsia="MS Mincho" w:cs="Arial"/>
                <w:b w:val="0"/>
              </w:rPr>
            </w:pPr>
            <w:r>
              <w:rPr>
                <w:rFonts w:cs="Arial"/>
                <w:b w:val="0"/>
              </w:rPr>
              <w:t>(NOTE)</w:t>
            </w:r>
          </w:p>
          <w:p w14:paraId="37BBD875" w14:textId="77777777" w:rsidR="007E5C8A" w:rsidRDefault="007E5C8A">
            <w:pPr>
              <w:pStyle w:val="TAH"/>
              <w:rPr>
                <w:rFonts w:eastAsia="MS Mincho" w:cs="Arial"/>
              </w:rPr>
            </w:pPr>
          </w:p>
        </w:tc>
        <w:tc>
          <w:tcPr>
            <w:tcW w:w="2546" w:type="dxa"/>
          </w:tcPr>
          <w:p w14:paraId="3C6BCA02" w14:textId="77777777" w:rsidR="007E5C8A" w:rsidRDefault="00000000">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0E318FD6" w14:textId="77777777" w:rsidR="007E5C8A" w:rsidRDefault="00000000">
            <w:pPr>
              <w:pStyle w:val="TAH"/>
              <w:rPr>
                <w:rFonts w:eastAsia="MS Mincho" w:cs="Arial"/>
                <w:i/>
              </w:rPr>
            </w:pPr>
            <w:r>
              <w:rPr>
                <w:rFonts w:cs="Arial"/>
              </w:rPr>
              <w:t xml:space="preserve"> (dBm)</w:t>
            </w:r>
          </w:p>
        </w:tc>
      </w:tr>
      <w:tr w:rsidR="007E5C8A" w14:paraId="6FD0FD63" w14:textId="77777777">
        <w:trPr>
          <w:cantSplit/>
          <w:jc w:val="center"/>
        </w:trPr>
        <w:tc>
          <w:tcPr>
            <w:tcW w:w="2263" w:type="dxa"/>
            <w:tcBorders>
              <w:bottom w:val="nil"/>
            </w:tcBorders>
            <w:vAlign w:val="center"/>
          </w:tcPr>
          <w:p w14:paraId="0E68F31F" w14:textId="77777777" w:rsidR="007E5C8A"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6B439219" w14:textId="77777777" w:rsidR="007E5C8A" w:rsidRDefault="00000000">
            <w:pPr>
              <w:pStyle w:val="TAC"/>
              <w:rPr>
                <w:rFonts w:eastAsia="MS Mincho" w:cs="Arial"/>
              </w:rPr>
            </w:pPr>
            <w:r>
              <w:rPr>
                <w:rFonts w:cs="Arial"/>
              </w:rPr>
              <w:t>15</w:t>
            </w:r>
          </w:p>
        </w:tc>
        <w:tc>
          <w:tcPr>
            <w:tcW w:w="3119" w:type="dxa"/>
            <w:vAlign w:val="center"/>
          </w:tcPr>
          <w:p w14:paraId="1A48BEDF" w14:textId="77777777" w:rsidR="007E5C8A" w:rsidRDefault="00000000">
            <w:pPr>
              <w:pStyle w:val="TAC"/>
              <w:rPr>
                <w:rFonts w:eastAsia="MS Mincho" w:cs="Arial"/>
              </w:rPr>
            </w:pPr>
            <w:r>
              <w:rPr>
                <w:rFonts w:cs="Arial"/>
              </w:rPr>
              <w:t>FRC A1-1 in Annex A.1</w:t>
            </w:r>
          </w:p>
        </w:tc>
        <w:tc>
          <w:tcPr>
            <w:tcW w:w="2546" w:type="dxa"/>
            <w:vAlign w:val="center"/>
          </w:tcPr>
          <w:p w14:paraId="73CF392A" w14:textId="77777777" w:rsidR="007E5C8A" w:rsidRDefault="00000000">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7E5C8A" w14:paraId="0C37493F" w14:textId="77777777">
        <w:trPr>
          <w:cantSplit/>
          <w:jc w:val="center"/>
        </w:trPr>
        <w:tc>
          <w:tcPr>
            <w:tcW w:w="9629" w:type="dxa"/>
            <w:gridSpan w:val="4"/>
            <w:vAlign w:val="center"/>
          </w:tcPr>
          <w:p w14:paraId="3F95A5FE" w14:textId="77777777" w:rsidR="007E5C8A" w:rsidRDefault="00000000">
            <w:pPr>
              <w:pStyle w:val="TAN"/>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w:t>
            </w:r>
          </w:p>
          <w:p w14:paraId="6B0DD1D2" w14:textId="77777777" w:rsidR="007E5C8A" w:rsidRDefault="007E5C8A">
            <w:pPr>
              <w:pStyle w:val="TAN"/>
              <w:rPr>
                <w:rFonts w:cs="Arial"/>
                <w:lang w:val="en-US" w:eastAsia="zh-CN"/>
              </w:rPr>
            </w:pPr>
          </w:p>
        </w:tc>
      </w:tr>
    </w:tbl>
    <w:p w14:paraId="4001B55A" w14:textId="77777777" w:rsidR="007E5C8A" w:rsidRDefault="007E5C8A">
      <w:pPr>
        <w:rPr>
          <w:lang w:eastAsia="zh-CN"/>
        </w:rPr>
      </w:pPr>
    </w:p>
    <w:p w14:paraId="1C9711C4" w14:textId="77777777" w:rsidR="007E5C8A" w:rsidRDefault="00000000">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6A915E66" w14:textId="77777777" w:rsidR="007E5C8A" w:rsidRDefault="00000000">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7E5C8A" w14:paraId="569C0B27" w14:textId="77777777">
        <w:trPr>
          <w:jc w:val="center"/>
        </w:trPr>
        <w:tc>
          <w:tcPr>
            <w:tcW w:w="2069" w:type="dxa"/>
            <w:shd w:val="clear" w:color="auto" w:fill="auto"/>
            <w:vAlign w:val="center"/>
          </w:tcPr>
          <w:p w14:paraId="65DF52DB"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437A99AA" w14:textId="77777777" w:rsidR="007E5C8A" w:rsidRDefault="00000000">
            <w:pPr>
              <w:pStyle w:val="TAH"/>
              <w:rPr>
                <w:rFonts w:cs="Arial"/>
                <w:lang w:eastAsia="ja-JP"/>
              </w:rPr>
            </w:pPr>
            <w:r>
              <w:rPr>
                <w:rFonts w:cs="Arial"/>
                <w:lang w:eastAsia="ja-JP"/>
              </w:rPr>
              <w:t>Sub-carrier spacing</w:t>
            </w:r>
          </w:p>
          <w:p w14:paraId="5165DD22" w14:textId="77777777" w:rsidR="007E5C8A" w:rsidRDefault="00000000">
            <w:pPr>
              <w:pStyle w:val="TAH"/>
              <w:rPr>
                <w:rFonts w:cs="Arial"/>
                <w:lang w:eastAsia="ja-JP"/>
              </w:rPr>
            </w:pPr>
            <w:r>
              <w:rPr>
                <w:rFonts w:cs="Arial"/>
                <w:lang w:val="it-IT" w:eastAsia="ja-JP"/>
              </w:rPr>
              <w:t>[kHz]</w:t>
            </w:r>
          </w:p>
        </w:tc>
        <w:tc>
          <w:tcPr>
            <w:tcW w:w="2750" w:type="dxa"/>
            <w:vAlign w:val="center"/>
          </w:tcPr>
          <w:p w14:paraId="4BE13B0A" w14:textId="77777777" w:rsidR="007E5C8A" w:rsidRDefault="00000000">
            <w:pPr>
              <w:pStyle w:val="TAH"/>
              <w:rPr>
                <w:rFonts w:cs="Arial"/>
                <w:lang w:eastAsia="ja-JP"/>
              </w:rPr>
            </w:pPr>
            <w:r>
              <w:rPr>
                <w:rFonts w:cs="Arial"/>
                <w:lang w:eastAsia="ja-JP"/>
              </w:rPr>
              <w:t>Reference measurement channel</w:t>
            </w:r>
          </w:p>
        </w:tc>
        <w:tc>
          <w:tcPr>
            <w:tcW w:w="2781" w:type="dxa"/>
            <w:vAlign w:val="center"/>
          </w:tcPr>
          <w:p w14:paraId="1AA2D8BC" w14:textId="77777777" w:rsidR="007E5C8A" w:rsidRDefault="000000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74615F90" w14:textId="77777777" w:rsidR="007E5C8A" w:rsidRDefault="00000000">
            <w:pPr>
              <w:pStyle w:val="TAH"/>
              <w:rPr>
                <w:rFonts w:cs="Arial"/>
                <w:lang w:eastAsia="ja-JP"/>
              </w:rPr>
            </w:pPr>
            <w:r>
              <w:rPr>
                <w:rFonts w:cs="Arial"/>
                <w:lang w:eastAsia="ja-JP"/>
              </w:rPr>
              <w:t xml:space="preserve"> [dBm]</w:t>
            </w:r>
          </w:p>
        </w:tc>
      </w:tr>
      <w:tr w:rsidR="007E5C8A" w14:paraId="10333963" w14:textId="77777777">
        <w:trPr>
          <w:jc w:val="center"/>
        </w:trPr>
        <w:tc>
          <w:tcPr>
            <w:tcW w:w="2069" w:type="dxa"/>
            <w:vAlign w:val="center"/>
          </w:tcPr>
          <w:p w14:paraId="3B64AA1D" w14:textId="77777777" w:rsidR="007E5C8A" w:rsidRDefault="00000000">
            <w:pPr>
              <w:pStyle w:val="TAC"/>
              <w:rPr>
                <w:rFonts w:cs="Arial"/>
                <w:lang w:eastAsia="ja-JP"/>
              </w:rPr>
            </w:pPr>
            <w:r>
              <w:rPr>
                <w:rFonts w:cs="Arial"/>
                <w:lang w:eastAsia="ja-JP"/>
              </w:rPr>
              <w:t>200</w:t>
            </w:r>
          </w:p>
        </w:tc>
        <w:tc>
          <w:tcPr>
            <w:tcW w:w="2257" w:type="dxa"/>
          </w:tcPr>
          <w:p w14:paraId="1FDEF74C" w14:textId="77777777" w:rsidR="007E5C8A" w:rsidRDefault="00000000">
            <w:pPr>
              <w:pStyle w:val="TAC"/>
              <w:rPr>
                <w:rFonts w:cs="Arial"/>
                <w:lang w:eastAsia="ja-JP"/>
              </w:rPr>
            </w:pPr>
            <w:r>
              <w:rPr>
                <w:rFonts w:cs="Arial"/>
                <w:lang w:eastAsia="ja-JP"/>
              </w:rPr>
              <w:t>15</w:t>
            </w:r>
          </w:p>
        </w:tc>
        <w:tc>
          <w:tcPr>
            <w:tcW w:w="2750" w:type="dxa"/>
            <w:vAlign w:val="center"/>
          </w:tcPr>
          <w:p w14:paraId="47C1F381" w14:textId="77777777" w:rsidR="007E5C8A" w:rsidRDefault="00000000">
            <w:pPr>
              <w:pStyle w:val="TAC"/>
              <w:rPr>
                <w:rFonts w:cs="Arial"/>
                <w:lang w:eastAsia="ja-JP"/>
              </w:rPr>
            </w:pPr>
            <w:r>
              <w:rPr>
                <w:rFonts w:cs="Arial"/>
                <w:lang w:eastAsia="ja-JP"/>
              </w:rPr>
              <w:t>FRC A14-1 in Annex A.14</w:t>
            </w:r>
          </w:p>
        </w:tc>
        <w:tc>
          <w:tcPr>
            <w:tcW w:w="2781" w:type="dxa"/>
            <w:vAlign w:val="center"/>
          </w:tcPr>
          <w:p w14:paraId="76A76DFB" w14:textId="77777777" w:rsidR="007E5C8A" w:rsidRDefault="00000000">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7E5C8A" w14:paraId="699B4E48" w14:textId="77777777">
        <w:trPr>
          <w:jc w:val="center"/>
        </w:trPr>
        <w:tc>
          <w:tcPr>
            <w:tcW w:w="2069" w:type="dxa"/>
            <w:vAlign w:val="center"/>
          </w:tcPr>
          <w:p w14:paraId="182D408B" w14:textId="77777777" w:rsidR="007E5C8A" w:rsidRDefault="00000000">
            <w:pPr>
              <w:pStyle w:val="TAC"/>
              <w:rPr>
                <w:rFonts w:cs="Arial"/>
                <w:lang w:eastAsia="ja-JP"/>
              </w:rPr>
            </w:pPr>
            <w:r>
              <w:rPr>
                <w:rFonts w:cs="Arial"/>
                <w:lang w:eastAsia="ja-JP"/>
              </w:rPr>
              <w:t>200</w:t>
            </w:r>
          </w:p>
        </w:tc>
        <w:tc>
          <w:tcPr>
            <w:tcW w:w="2257" w:type="dxa"/>
          </w:tcPr>
          <w:p w14:paraId="1B11C31B" w14:textId="77777777" w:rsidR="007E5C8A" w:rsidRDefault="00000000">
            <w:pPr>
              <w:pStyle w:val="TAC"/>
              <w:rPr>
                <w:rFonts w:cs="Arial"/>
                <w:lang w:eastAsia="ja-JP"/>
              </w:rPr>
            </w:pPr>
            <w:r>
              <w:rPr>
                <w:rFonts w:cs="Arial"/>
                <w:lang w:eastAsia="ja-JP"/>
              </w:rPr>
              <w:t>3.75</w:t>
            </w:r>
          </w:p>
        </w:tc>
        <w:tc>
          <w:tcPr>
            <w:tcW w:w="2750" w:type="dxa"/>
            <w:vAlign w:val="center"/>
          </w:tcPr>
          <w:p w14:paraId="1376958A" w14:textId="77777777" w:rsidR="007E5C8A" w:rsidRDefault="00000000">
            <w:pPr>
              <w:pStyle w:val="TAC"/>
              <w:rPr>
                <w:rFonts w:cs="Arial"/>
                <w:lang w:eastAsia="ja-JP"/>
              </w:rPr>
            </w:pPr>
            <w:r>
              <w:rPr>
                <w:rFonts w:cs="Arial"/>
                <w:lang w:eastAsia="ja-JP"/>
              </w:rPr>
              <w:t>FRC A14-2 in Annex A.14</w:t>
            </w:r>
          </w:p>
        </w:tc>
        <w:tc>
          <w:tcPr>
            <w:tcW w:w="2781" w:type="dxa"/>
            <w:vAlign w:val="center"/>
          </w:tcPr>
          <w:p w14:paraId="4753817C" w14:textId="77777777" w:rsidR="007E5C8A" w:rsidRDefault="00000000">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06171101" w14:textId="77777777" w:rsidR="007E5C8A" w:rsidRDefault="007E5C8A">
      <w:pPr>
        <w:rPr>
          <w:lang w:eastAsia="zh-CN"/>
        </w:rPr>
      </w:pPr>
    </w:p>
    <w:p w14:paraId="3DF3F59B" w14:textId="77777777" w:rsidR="007E5C8A" w:rsidRDefault="00000000">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7E5C8A" w14:paraId="15C2239F" w14:textId="77777777">
        <w:trPr>
          <w:jc w:val="center"/>
        </w:trPr>
        <w:tc>
          <w:tcPr>
            <w:tcW w:w="2069" w:type="dxa"/>
            <w:shd w:val="clear" w:color="auto" w:fill="auto"/>
            <w:vAlign w:val="center"/>
          </w:tcPr>
          <w:p w14:paraId="53221585"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5DA083D4" w14:textId="77777777" w:rsidR="007E5C8A" w:rsidRDefault="00000000">
            <w:pPr>
              <w:pStyle w:val="TAH"/>
              <w:rPr>
                <w:rFonts w:cs="Arial"/>
                <w:lang w:eastAsia="ja-JP"/>
              </w:rPr>
            </w:pPr>
            <w:r>
              <w:rPr>
                <w:rFonts w:cs="Arial"/>
                <w:lang w:eastAsia="ja-JP"/>
              </w:rPr>
              <w:t>Sub-carrier spacing</w:t>
            </w:r>
          </w:p>
          <w:p w14:paraId="71EE4729" w14:textId="77777777" w:rsidR="007E5C8A" w:rsidRDefault="00000000">
            <w:pPr>
              <w:pStyle w:val="TAH"/>
              <w:rPr>
                <w:rFonts w:cs="Arial"/>
                <w:lang w:eastAsia="ja-JP"/>
              </w:rPr>
            </w:pPr>
            <w:r>
              <w:rPr>
                <w:rFonts w:cs="Arial"/>
                <w:lang w:val="it-IT" w:eastAsia="ja-JP"/>
              </w:rPr>
              <w:t>[kHz]</w:t>
            </w:r>
          </w:p>
        </w:tc>
        <w:tc>
          <w:tcPr>
            <w:tcW w:w="2750" w:type="dxa"/>
            <w:vAlign w:val="center"/>
          </w:tcPr>
          <w:p w14:paraId="5D2CE65B" w14:textId="77777777" w:rsidR="007E5C8A" w:rsidRDefault="00000000">
            <w:pPr>
              <w:pStyle w:val="TAH"/>
              <w:rPr>
                <w:rFonts w:cs="Arial"/>
                <w:lang w:eastAsia="ja-JP"/>
              </w:rPr>
            </w:pPr>
            <w:r>
              <w:rPr>
                <w:rFonts w:cs="Arial"/>
                <w:lang w:eastAsia="ja-JP"/>
              </w:rPr>
              <w:t>Reference measurement channel</w:t>
            </w:r>
          </w:p>
        </w:tc>
        <w:tc>
          <w:tcPr>
            <w:tcW w:w="2781" w:type="dxa"/>
            <w:vAlign w:val="center"/>
          </w:tcPr>
          <w:p w14:paraId="1E8E11A5" w14:textId="77777777" w:rsidR="007E5C8A" w:rsidRDefault="000000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B479F96" w14:textId="77777777" w:rsidR="007E5C8A" w:rsidRDefault="00000000">
            <w:pPr>
              <w:pStyle w:val="TAH"/>
              <w:rPr>
                <w:rFonts w:cs="Arial"/>
                <w:lang w:eastAsia="ja-JP"/>
              </w:rPr>
            </w:pPr>
            <w:r>
              <w:rPr>
                <w:rFonts w:cs="Arial"/>
                <w:lang w:eastAsia="ja-JP"/>
              </w:rPr>
              <w:t xml:space="preserve"> [dBm]</w:t>
            </w:r>
          </w:p>
        </w:tc>
      </w:tr>
      <w:tr w:rsidR="007E5C8A" w14:paraId="5D76D75A" w14:textId="77777777">
        <w:trPr>
          <w:jc w:val="center"/>
        </w:trPr>
        <w:tc>
          <w:tcPr>
            <w:tcW w:w="2069" w:type="dxa"/>
            <w:vAlign w:val="center"/>
          </w:tcPr>
          <w:p w14:paraId="53DD5457" w14:textId="77777777" w:rsidR="007E5C8A" w:rsidRDefault="00000000">
            <w:pPr>
              <w:pStyle w:val="TAC"/>
              <w:rPr>
                <w:rFonts w:cs="Arial"/>
                <w:lang w:eastAsia="ja-JP"/>
              </w:rPr>
            </w:pPr>
            <w:r>
              <w:rPr>
                <w:rFonts w:cs="Arial"/>
                <w:lang w:eastAsia="ja-JP"/>
              </w:rPr>
              <w:t>200</w:t>
            </w:r>
          </w:p>
        </w:tc>
        <w:tc>
          <w:tcPr>
            <w:tcW w:w="2257" w:type="dxa"/>
          </w:tcPr>
          <w:p w14:paraId="6CF975AE" w14:textId="77777777" w:rsidR="007E5C8A" w:rsidRDefault="00000000">
            <w:pPr>
              <w:pStyle w:val="TAC"/>
              <w:rPr>
                <w:rFonts w:cs="Arial"/>
                <w:lang w:eastAsia="ja-JP"/>
              </w:rPr>
            </w:pPr>
            <w:r>
              <w:rPr>
                <w:rFonts w:cs="Arial"/>
                <w:lang w:eastAsia="ja-JP"/>
              </w:rPr>
              <w:t>15</w:t>
            </w:r>
          </w:p>
        </w:tc>
        <w:tc>
          <w:tcPr>
            <w:tcW w:w="2750" w:type="dxa"/>
            <w:vAlign w:val="center"/>
          </w:tcPr>
          <w:p w14:paraId="39247984" w14:textId="77777777" w:rsidR="007E5C8A" w:rsidRDefault="00000000">
            <w:pPr>
              <w:pStyle w:val="TAC"/>
              <w:rPr>
                <w:rFonts w:cs="Arial"/>
                <w:lang w:eastAsia="ja-JP"/>
              </w:rPr>
            </w:pPr>
            <w:r>
              <w:rPr>
                <w:rFonts w:cs="Arial"/>
                <w:lang w:eastAsia="ja-JP"/>
              </w:rPr>
              <w:t>FRC A14-1 in Annex A.14</w:t>
            </w:r>
          </w:p>
        </w:tc>
        <w:tc>
          <w:tcPr>
            <w:tcW w:w="2781" w:type="dxa"/>
            <w:vAlign w:val="center"/>
          </w:tcPr>
          <w:p w14:paraId="4756869C" w14:textId="77777777" w:rsidR="007E5C8A" w:rsidRDefault="00000000">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7E5C8A" w14:paraId="3FC190B5" w14:textId="77777777">
        <w:trPr>
          <w:jc w:val="center"/>
        </w:trPr>
        <w:tc>
          <w:tcPr>
            <w:tcW w:w="2069" w:type="dxa"/>
            <w:vAlign w:val="center"/>
          </w:tcPr>
          <w:p w14:paraId="333078E1" w14:textId="77777777" w:rsidR="007E5C8A" w:rsidRDefault="00000000">
            <w:pPr>
              <w:pStyle w:val="TAC"/>
              <w:rPr>
                <w:rFonts w:cs="Arial"/>
                <w:lang w:eastAsia="ja-JP"/>
              </w:rPr>
            </w:pPr>
            <w:r>
              <w:rPr>
                <w:rFonts w:cs="Arial"/>
                <w:lang w:eastAsia="ja-JP"/>
              </w:rPr>
              <w:t>200</w:t>
            </w:r>
          </w:p>
        </w:tc>
        <w:tc>
          <w:tcPr>
            <w:tcW w:w="2257" w:type="dxa"/>
          </w:tcPr>
          <w:p w14:paraId="659A19C4" w14:textId="77777777" w:rsidR="007E5C8A" w:rsidRDefault="00000000">
            <w:pPr>
              <w:pStyle w:val="TAC"/>
              <w:rPr>
                <w:rFonts w:cs="Arial"/>
                <w:lang w:eastAsia="ja-JP"/>
              </w:rPr>
            </w:pPr>
            <w:r>
              <w:rPr>
                <w:rFonts w:cs="Arial"/>
                <w:lang w:eastAsia="ja-JP"/>
              </w:rPr>
              <w:t>3.75</w:t>
            </w:r>
          </w:p>
        </w:tc>
        <w:tc>
          <w:tcPr>
            <w:tcW w:w="2750" w:type="dxa"/>
            <w:vAlign w:val="center"/>
          </w:tcPr>
          <w:p w14:paraId="63DB5FB9" w14:textId="77777777" w:rsidR="007E5C8A" w:rsidRDefault="00000000">
            <w:pPr>
              <w:pStyle w:val="TAC"/>
              <w:rPr>
                <w:rFonts w:cs="Arial"/>
                <w:lang w:eastAsia="ja-JP"/>
              </w:rPr>
            </w:pPr>
            <w:r>
              <w:rPr>
                <w:rFonts w:cs="Arial"/>
                <w:lang w:eastAsia="ja-JP"/>
              </w:rPr>
              <w:t>FRC A14-2 in Annex A.14</w:t>
            </w:r>
          </w:p>
        </w:tc>
        <w:tc>
          <w:tcPr>
            <w:tcW w:w="2781" w:type="dxa"/>
            <w:vAlign w:val="center"/>
          </w:tcPr>
          <w:p w14:paraId="71F42F25" w14:textId="77777777" w:rsidR="007E5C8A" w:rsidRDefault="00000000">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7FD949BD" w14:textId="77777777" w:rsidR="007E5C8A" w:rsidRDefault="007E5C8A"/>
    <w:p w14:paraId="4DEEDDA2" w14:textId="77777777" w:rsidR="007E5C8A" w:rsidRDefault="00000000">
      <w:pPr>
        <w:pStyle w:val="Heading2"/>
      </w:pPr>
      <w:bookmarkStart w:id="1101" w:name="_Toc21127709"/>
      <w:bookmarkStart w:id="1102" w:name="_Toc36817470"/>
      <w:bookmarkStart w:id="1103" w:name="_Toc12622"/>
      <w:bookmarkStart w:id="1104" w:name="_Toc53178412"/>
      <w:bookmarkStart w:id="1105" w:name="_Toc29811918"/>
      <w:bookmarkStart w:id="1106" w:name="_Toc44712386"/>
      <w:bookmarkStart w:id="1107" w:name="_Toc37267780"/>
      <w:bookmarkStart w:id="1108" w:name="_Toc67916867"/>
      <w:bookmarkStart w:id="1109" w:name="_Toc61179101"/>
      <w:bookmarkStart w:id="1110" w:name="_Toc45893698"/>
      <w:bookmarkStart w:id="1111" w:name="_Toc19782"/>
      <w:bookmarkStart w:id="1112" w:name="_Toc37260392"/>
      <w:bookmarkStart w:id="1113" w:name="_Toc74663488"/>
      <w:bookmarkStart w:id="1114" w:name="_Toc61179571"/>
      <w:bookmarkStart w:id="1115" w:name="_Toc53178863"/>
      <w:r>
        <w:lastRenderedPageBreak/>
        <w:t>10.4</w:t>
      </w:r>
      <w:r>
        <w:tab/>
        <w:t xml:space="preserve">OTA </w:t>
      </w:r>
      <w:bookmarkEnd w:id="1101"/>
      <w:r>
        <w:t>dynamic range</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FB960FF" w14:textId="77777777" w:rsidR="007E5C8A" w:rsidRDefault="00000000">
      <w:pPr>
        <w:pStyle w:val="Heading2"/>
      </w:pPr>
      <w:bookmarkStart w:id="1116" w:name="_Toc67916868"/>
      <w:bookmarkStart w:id="1117" w:name="_Toc61179102"/>
      <w:bookmarkStart w:id="1118" w:name="_Toc82622030"/>
      <w:bookmarkStart w:id="1119" w:name="_Toc45893699"/>
      <w:bookmarkStart w:id="1120" w:name="_Toc17614"/>
      <w:bookmarkStart w:id="1121" w:name="_Toc29811919"/>
      <w:bookmarkStart w:id="1122" w:name="_Toc90422877"/>
      <w:bookmarkStart w:id="1123" w:name="_Toc61179572"/>
      <w:bookmarkStart w:id="1124" w:name="_Toc37260393"/>
      <w:bookmarkStart w:id="1125" w:name="_Toc36817471"/>
      <w:bookmarkStart w:id="1126" w:name="_Toc20313"/>
      <w:bookmarkStart w:id="1127" w:name="_Toc53178413"/>
      <w:bookmarkStart w:id="1128" w:name="_Toc44712387"/>
      <w:bookmarkStart w:id="1129" w:name="_Toc21127710"/>
      <w:bookmarkStart w:id="1130" w:name="_Toc106177116"/>
      <w:bookmarkStart w:id="1131" w:name="_Toc114242284"/>
      <w:bookmarkStart w:id="1132" w:name="_Toc74663489"/>
      <w:bookmarkStart w:id="1133" w:name="_Toc104311102"/>
      <w:bookmarkStart w:id="1134" w:name="_Toc37267781"/>
      <w:bookmarkStart w:id="1135" w:name="_Toc53178864"/>
      <w:bookmarkStart w:id="1136" w:name="_Toc106126803"/>
      <w:r>
        <w:t>10.4.1</w:t>
      </w:r>
      <w:r>
        <w:tab/>
        <w:t>General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5CB0BF9" w14:textId="77777777" w:rsidR="007E5C8A" w:rsidRDefault="00000000">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9973A88" w14:textId="77777777" w:rsidR="007E5C8A" w:rsidRDefault="00000000">
      <w:pPr>
        <w:rPr>
          <w:i/>
        </w:rPr>
      </w:pPr>
      <w:r>
        <w:t xml:space="preserve">The requirement shall apply at the RIB when the AoA of the incident wave of a received signal and the interfering signal are from the same direction and are within the </w:t>
      </w:r>
      <w:r>
        <w:rPr>
          <w:i/>
        </w:rPr>
        <w:t>OTA REFSENS RoAoA.</w:t>
      </w:r>
    </w:p>
    <w:p w14:paraId="79AD3C88" w14:textId="77777777" w:rsidR="007E5C8A" w:rsidRDefault="00000000">
      <w:r>
        <w:t xml:space="preserve">The wanted and interfering signals apply to each supported polarization, under the assumption of </w:t>
      </w:r>
      <w:r>
        <w:rPr>
          <w:i/>
        </w:rPr>
        <w:t>polarization match</w:t>
      </w:r>
      <w:r>
        <w:t>.</w:t>
      </w:r>
    </w:p>
    <w:p w14:paraId="05F83867" w14:textId="77777777" w:rsidR="007E5C8A" w:rsidRDefault="00000000">
      <w:pPr>
        <w:pStyle w:val="Heading3"/>
      </w:pPr>
      <w:bookmarkStart w:id="1137" w:name="_Toc74663490"/>
      <w:bookmarkStart w:id="1138" w:name="_Toc25172"/>
      <w:bookmarkStart w:id="1139" w:name="_Toc44712388"/>
      <w:bookmarkStart w:id="1140" w:name="_Toc114242285"/>
      <w:bookmarkStart w:id="1141" w:name="_Toc104311103"/>
      <w:bookmarkStart w:id="1142" w:name="_Toc21127711"/>
      <w:bookmarkStart w:id="1143" w:name="_Toc67916869"/>
      <w:bookmarkStart w:id="1144" w:name="_Toc18649"/>
      <w:bookmarkStart w:id="1145" w:name="_Toc45893700"/>
      <w:bookmarkStart w:id="1146" w:name="_Toc36817472"/>
      <w:bookmarkStart w:id="1147" w:name="_Toc82622031"/>
      <w:bookmarkStart w:id="1148" w:name="_Toc61179103"/>
      <w:bookmarkStart w:id="1149" w:name="_Toc37267782"/>
      <w:bookmarkStart w:id="1150" w:name="_Toc61179573"/>
      <w:bookmarkStart w:id="1151" w:name="_Toc53178414"/>
      <w:bookmarkStart w:id="1152" w:name="_Toc37260394"/>
      <w:bookmarkStart w:id="1153" w:name="_Toc106126804"/>
      <w:bookmarkStart w:id="1154" w:name="_Toc29811920"/>
      <w:bookmarkStart w:id="1155" w:name="_Toc106177117"/>
      <w:bookmarkStart w:id="1156" w:name="_Toc53178865"/>
      <w:bookmarkStart w:id="1157" w:name="_Toc90422878"/>
      <w:r>
        <w:t>10.4.2</w:t>
      </w:r>
      <w:r>
        <w:tab/>
        <w:t xml:space="preserve">Minimum requirement for </w:t>
      </w:r>
      <w:r>
        <w:rPr>
          <w:rFonts w:hint="eastAsia"/>
          <w:i/>
          <w:iCs/>
          <w:lang w:val="en-US" w:eastAsia="zh-CN"/>
        </w:rPr>
        <w:t>SAN</w:t>
      </w:r>
      <w:r>
        <w:rPr>
          <w:i/>
        </w:rPr>
        <w:t xml:space="preserve"> type 1-O</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E9878CC" w14:textId="77777777" w:rsidR="007E5C8A" w:rsidRDefault="00000000">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A5EF87C" w14:textId="77777777" w:rsidR="007E5C8A" w:rsidRDefault="00000000">
      <w:pPr>
        <w:pStyle w:val="TH"/>
        <w:spacing w:after="80"/>
        <w:ind w:left="936"/>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54281A59" w14:textId="77777777">
        <w:trPr>
          <w:jc w:val="center"/>
        </w:trPr>
        <w:tc>
          <w:tcPr>
            <w:tcW w:w="1116" w:type="dxa"/>
            <w:vAlign w:val="center"/>
          </w:tcPr>
          <w:p w14:paraId="086F86BD" w14:textId="77777777" w:rsidR="007E5C8A" w:rsidRDefault="00000000">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3990C465" w14:textId="77777777" w:rsidR="007E5C8A" w:rsidRDefault="00000000">
            <w:pPr>
              <w:pStyle w:val="TAH"/>
              <w:rPr>
                <w:rFonts w:cs="Arial"/>
              </w:rPr>
            </w:pPr>
            <w:r>
              <w:rPr>
                <w:rFonts w:cs="Arial"/>
              </w:rPr>
              <w:t>Reference measurement channel</w:t>
            </w:r>
          </w:p>
        </w:tc>
        <w:tc>
          <w:tcPr>
            <w:tcW w:w="1550" w:type="dxa"/>
            <w:vAlign w:val="center"/>
          </w:tcPr>
          <w:p w14:paraId="01CB3854" w14:textId="77777777" w:rsidR="007E5C8A" w:rsidRDefault="00000000">
            <w:pPr>
              <w:pStyle w:val="TAH"/>
              <w:rPr>
                <w:rFonts w:cs="Arial"/>
              </w:rPr>
            </w:pPr>
            <w:r>
              <w:rPr>
                <w:rFonts w:cs="Arial"/>
              </w:rPr>
              <w:t>Wanted signal mean power [dBm]</w:t>
            </w:r>
          </w:p>
        </w:tc>
        <w:tc>
          <w:tcPr>
            <w:tcW w:w="1567" w:type="dxa"/>
            <w:vAlign w:val="center"/>
          </w:tcPr>
          <w:p w14:paraId="6C3C95A0" w14:textId="77777777" w:rsidR="007E5C8A" w:rsidRDefault="00000000">
            <w:pPr>
              <w:pStyle w:val="TAH"/>
              <w:rPr>
                <w:rFonts w:cs="Arial"/>
              </w:rPr>
            </w:pPr>
            <w:r>
              <w:rPr>
                <w:rFonts w:cs="Arial"/>
              </w:rPr>
              <w:t>Interfering signal mean power [dBm] / BW</w:t>
            </w:r>
            <w:r>
              <w:rPr>
                <w:rFonts w:cs="Arial"/>
                <w:vertAlign w:val="subscript"/>
              </w:rPr>
              <w:t>Config</w:t>
            </w:r>
          </w:p>
        </w:tc>
        <w:tc>
          <w:tcPr>
            <w:tcW w:w="1424" w:type="dxa"/>
            <w:vAlign w:val="center"/>
          </w:tcPr>
          <w:p w14:paraId="6B451449" w14:textId="77777777" w:rsidR="007E5C8A" w:rsidRDefault="00000000">
            <w:pPr>
              <w:pStyle w:val="TAH"/>
              <w:rPr>
                <w:rFonts w:cs="Arial"/>
              </w:rPr>
            </w:pPr>
            <w:r>
              <w:rPr>
                <w:rFonts w:cs="Arial"/>
              </w:rPr>
              <w:t>Type of interfering signal</w:t>
            </w:r>
          </w:p>
        </w:tc>
      </w:tr>
      <w:tr w:rsidR="007E5C8A" w14:paraId="6A918AD9" w14:textId="77777777">
        <w:trPr>
          <w:jc w:val="center"/>
        </w:trPr>
        <w:tc>
          <w:tcPr>
            <w:tcW w:w="1116" w:type="dxa"/>
            <w:vAlign w:val="center"/>
          </w:tcPr>
          <w:p w14:paraId="21879C7B" w14:textId="77777777" w:rsidR="007E5C8A" w:rsidRDefault="00000000">
            <w:pPr>
              <w:pStyle w:val="TAC"/>
              <w:rPr>
                <w:rFonts w:cs="Arial"/>
              </w:rPr>
            </w:pPr>
            <w:r>
              <w:rPr>
                <w:rFonts w:cs="Arial"/>
              </w:rPr>
              <w:t>1.4</w:t>
            </w:r>
          </w:p>
        </w:tc>
        <w:tc>
          <w:tcPr>
            <w:tcW w:w="1387" w:type="dxa"/>
            <w:vAlign w:val="center"/>
          </w:tcPr>
          <w:p w14:paraId="6A8ACD7C" w14:textId="77777777" w:rsidR="007E5C8A" w:rsidRDefault="00000000">
            <w:pPr>
              <w:pStyle w:val="TAC"/>
              <w:rPr>
                <w:rFonts w:cs="Arial"/>
              </w:rPr>
            </w:pPr>
            <w:r>
              <w:rPr>
                <w:rFonts w:cs="Arial"/>
              </w:rPr>
              <w:t>FRC A2-1 in Annex A.2</w:t>
            </w:r>
          </w:p>
        </w:tc>
        <w:tc>
          <w:tcPr>
            <w:tcW w:w="1550" w:type="dxa"/>
            <w:vAlign w:val="center"/>
          </w:tcPr>
          <w:p w14:paraId="69F9EDBA" w14:textId="77777777" w:rsidR="007E5C8A" w:rsidRDefault="00000000">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421F70D" w14:textId="77777777" w:rsidR="007E5C8A" w:rsidRDefault="00000000">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160F7894" w14:textId="77777777" w:rsidR="007E5C8A" w:rsidRDefault="00000000">
            <w:pPr>
              <w:pStyle w:val="TAC"/>
              <w:rPr>
                <w:rFonts w:cs="Arial"/>
              </w:rPr>
            </w:pPr>
            <w:r>
              <w:rPr>
                <w:rFonts w:cs="Arial"/>
              </w:rPr>
              <w:t>AWGN</w:t>
            </w:r>
          </w:p>
        </w:tc>
      </w:tr>
      <w:tr w:rsidR="007E5C8A" w14:paraId="4E74B8DC"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C8892CD" w14:textId="77777777" w:rsidR="007E5C8A" w:rsidRDefault="00000000">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6EE4A975" w14:textId="77777777" w:rsidR="007E5C8A" w:rsidRDefault="007E5C8A">
      <w:pPr>
        <w:rPr>
          <w:lang w:eastAsia="zh-CN"/>
        </w:rPr>
      </w:pPr>
    </w:p>
    <w:p w14:paraId="5545F007" w14:textId="77777777" w:rsidR="007E5C8A" w:rsidRDefault="00000000">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77162690" w14:textId="77777777" w:rsidR="007E5C8A" w:rsidRDefault="00000000">
      <w:pPr>
        <w:pStyle w:val="TH"/>
        <w:spacing w:after="80"/>
        <w:ind w:left="936"/>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5ED8A7EA" w14:textId="77777777">
        <w:trPr>
          <w:jc w:val="center"/>
        </w:trPr>
        <w:tc>
          <w:tcPr>
            <w:tcW w:w="1116" w:type="dxa"/>
            <w:vAlign w:val="center"/>
          </w:tcPr>
          <w:p w14:paraId="27D26357"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D39D25A" w14:textId="77777777" w:rsidR="007E5C8A" w:rsidRDefault="00000000">
            <w:pPr>
              <w:pStyle w:val="TAH"/>
              <w:rPr>
                <w:rFonts w:cs="Arial"/>
                <w:lang w:eastAsia="ja-JP"/>
              </w:rPr>
            </w:pPr>
            <w:r>
              <w:rPr>
                <w:rFonts w:cs="Arial"/>
                <w:lang w:eastAsia="ja-JP"/>
              </w:rPr>
              <w:t>Reference measurement channel</w:t>
            </w:r>
          </w:p>
        </w:tc>
        <w:tc>
          <w:tcPr>
            <w:tcW w:w="1550" w:type="dxa"/>
            <w:vAlign w:val="center"/>
          </w:tcPr>
          <w:p w14:paraId="3E47A70E" w14:textId="77777777" w:rsidR="007E5C8A" w:rsidRDefault="00000000">
            <w:pPr>
              <w:pStyle w:val="TAH"/>
              <w:rPr>
                <w:rFonts w:cs="Arial"/>
                <w:lang w:eastAsia="ja-JP"/>
              </w:rPr>
            </w:pPr>
            <w:r>
              <w:rPr>
                <w:rFonts w:cs="Arial"/>
                <w:lang w:eastAsia="ja-JP"/>
              </w:rPr>
              <w:t>Wanted signal mean power [dBm]</w:t>
            </w:r>
          </w:p>
        </w:tc>
        <w:tc>
          <w:tcPr>
            <w:tcW w:w="1567" w:type="dxa"/>
            <w:vAlign w:val="center"/>
          </w:tcPr>
          <w:p w14:paraId="5DE08E30" w14:textId="77777777" w:rsidR="007E5C8A"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0ABBB9EE" w14:textId="77777777" w:rsidR="007E5C8A" w:rsidRDefault="00000000">
            <w:pPr>
              <w:pStyle w:val="TAH"/>
              <w:rPr>
                <w:rFonts w:cs="Arial"/>
                <w:lang w:eastAsia="ja-JP"/>
              </w:rPr>
            </w:pPr>
            <w:r>
              <w:rPr>
                <w:rFonts w:cs="Arial"/>
                <w:lang w:eastAsia="ja-JP"/>
              </w:rPr>
              <w:t>Type of interfering signal</w:t>
            </w:r>
          </w:p>
        </w:tc>
      </w:tr>
      <w:tr w:rsidR="007E5C8A" w14:paraId="1BBE8CEF" w14:textId="77777777">
        <w:trPr>
          <w:jc w:val="center"/>
        </w:trPr>
        <w:tc>
          <w:tcPr>
            <w:tcW w:w="1116" w:type="dxa"/>
            <w:vAlign w:val="center"/>
          </w:tcPr>
          <w:p w14:paraId="38AEAEA6" w14:textId="77777777" w:rsidR="007E5C8A" w:rsidRDefault="00000000">
            <w:pPr>
              <w:pStyle w:val="TAC"/>
              <w:rPr>
                <w:rFonts w:cs="Arial"/>
                <w:lang w:eastAsia="ja-JP"/>
              </w:rPr>
            </w:pPr>
            <w:r>
              <w:rPr>
                <w:rFonts w:cs="Arial" w:hint="eastAsia"/>
                <w:lang w:eastAsia="ja-JP"/>
              </w:rPr>
              <w:t>200</w:t>
            </w:r>
          </w:p>
        </w:tc>
        <w:tc>
          <w:tcPr>
            <w:tcW w:w="1387" w:type="dxa"/>
            <w:vAlign w:val="center"/>
          </w:tcPr>
          <w:p w14:paraId="206EECB3"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A7B5310" w14:textId="77777777" w:rsidR="007E5C8A" w:rsidRDefault="00000000">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482E63F4" w14:textId="77777777" w:rsidR="007E5C8A" w:rsidRDefault="00000000">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6BD6AFF" w14:textId="77777777" w:rsidR="007E5C8A" w:rsidRDefault="00000000">
            <w:pPr>
              <w:pStyle w:val="TAC"/>
              <w:rPr>
                <w:rFonts w:cs="Arial"/>
                <w:lang w:eastAsia="ja-JP"/>
              </w:rPr>
            </w:pPr>
            <w:r>
              <w:rPr>
                <w:rFonts w:cs="Arial"/>
                <w:lang w:eastAsia="ja-JP"/>
              </w:rPr>
              <w:t>AWGN</w:t>
            </w:r>
          </w:p>
        </w:tc>
      </w:tr>
      <w:tr w:rsidR="007E5C8A" w14:paraId="79213AEE" w14:textId="77777777">
        <w:trPr>
          <w:jc w:val="center"/>
        </w:trPr>
        <w:tc>
          <w:tcPr>
            <w:tcW w:w="1116" w:type="dxa"/>
            <w:vAlign w:val="center"/>
          </w:tcPr>
          <w:p w14:paraId="78316D8F" w14:textId="77777777" w:rsidR="007E5C8A" w:rsidRDefault="00000000">
            <w:pPr>
              <w:pStyle w:val="TAC"/>
              <w:rPr>
                <w:rFonts w:cs="Arial"/>
                <w:lang w:eastAsia="ja-JP"/>
              </w:rPr>
            </w:pPr>
            <w:r>
              <w:rPr>
                <w:rFonts w:cs="Arial" w:hint="eastAsia"/>
                <w:lang w:eastAsia="ja-JP"/>
              </w:rPr>
              <w:t>200</w:t>
            </w:r>
          </w:p>
        </w:tc>
        <w:tc>
          <w:tcPr>
            <w:tcW w:w="1387" w:type="dxa"/>
            <w:vAlign w:val="center"/>
          </w:tcPr>
          <w:p w14:paraId="1B4504C2"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41D4390E" w14:textId="77777777" w:rsidR="007E5C8A" w:rsidRDefault="00000000">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9D98DE" w14:textId="77777777" w:rsidR="007E5C8A" w:rsidRDefault="00000000">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09FE3AC5" w14:textId="77777777" w:rsidR="007E5C8A" w:rsidRDefault="00000000">
            <w:pPr>
              <w:pStyle w:val="TAC"/>
              <w:rPr>
                <w:rFonts w:cs="Arial"/>
                <w:lang w:eastAsia="ja-JP"/>
              </w:rPr>
            </w:pPr>
            <w:r>
              <w:rPr>
                <w:rFonts w:cs="Arial"/>
                <w:lang w:eastAsia="ja-JP"/>
              </w:rPr>
              <w:t>AWGN</w:t>
            </w:r>
          </w:p>
        </w:tc>
      </w:tr>
    </w:tbl>
    <w:p w14:paraId="0ADEB27A" w14:textId="77777777" w:rsidR="007E5C8A" w:rsidRDefault="007E5C8A">
      <w:pPr>
        <w:pStyle w:val="TH"/>
        <w:spacing w:after="80"/>
        <w:ind w:left="936"/>
        <w:rPr>
          <w:rFonts w:eastAsia="Osaka"/>
        </w:rPr>
      </w:pPr>
    </w:p>
    <w:p w14:paraId="1C71A918" w14:textId="77777777" w:rsidR="007E5C8A" w:rsidRDefault="00000000">
      <w:pPr>
        <w:pStyle w:val="TH"/>
        <w:spacing w:after="80"/>
        <w:ind w:left="936"/>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E5C8A" w14:paraId="2431DFE9" w14:textId="77777777">
        <w:trPr>
          <w:jc w:val="center"/>
        </w:trPr>
        <w:tc>
          <w:tcPr>
            <w:tcW w:w="1116" w:type="dxa"/>
            <w:vAlign w:val="center"/>
          </w:tcPr>
          <w:p w14:paraId="4F70CF17" w14:textId="77777777" w:rsidR="007E5C8A"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35C5893C" w14:textId="77777777" w:rsidR="007E5C8A" w:rsidRDefault="00000000">
            <w:pPr>
              <w:pStyle w:val="TAH"/>
              <w:rPr>
                <w:rFonts w:cs="Arial"/>
                <w:lang w:eastAsia="ja-JP"/>
              </w:rPr>
            </w:pPr>
            <w:r>
              <w:rPr>
                <w:rFonts w:cs="Arial"/>
                <w:lang w:eastAsia="ja-JP"/>
              </w:rPr>
              <w:t>Reference measurement channel</w:t>
            </w:r>
          </w:p>
        </w:tc>
        <w:tc>
          <w:tcPr>
            <w:tcW w:w="1550" w:type="dxa"/>
            <w:vAlign w:val="center"/>
          </w:tcPr>
          <w:p w14:paraId="762EA181" w14:textId="77777777" w:rsidR="007E5C8A" w:rsidRDefault="00000000">
            <w:pPr>
              <w:pStyle w:val="TAH"/>
              <w:rPr>
                <w:rFonts w:cs="Arial"/>
                <w:lang w:eastAsia="ja-JP"/>
              </w:rPr>
            </w:pPr>
            <w:r>
              <w:rPr>
                <w:rFonts w:cs="Arial"/>
                <w:lang w:eastAsia="ja-JP"/>
              </w:rPr>
              <w:t>Wanted signal mean power [dBm]</w:t>
            </w:r>
          </w:p>
        </w:tc>
        <w:tc>
          <w:tcPr>
            <w:tcW w:w="1567" w:type="dxa"/>
            <w:vAlign w:val="center"/>
          </w:tcPr>
          <w:p w14:paraId="75F6C27A" w14:textId="77777777" w:rsidR="007E5C8A"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168FC2D3" w14:textId="77777777" w:rsidR="007E5C8A" w:rsidRDefault="00000000">
            <w:pPr>
              <w:pStyle w:val="TAH"/>
              <w:rPr>
                <w:rFonts w:cs="Arial"/>
                <w:lang w:eastAsia="ja-JP"/>
              </w:rPr>
            </w:pPr>
            <w:r>
              <w:rPr>
                <w:rFonts w:cs="Arial"/>
                <w:lang w:eastAsia="ja-JP"/>
              </w:rPr>
              <w:t>Type of interfering signal</w:t>
            </w:r>
          </w:p>
        </w:tc>
      </w:tr>
      <w:tr w:rsidR="007E5C8A" w14:paraId="7115F03E" w14:textId="77777777">
        <w:trPr>
          <w:jc w:val="center"/>
        </w:trPr>
        <w:tc>
          <w:tcPr>
            <w:tcW w:w="1116" w:type="dxa"/>
            <w:vAlign w:val="center"/>
          </w:tcPr>
          <w:p w14:paraId="2867BD85" w14:textId="77777777" w:rsidR="007E5C8A" w:rsidRDefault="00000000">
            <w:pPr>
              <w:pStyle w:val="TAC"/>
              <w:rPr>
                <w:rFonts w:cs="Arial"/>
                <w:lang w:eastAsia="ja-JP"/>
              </w:rPr>
            </w:pPr>
            <w:r>
              <w:rPr>
                <w:rFonts w:cs="Arial" w:hint="eastAsia"/>
                <w:lang w:eastAsia="ja-JP"/>
              </w:rPr>
              <w:t>200</w:t>
            </w:r>
          </w:p>
        </w:tc>
        <w:tc>
          <w:tcPr>
            <w:tcW w:w="1387" w:type="dxa"/>
            <w:vAlign w:val="center"/>
          </w:tcPr>
          <w:p w14:paraId="2EDE62EC"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2485B5C7" w14:textId="77777777" w:rsidR="007E5C8A" w:rsidRDefault="00000000">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89B560E" w14:textId="77777777" w:rsidR="007E5C8A" w:rsidRDefault="00000000">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A412ADB" w14:textId="77777777" w:rsidR="007E5C8A" w:rsidRDefault="00000000">
            <w:pPr>
              <w:pStyle w:val="TAC"/>
              <w:rPr>
                <w:rFonts w:cs="Arial"/>
                <w:lang w:eastAsia="ja-JP"/>
              </w:rPr>
            </w:pPr>
            <w:r>
              <w:rPr>
                <w:rFonts w:cs="Arial"/>
                <w:lang w:eastAsia="ja-JP"/>
              </w:rPr>
              <w:t>AWGN</w:t>
            </w:r>
          </w:p>
        </w:tc>
      </w:tr>
      <w:tr w:rsidR="007E5C8A" w14:paraId="6E38ED47" w14:textId="77777777">
        <w:trPr>
          <w:jc w:val="center"/>
        </w:trPr>
        <w:tc>
          <w:tcPr>
            <w:tcW w:w="1116" w:type="dxa"/>
            <w:vAlign w:val="center"/>
          </w:tcPr>
          <w:p w14:paraId="71AE6ECF" w14:textId="77777777" w:rsidR="007E5C8A" w:rsidRDefault="00000000">
            <w:pPr>
              <w:pStyle w:val="TAC"/>
              <w:rPr>
                <w:rFonts w:cs="Arial"/>
                <w:lang w:eastAsia="ja-JP"/>
              </w:rPr>
            </w:pPr>
            <w:r>
              <w:rPr>
                <w:rFonts w:cs="Arial" w:hint="eastAsia"/>
                <w:lang w:eastAsia="ja-JP"/>
              </w:rPr>
              <w:t>200</w:t>
            </w:r>
          </w:p>
        </w:tc>
        <w:tc>
          <w:tcPr>
            <w:tcW w:w="1387" w:type="dxa"/>
            <w:vAlign w:val="center"/>
          </w:tcPr>
          <w:p w14:paraId="4BDDF7CE" w14:textId="77777777" w:rsidR="007E5C8A"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1D787660" w14:textId="77777777" w:rsidR="007E5C8A" w:rsidRDefault="00000000">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16200DD" w14:textId="77777777" w:rsidR="007E5C8A" w:rsidRDefault="00000000">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17C7FCC6" w14:textId="77777777" w:rsidR="007E5C8A" w:rsidRDefault="00000000">
            <w:pPr>
              <w:pStyle w:val="TAC"/>
              <w:rPr>
                <w:rFonts w:cs="Arial"/>
                <w:lang w:eastAsia="ja-JP"/>
              </w:rPr>
            </w:pPr>
            <w:r>
              <w:rPr>
                <w:rFonts w:cs="Arial"/>
                <w:lang w:eastAsia="ja-JP"/>
              </w:rPr>
              <w:t>AWGN</w:t>
            </w:r>
          </w:p>
        </w:tc>
      </w:tr>
    </w:tbl>
    <w:p w14:paraId="18F3A339" w14:textId="77777777" w:rsidR="007E5C8A" w:rsidRDefault="007E5C8A"/>
    <w:p w14:paraId="55C980DF" w14:textId="77777777" w:rsidR="007E5C8A" w:rsidRDefault="00000000">
      <w:pPr>
        <w:pStyle w:val="Heading2"/>
      </w:pPr>
      <w:bookmarkStart w:id="1158" w:name="_Toc45893701"/>
      <w:bookmarkStart w:id="1159" w:name="_Toc61179574"/>
      <w:bookmarkStart w:id="1160" w:name="_Toc44712389"/>
      <w:bookmarkStart w:id="1161" w:name="_Toc53178866"/>
      <w:bookmarkStart w:id="1162" w:name="_Toc37267783"/>
      <w:bookmarkStart w:id="1163" w:name="_Toc21127712"/>
      <w:bookmarkStart w:id="1164" w:name="_Toc67916870"/>
      <w:bookmarkStart w:id="1165" w:name="_Toc61179104"/>
      <w:bookmarkStart w:id="1166" w:name="_Toc25228"/>
      <w:bookmarkStart w:id="1167" w:name="_Toc36817473"/>
      <w:bookmarkStart w:id="1168" w:name="_Toc74663491"/>
      <w:bookmarkStart w:id="1169" w:name="_Toc53178415"/>
      <w:bookmarkStart w:id="1170" w:name="_Toc27768"/>
      <w:bookmarkStart w:id="1171" w:name="_Toc37260395"/>
      <w:bookmarkStart w:id="1172" w:name="_Toc29811921"/>
      <w:r>
        <w:lastRenderedPageBreak/>
        <w:t>10.5</w:t>
      </w:r>
      <w:r>
        <w:tab/>
        <w:t>OTA in-band selectivity and blocking</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E61C993" w14:textId="77777777" w:rsidR="007E5C8A" w:rsidRDefault="00000000">
      <w:pPr>
        <w:pStyle w:val="Heading3"/>
      </w:pPr>
      <w:bookmarkStart w:id="1173" w:name="_Toc53178867"/>
      <w:bookmarkStart w:id="1174" w:name="_Toc106126806"/>
      <w:bookmarkStart w:id="1175" w:name="_Toc37267784"/>
      <w:bookmarkStart w:id="1176" w:name="_Toc6336"/>
      <w:bookmarkStart w:id="1177" w:name="_Toc74663492"/>
      <w:bookmarkStart w:id="1178" w:name="_Toc82622033"/>
      <w:bookmarkStart w:id="1179" w:name="_Toc36817474"/>
      <w:bookmarkStart w:id="1180" w:name="_Toc61179575"/>
      <w:bookmarkStart w:id="1181" w:name="_Toc61179105"/>
      <w:bookmarkStart w:id="1182" w:name="_Toc67916871"/>
      <w:bookmarkStart w:id="1183" w:name="_Toc29811922"/>
      <w:bookmarkStart w:id="1184" w:name="_Toc114242287"/>
      <w:bookmarkStart w:id="1185" w:name="_Toc53178416"/>
      <w:bookmarkStart w:id="1186" w:name="_Toc21127713"/>
      <w:bookmarkStart w:id="1187" w:name="_Toc90422880"/>
      <w:bookmarkStart w:id="1188" w:name="_Toc45893702"/>
      <w:bookmarkStart w:id="1189" w:name="_Toc23607"/>
      <w:bookmarkStart w:id="1190" w:name="_Toc104311105"/>
      <w:bookmarkStart w:id="1191" w:name="_Toc37260396"/>
      <w:bookmarkStart w:id="1192" w:name="_Toc106177119"/>
      <w:bookmarkStart w:id="1193" w:name="_Toc44712390"/>
      <w:r>
        <w:t>10.5.1</w:t>
      </w:r>
      <w:r>
        <w:tab/>
        <w:t>OTA adjacent channel selectivity</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87EC8B7" w14:textId="77777777" w:rsidR="007E5C8A" w:rsidRDefault="00000000">
      <w:pPr>
        <w:pStyle w:val="Heading4"/>
      </w:pPr>
      <w:bookmarkStart w:id="1194" w:name="_Toc37267785"/>
      <w:bookmarkStart w:id="1195" w:name="_Toc36817475"/>
      <w:bookmarkStart w:id="1196" w:name="_Toc53178868"/>
      <w:bookmarkStart w:id="1197" w:name="_Toc61179576"/>
      <w:bookmarkStart w:id="1198" w:name="_Toc104311106"/>
      <w:bookmarkStart w:id="1199" w:name="_Toc82622034"/>
      <w:bookmarkStart w:id="1200" w:name="_Toc37260397"/>
      <w:bookmarkStart w:id="1201" w:name="_Toc21127714"/>
      <w:bookmarkStart w:id="1202" w:name="_Toc90422881"/>
      <w:bookmarkStart w:id="1203" w:name="_Toc29811923"/>
      <w:bookmarkStart w:id="1204" w:name="_Toc74663493"/>
      <w:bookmarkStart w:id="1205" w:name="_Toc53178417"/>
      <w:bookmarkStart w:id="1206" w:name="_Toc106126807"/>
      <w:bookmarkStart w:id="1207" w:name="_Toc14333"/>
      <w:bookmarkStart w:id="1208" w:name="_Toc24179"/>
      <w:bookmarkStart w:id="1209" w:name="_Toc44712391"/>
      <w:bookmarkStart w:id="1210" w:name="_Toc106177120"/>
      <w:bookmarkStart w:id="1211" w:name="_Toc67916872"/>
      <w:bookmarkStart w:id="1212" w:name="_Toc61179106"/>
      <w:bookmarkStart w:id="1213" w:name="_Toc45893703"/>
      <w:bookmarkStart w:id="1214" w:name="_Toc114242288"/>
      <w:r>
        <w:t>10.5.1.1</w:t>
      </w:r>
      <w:r>
        <w:tab/>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2E71D27" w14:textId="77777777" w:rsidR="007E5C8A" w:rsidRDefault="00000000">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675620A1" w14:textId="77777777" w:rsidR="007E5C8A" w:rsidRDefault="00000000">
      <w:pPr>
        <w:pStyle w:val="Heading4"/>
      </w:pPr>
      <w:bookmarkStart w:id="1215" w:name="_Toc29811924"/>
      <w:bookmarkStart w:id="1216" w:name="_Toc44712392"/>
      <w:bookmarkStart w:id="1217" w:name="_Toc45893704"/>
      <w:bookmarkStart w:id="1218" w:name="_Toc74663494"/>
      <w:bookmarkStart w:id="1219" w:name="_Toc53178869"/>
      <w:bookmarkStart w:id="1220" w:name="_Toc61179577"/>
      <w:bookmarkStart w:id="1221" w:name="_Toc8565"/>
      <w:bookmarkStart w:id="1222" w:name="_Toc90422882"/>
      <w:bookmarkStart w:id="1223" w:name="_Toc36817476"/>
      <w:bookmarkStart w:id="1224" w:name="_Toc53178418"/>
      <w:bookmarkStart w:id="1225" w:name="_Toc106177121"/>
      <w:bookmarkStart w:id="1226" w:name="_Toc37260398"/>
      <w:bookmarkStart w:id="1227" w:name="_Toc106126808"/>
      <w:bookmarkStart w:id="1228" w:name="_Toc67916873"/>
      <w:bookmarkStart w:id="1229" w:name="_Toc61179107"/>
      <w:bookmarkStart w:id="1230" w:name="_Toc104311107"/>
      <w:bookmarkStart w:id="1231" w:name="_Toc82622035"/>
      <w:bookmarkStart w:id="1232" w:name="_Toc5224"/>
      <w:bookmarkStart w:id="1233" w:name="_Toc21127715"/>
      <w:bookmarkStart w:id="1234" w:name="_Toc114242289"/>
      <w:bookmarkStart w:id="1235" w:name="_Toc37267786"/>
      <w:r>
        <w:t>10.5.1.2</w:t>
      </w:r>
      <w:r>
        <w:tab/>
        <w:t xml:space="preserve">Minimum requirement for </w:t>
      </w:r>
      <w:r>
        <w:rPr>
          <w:i/>
        </w:rPr>
        <w:t>SAN type 1-O</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E2EBAEB" w14:textId="77777777" w:rsidR="007E5C8A" w:rsidRDefault="00000000">
      <w:r>
        <w:t xml:space="preserve">The requirement shall apply at the RIB when the AoA of the incident wave of a received signal and the interfering signal are from the same direction and are within the </w:t>
      </w:r>
      <w:r>
        <w:rPr>
          <w:i/>
        </w:rPr>
        <w:t>minSENS RoAoA</w:t>
      </w:r>
      <w:r>
        <w:t>.</w:t>
      </w:r>
    </w:p>
    <w:p w14:paraId="11C5C1EF" w14:textId="77777777" w:rsidR="007E5C8A" w:rsidRDefault="00000000">
      <w:r>
        <w:t>The wanted and interfering signals apply to each supported polarization, under the assumption o</w:t>
      </w:r>
      <w:r>
        <w:rPr>
          <w:i/>
        </w:rPr>
        <w:t>f polarization match</w:t>
      </w:r>
      <w:r>
        <w:t>.</w:t>
      </w:r>
    </w:p>
    <w:p w14:paraId="6AADAB57" w14:textId="77777777" w:rsidR="007E5C8A" w:rsidRDefault="00000000">
      <w:r>
        <w:t xml:space="preserve">The throughput shall be </w:t>
      </w:r>
      <w:r>
        <w:rPr>
          <w:rFonts w:hint="eastAsia"/>
          <w:lang w:val="en-US"/>
        </w:rPr>
        <w:t>≥</w:t>
      </w:r>
      <w:r>
        <w:t xml:space="preserve"> 95% of the maximum throughput of the reference measurement channel.</w:t>
      </w:r>
    </w:p>
    <w:p w14:paraId="23930751" w14:textId="77777777" w:rsidR="007E5C8A" w:rsidRDefault="00000000">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5A8C78AE" w14:textId="77777777" w:rsidR="007E5C8A" w:rsidRDefault="00000000">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59FE8546" w14:textId="77777777" w:rsidR="007E5C8A" w:rsidRDefault="00000000">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144BB502" w14:textId="77777777" w:rsidR="007E5C8A" w:rsidRDefault="00000000">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50"/>
        <w:gridCol w:w="1439"/>
        <w:gridCol w:w="2337"/>
        <w:gridCol w:w="2488"/>
      </w:tblGrid>
      <w:tr w:rsidR="007E5C8A" w14:paraId="4392011D" w14:textId="77777777">
        <w:trPr>
          <w:jc w:val="center"/>
        </w:trPr>
        <w:tc>
          <w:tcPr>
            <w:tcW w:w="1417" w:type="dxa"/>
            <w:shd w:val="clear" w:color="auto" w:fill="auto"/>
            <w:vAlign w:val="center"/>
          </w:tcPr>
          <w:p w14:paraId="376BDAC1" w14:textId="77777777" w:rsidR="007E5C8A" w:rsidRDefault="00000000">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3FB3ED76" w14:textId="77777777" w:rsidR="007E5C8A" w:rsidRDefault="00000000">
            <w:pPr>
              <w:pStyle w:val="TAH"/>
              <w:rPr>
                <w:rFonts w:cs="Arial"/>
              </w:rPr>
            </w:pPr>
            <w:r>
              <w:rPr>
                <w:rFonts w:cs="Arial"/>
              </w:rPr>
              <w:t>Wanted signal mean power [dBm]</w:t>
            </w:r>
          </w:p>
        </w:tc>
        <w:tc>
          <w:tcPr>
            <w:tcW w:w="1442" w:type="dxa"/>
            <w:vAlign w:val="center"/>
          </w:tcPr>
          <w:p w14:paraId="74A9AF6A" w14:textId="77777777" w:rsidR="007E5C8A" w:rsidRDefault="00000000">
            <w:pPr>
              <w:pStyle w:val="TAH"/>
              <w:rPr>
                <w:rFonts w:cs="Arial"/>
              </w:rPr>
            </w:pPr>
            <w:r>
              <w:rPr>
                <w:rFonts w:cs="Arial"/>
              </w:rPr>
              <w:t>Interfering signal mean power [dBm]</w:t>
            </w:r>
          </w:p>
        </w:tc>
        <w:tc>
          <w:tcPr>
            <w:tcW w:w="2349" w:type="dxa"/>
            <w:vAlign w:val="center"/>
          </w:tcPr>
          <w:p w14:paraId="2CBB76C3" w14:textId="77777777" w:rsidR="007E5C8A" w:rsidRDefault="00000000">
            <w:pPr>
              <w:pStyle w:val="TAH"/>
              <w:rPr>
                <w:rFonts w:cs="Arial"/>
              </w:rPr>
            </w:pPr>
            <w:r>
              <w:rPr>
                <w:rFonts w:cs="Arial"/>
              </w:rPr>
              <w:t xml:space="preserve"> Interfering signal centre frequency offset from the lower/upper Base Station RF Bandwidth edge or sub-block edge inside a sub-block gap [MHz]</w:t>
            </w:r>
          </w:p>
        </w:tc>
        <w:tc>
          <w:tcPr>
            <w:tcW w:w="2503" w:type="dxa"/>
            <w:vAlign w:val="center"/>
          </w:tcPr>
          <w:p w14:paraId="2EC7D70E" w14:textId="77777777" w:rsidR="007E5C8A" w:rsidRDefault="00000000">
            <w:pPr>
              <w:pStyle w:val="TAH"/>
              <w:rPr>
                <w:rFonts w:cs="Arial"/>
              </w:rPr>
            </w:pPr>
            <w:r>
              <w:rPr>
                <w:rFonts w:cs="Arial"/>
              </w:rPr>
              <w:t>Type of interfering signal</w:t>
            </w:r>
          </w:p>
        </w:tc>
      </w:tr>
      <w:tr w:rsidR="007E5C8A" w14:paraId="6D02BEC9" w14:textId="77777777">
        <w:trPr>
          <w:jc w:val="center"/>
        </w:trPr>
        <w:tc>
          <w:tcPr>
            <w:tcW w:w="1417" w:type="dxa"/>
            <w:vAlign w:val="center"/>
          </w:tcPr>
          <w:p w14:paraId="534184E2" w14:textId="77777777" w:rsidR="007E5C8A" w:rsidRDefault="00000000">
            <w:pPr>
              <w:pStyle w:val="TAC"/>
              <w:rPr>
                <w:rFonts w:cs="Arial"/>
              </w:rPr>
            </w:pPr>
            <w:r>
              <w:rPr>
                <w:rFonts w:cs="Arial"/>
              </w:rPr>
              <w:t>1.4</w:t>
            </w:r>
          </w:p>
        </w:tc>
        <w:tc>
          <w:tcPr>
            <w:tcW w:w="1959" w:type="dxa"/>
            <w:vAlign w:val="center"/>
          </w:tcPr>
          <w:p w14:paraId="1393B9A8" w14:textId="77777777" w:rsidR="007E5C8A" w:rsidRDefault="00000000">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2546168F" w14:textId="77777777" w:rsidR="007E5C8A" w:rsidRDefault="00000000">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0CDC2C17" w14:textId="77777777" w:rsidR="007E5C8A" w:rsidRDefault="00000000">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75943469" w14:textId="77777777" w:rsidR="007E5C8A" w:rsidRDefault="007E5C8A">
            <w:pPr>
              <w:pStyle w:val="TAC"/>
              <w:rPr>
                <w:rFonts w:cs="Arial"/>
              </w:rPr>
            </w:pPr>
          </w:p>
        </w:tc>
        <w:tc>
          <w:tcPr>
            <w:tcW w:w="2349" w:type="dxa"/>
            <w:vAlign w:val="center"/>
          </w:tcPr>
          <w:p w14:paraId="51AB99FA" w14:textId="77777777" w:rsidR="007E5C8A" w:rsidRDefault="00000000">
            <w:pPr>
              <w:pStyle w:val="TAC"/>
              <w:rPr>
                <w:rFonts w:cs="Arial"/>
              </w:rPr>
            </w:pPr>
            <w:r>
              <w:rPr>
                <w:rFonts w:cs="Arial"/>
              </w:rPr>
              <w:t>±0.7025</w:t>
            </w:r>
          </w:p>
        </w:tc>
        <w:tc>
          <w:tcPr>
            <w:tcW w:w="2503" w:type="dxa"/>
            <w:shd w:val="clear" w:color="auto" w:fill="auto"/>
            <w:vAlign w:val="center"/>
          </w:tcPr>
          <w:p w14:paraId="3F3EF326" w14:textId="77777777" w:rsidR="007E5C8A" w:rsidRDefault="00000000">
            <w:pPr>
              <w:pStyle w:val="TAC"/>
              <w:rPr>
                <w:rFonts w:cs="Arial"/>
              </w:rPr>
            </w:pPr>
            <w:r>
              <w:rPr>
                <w:rFonts w:cs="Arial"/>
              </w:rPr>
              <w:t>1.4MHz E-UTRA signal</w:t>
            </w:r>
          </w:p>
        </w:tc>
      </w:tr>
      <w:tr w:rsidR="007E5C8A" w14:paraId="3DC72479" w14:textId="77777777">
        <w:trPr>
          <w:jc w:val="center"/>
        </w:trPr>
        <w:tc>
          <w:tcPr>
            <w:tcW w:w="9670" w:type="dxa"/>
            <w:gridSpan w:val="5"/>
            <w:vAlign w:val="center"/>
          </w:tcPr>
          <w:p w14:paraId="1D5E17E3" w14:textId="77777777" w:rsidR="007E5C8A" w:rsidRDefault="00000000">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1BCF1AF7" w14:textId="77777777" w:rsidR="007E5C8A" w:rsidRDefault="007E5C8A">
      <w:pPr>
        <w:rPr>
          <w:rFonts w:eastAsia="SimSun"/>
          <w:lang w:val="en-US" w:eastAsia="zh-CN"/>
        </w:rPr>
      </w:pPr>
    </w:p>
    <w:p w14:paraId="734A2382" w14:textId="77777777" w:rsidR="007E5C8A" w:rsidRDefault="00000000">
      <w:pPr>
        <w:pStyle w:val="TH"/>
        <w:rPr>
          <w:rFonts w:eastAsia="SimSun"/>
          <w:lang w:val="en-US" w:eastAsia="zh-CN"/>
        </w:rPr>
      </w:pPr>
      <w:r>
        <w:lastRenderedPageBreak/>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7E5C8A" w14:paraId="748FC4B5" w14:textId="77777777">
        <w:trPr>
          <w:jc w:val="center"/>
        </w:trPr>
        <w:tc>
          <w:tcPr>
            <w:tcW w:w="1467" w:type="dxa"/>
            <w:shd w:val="clear" w:color="auto" w:fill="auto"/>
          </w:tcPr>
          <w:p w14:paraId="7E4131C0" w14:textId="77777777" w:rsidR="007E5C8A" w:rsidRDefault="00000000">
            <w:pPr>
              <w:pStyle w:val="TAH"/>
              <w:rPr>
                <w:rFonts w:cs="Arial"/>
                <w:lang w:val="en-US" w:eastAsia="zh-CN"/>
              </w:rPr>
            </w:pPr>
            <w:r>
              <w:rPr>
                <w:rFonts w:cs="Arial" w:hint="eastAsia"/>
                <w:lang w:val="en-US" w:eastAsia="zh-CN"/>
              </w:rPr>
              <w:t>SAN</w:t>
            </w:r>
          </w:p>
          <w:p w14:paraId="261E98F3" w14:textId="77777777" w:rsidR="007E5C8A" w:rsidRDefault="00000000">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7EDE620A" w14:textId="77777777" w:rsidR="007E5C8A" w:rsidRDefault="00000000">
            <w:pPr>
              <w:pStyle w:val="TAH"/>
              <w:rPr>
                <w:rFonts w:cs="Arial"/>
                <w:lang w:eastAsia="ja-JP"/>
              </w:rPr>
            </w:pPr>
            <w:r>
              <w:rPr>
                <w:rFonts w:cs="Arial"/>
                <w:lang w:eastAsia="ja-JP"/>
              </w:rPr>
              <w:t>Wanted signal mean power [dBm]</w:t>
            </w:r>
          </w:p>
        </w:tc>
        <w:tc>
          <w:tcPr>
            <w:tcW w:w="1442" w:type="dxa"/>
          </w:tcPr>
          <w:p w14:paraId="34640994" w14:textId="77777777" w:rsidR="007E5C8A" w:rsidRDefault="00000000">
            <w:pPr>
              <w:pStyle w:val="TAH"/>
              <w:rPr>
                <w:rFonts w:cs="Arial"/>
                <w:lang w:eastAsia="ja-JP"/>
              </w:rPr>
            </w:pPr>
            <w:r>
              <w:rPr>
                <w:rFonts w:cs="Arial"/>
                <w:lang w:eastAsia="ja-JP"/>
              </w:rPr>
              <w:t>Interfering signal mean power [dBm]</w:t>
            </w:r>
          </w:p>
        </w:tc>
        <w:tc>
          <w:tcPr>
            <w:tcW w:w="2349" w:type="dxa"/>
          </w:tcPr>
          <w:p w14:paraId="7CD034A0" w14:textId="77777777" w:rsidR="007E5C8A" w:rsidRDefault="00000000">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5A7FD15D" w14:textId="77777777" w:rsidR="007E5C8A" w:rsidRDefault="00000000">
            <w:pPr>
              <w:pStyle w:val="TAH"/>
              <w:rPr>
                <w:rFonts w:cs="Arial"/>
                <w:lang w:eastAsia="ja-JP"/>
              </w:rPr>
            </w:pPr>
            <w:r>
              <w:rPr>
                <w:rFonts w:cs="Arial"/>
                <w:lang w:eastAsia="ja-JP"/>
              </w:rPr>
              <w:t>Type of interfering signal</w:t>
            </w:r>
          </w:p>
        </w:tc>
      </w:tr>
      <w:tr w:rsidR="007E5C8A" w14:paraId="3685E15A" w14:textId="77777777">
        <w:trPr>
          <w:jc w:val="center"/>
        </w:trPr>
        <w:tc>
          <w:tcPr>
            <w:tcW w:w="1467" w:type="dxa"/>
            <w:vAlign w:val="center"/>
          </w:tcPr>
          <w:p w14:paraId="4A7A517C" w14:textId="77777777" w:rsidR="007E5C8A" w:rsidRDefault="00000000">
            <w:pPr>
              <w:pStyle w:val="TAC"/>
              <w:rPr>
                <w:rFonts w:cs="Arial"/>
                <w:lang w:eastAsia="ja-JP"/>
              </w:rPr>
            </w:pPr>
            <w:r>
              <w:rPr>
                <w:rFonts w:cs="Arial"/>
                <w:lang w:eastAsia="ja-JP"/>
              </w:rPr>
              <w:t>200</w:t>
            </w:r>
          </w:p>
        </w:tc>
        <w:tc>
          <w:tcPr>
            <w:tcW w:w="1959" w:type="dxa"/>
            <w:vAlign w:val="center"/>
          </w:tcPr>
          <w:p w14:paraId="5194D418" w14:textId="77777777" w:rsidR="007E5C8A" w:rsidRDefault="0000000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42" w:type="dxa"/>
            <w:vAlign w:val="center"/>
          </w:tcPr>
          <w:p w14:paraId="55997296" w14:textId="77777777" w:rsidR="007E5C8A" w:rsidRDefault="00000000">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7ACDC479" w14:textId="77777777" w:rsidR="007E5C8A" w:rsidRDefault="00000000">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42F749F2" w14:textId="77777777" w:rsidR="007E5C8A" w:rsidRDefault="007E5C8A">
            <w:pPr>
              <w:pStyle w:val="TAC"/>
              <w:rPr>
                <w:rFonts w:cs="Arial"/>
                <w:lang w:val="en-US" w:eastAsia="ja-JP"/>
              </w:rPr>
            </w:pPr>
          </w:p>
        </w:tc>
        <w:tc>
          <w:tcPr>
            <w:tcW w:w="2349" w:type="dxa"/>
            <w:vAlign w:val="center"/>
          </w:tcPr>
          <w:p w14:paraId="23DCA9A6" w14:textId="77777777" w:rsidR="007E5C8A" w:rsidRDefault="00000000">
            <w:pPr>
              <w:pStyle w:val="TAC"/>
              <w:rPr>
                <w:rFonts w:cs="Arial"/>
                <w:lang w:eastAsia="ja-JP"/>
              </w:rPr>
            </w:pPr>
            <w:r>
              <w:rPr>
                <w:rFonts w:cs="Arial"/>
                <w:lang w:eastAsia="ja-JP"/>
              </w:rPr>
              <w:t>±100</w:t>
            </w:r>
          </w:p>
        </w:tc>
        <w:tc>
          <w:tcPr>
            <w:tcW w:w="2503" w:type="dxa"/>
            <w:shd w:val="clear" w:color="auto" w:fill="auto"/>
            <w:vAlign w:val="center"/>
          </w:tcPr>
          <w:p w14:paraId="63650BE3" w14:textId="77777777" w:rsidR="007E5C8A" w:rsidRDefault="00000000">
            <w:pPr>
              <w:pStyle w:val="TAC"/>
              <w:rPr>
                <w:rFonts w:cs="Arial"/>
                <w:lang w:eastAsia="ja-JP"/>
              </w:rPr>
            </w:pPr>
            <w:r>
              <w:rPr>
                <w:rFonts w:cs="Arial"/>
                <w:lang w:eastAsia="ja-JP"/>
              </w:rPr>
              <w:t>180 kHz NB-IoT signal</w:t>
            </w:r>
          </w:p>
        </w:tc>
      </w:tr>
      <w:tr w:rsidR="007E5C8A" w14:paraId="5F5E3B36" w14:textId="77777777">
        <w:trPr>
          <w:jc w:val="center"/>
        </w:trPr>
        <w:tc>
          <w:tcPr>
            <w:tcW w:w="9720" w:type="dxa"/>
            <w:gridSpan w:val="5"/>
            <w:vAlign w:val="center"/>
          </w:tcPr>
          <w:p w14:paraId="49230406" w14:textId="77777777" w:rsidR="007E5C8A" w:rsidRDefault="00000000">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3D126913" w14:textId="77777777" w:rsidR="007E5C8A" w:rsidRDefault="007E5C8A"/>
    <w:p w14:paraId="0655CB4F" w14:textId="77777777" w:rsidR="007E5C8A" w:rsidRDefault="00000000">
      <w:pPr>
        <w:pStyle w:val="Heading3"/>
      </w:pPr>
      <w:bookmarkStart w:id="1236" w:name="_Toc104311108"/>
      <w:bookmarkStart w:id="1237" w:name="_Toc114242290"/>
      <w:bookmarkStart w:id="1238" w:name="_Toc2485"/>
      <w:bookmarkStart w:id="1239" w:name="_Toc13621"/>
      <w:bookmarkStart w:id="1240" w:name="_Toc106126809"/>
      <w:bookmarkStart w:id="1241" w:name="_Toc106177122"/>
      <w:r>
        <w:t>10.5.2</w:t>
      </w:r>
      <w:r>
        <w:tab/>
        <w:t>OTA in-band blocking</w:t>
      </w:r>
      <w:bookmarkEnd w:id="1236"/>
      <w:bookmarkEnd w:id="1237"/>
      <w:bookmarkEnd w:id="1238"/>
      <w:bookmarkEnd w:id="1239"/>
      <w:bookmarkEnd w:id="1240"/>
      <w:bookmarkEnd w:id="1241"/>
    </w:p>
    <w:p w14:paraId="24653B2A" w14:textId="77777777" w:rsidR="007E5C8A" w:rsidRDefault="00000000">
      <w:pPr>
        <w:pStyle w:val="Guidance"/>
        <w:rPr>
          <w:i w:val="0"/>
          <w:color w:val="auto"/>
        </w:rPr>
      </w:pPr>
      <w:r>
        <w:rPr>
          <w:i w:val="0"/>
          <w:color w:val="auto"/>
        </w:rPr>
        <w:t>The requirement is not applicable in this version of the specification.</w:t>
      </w:r>
    </w:p>
    <w:p w14:paraId="5A9B8D34" w14:textId="77777777" w:rsidR="007E5C8A" w:rsidRDefault="007E5C8A"/>
    <w:p w14:paraId="1C84E0A8" w14:textId="77777777" w:rsidR="007E5C8A" w:rsidRDefault="00000000">
      <w:pPr>
        <w:pStyle w:val="Heading2"/>
      </w:pPr>
      <w:bookmarkStart w:id="1242" w:name="_Toc61179113"/>
      <w:bookmarkStart w:id="1243" w:name="_Toc36817482"/>
      <w:bookmarkStart w:id="1244" w:name="_Toc45893710"/>
      <w:bookmarkStart w:id="1245" w:name="_Toc61179583"/>
      <w:bookmarkStart w:id="1246" w:name="_Toc37267792"/>
      <w:bookmarkStart w:id="1247" w:name="_Toc67916879"/>
      <w:bookmarkStart w:id="1248" w:name="_Toc22639"/>
      <w:bookmarkStart w:id="1249" w:name="_Toc21127721"/>
      <w:bookmarkStart w:id="1250" w:name="_Toc44712398"/>
      <w:bookmarkStart w:id="1251" w:name="_Toc37260404"/>
      <w:bookmarkStart w:id="1252" w:name="_Toc53178875"/>
      <w:bookmarkStart w:id="1253" w:name="_Toc74663500"/>
      <w:bookmarkStart w:id="1254" w:name="_Toc29811930"/>
      <w:bookmarkStart w:id="1255" w:name="_Toc53178424"/>
      <w:bookmarkStart w:id="1256" w:name="_Toc22208"/>
      <w:r>
        <w:t>10.6</w:t>
      </w:r>
      <w:r>
        <w:tab/>
        <w:t>OTA out-of-band blocking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0AB3B90" w14:textId="77777777" w:rsidR="007E5C8A" w:rsidRDefault="00000000">
      <w:pPr>
        <w:pStyle w:val="Heading3"/>
      </w:pPr>
      <w:bookmarkStart w:id="1257" w:name="_Toc90422889"/>
      <w:bookmarkStart w:id="1258" w:name="_Toc106177124"/>
      <w:bookmarkStart w:id="1259" w:name="_Toc36817483"/>
      <w:bookmarkStart w:id="1260" w:name="_Toc37260405"/>
      <w:bookmarkStart w:id="1261" w:name="_Toc74663501"/>
      <w:bookmarkStart w:id="1262" w:name="_Toc53178425"/>
      <w:bookmarkStart w:id="1263" w:name="_Toc61179584"/>
      <w:bookmarkStart w:id="1264" w:name="_Toc53178876"/>
      <w:bookmarkStart w:id="1265" w:name="_Toc106126811"/>
      <w:bookmarkStart w:id="1266" w:name="_Toc114242292"/>
      <w:bookmarkStart w:id="1267" w:name="_Toc67916880"/>
      <w:bookmarkStart w:id="1268" w:name="_Toc29811931"/>
      <w:bookmarkStart w:id="1269" w:name="_Toc21127722"/>
      <w:bookmarkStart w:id="1270" w:name="_Toc37267793"/>
      <w:bookmarkStart w:id="1271" w:name="_Toc45893711"/>
      <w:bookmarkStart w:id="1272" w:name="_Toc61179114"/>
      <w:bookmarkStart w:id="1273" w:name="_Toc44712399"/>
      <w:bookmarkStart w:id="1274" w:name="_Toc82622042"/>
      <w:bookmarkStart w:id="1275" w:name="_Toc5286"/>
      <w:bookmarkStart w:id="1276" w:name="_Toc9856"/>
      <w:bookmarkStart w:id="1277" w:name="_Toc104311110"/>
      <w:r>
        <w:t>10.6.1</w:t>
      </w:r>
      <w:r>
        <w:tab/>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418D56F" w14:textId="77777777" w:rsidR="007E5C8A" w:rsidRDefault="00000000">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7C0E029" w14:textId="77777777" w:rsidR="007E5C8A" w:rsidRDefault="00000000">
      <w:pPr>
        <w:pStyle w:val="Heading3"/>
      </w:pPr>
      <w:bookmarkStart w:id="1278" w:name="_Toc90422890"/>
      <w:bookmarkStart w:id="1279" w:name="_Toc74663502"/>
      <w:bookmarkStart w:id="1280" w:name="_Toc10221"/>
      <w:bookmarkStart w:id="1281" w:name="_Toc82622043"/>
      <w:bookmarkStart w:id="1282" w:name="_Toc67916881"/>
      <w:bookmarkStart w:id="1283" w:name="_Toc114242293"/>
      <w:bookmarkStart w:id="1284" w:name="_Toc23423"/>
      <w:bookmarkStart w:id="1285" w:name="_Toc45893712"/>
      <w:bookmarkStart w:id="1286" w:name="_Toc106177125"/>
      <w:bookmarkStart w:id="1287" w:name="_Toc21127723"/>
      <w:bookmarkStart w:id="1288" w:name="_Toc106126812"/>
      <w:bookmarkStart w:id="1289" w:name="_Toc29811932"/>
      <w:bookmarkStart w:id="1290" w:name="_Toc104311111"/>
      <w:bookmarkStart w:id="1291" w:name="_Toc36817484"/>
      <w:bookmarkStart w:id="1292" w:name="_Toc53178426"/>
      <w:bookmarkStart w:id="1293" w:name="_Toc44712400"/>
      <w:bookmarkStart w:id="1294" w:name="_Toc37260406"/>
      <w:bookmarkStart w:id="1295" w:name="_Toc53178877"/>
      <w:bookmarkStart w:id="1296" w:name="_Toc37267794"/>
      <w:bookmarkStart w:id="1297" w:name="_Toc61179115"/>
      <w:bookmarkStart w:id="1298" w:name="_Toc61179585"/>
      <w:r>
        <w:t>10.6.2</w:t>
      </w:r>
      <w:r>
        <w:tab/>
        <w:t xml:space="preserve">Minimum requirement for </w:t>
      </w:r>
      <w:r>
        <w:rPr>
          <w:rFonts w:hint="eastAsia"/>
          <w:i/>
          <w:lang w:val="en-US" w:eastAsia="zh-CN"/>
        </w:rPr>
        <w:t>SAN</w:t>
      </w:r>
      <w:r>
        <w:rPr>
          <w:i/>
        </w:rPr>
        <w:t xml:space="preserve"> type 1-O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D6460C1" w14:textId="77777777" w:rsidR="007E5C8A" w:rsidRDefault="00000000">
      <w:pPr>
        <w:pStyle w:val="Heading4"/>
        <w:numPr>
          <w:ilvl w:val="3"/>
          <w:numId w:val="0"/>
        </w:numPr>
      </w:pPr>
      <w:bookmarkStart w:id="1299" w:name="_Toc29811933"/>
      <w:bookmarkStart w:id="1300" w:name="_Toc104311112"/>
      <w:bookmarkStart w:id="1301" w:name="_Toc90422891"/>
      <w:bookmarkStart w:id="1302" w:name="_Toc82622044"/>
      <w:bookmarkStart w:id="1303" w:name="_Toc61179116"/>
      <w:bookmarkStart w:id="1304" w:name="_Toc106177126"/>
      <w:bookmarkStart w:id="1305" w:name="_Toc114242294"/>
      <w:bookmarkStart w:id="1306" w:name="_Toc45893713"/>
      <w:bookmarkStart w:id="1307" w:name="_Toc74663503"/>
      <w:bookmarkStart w:id="1308" w:name="_Toc106126813"/>
      <w:bookmarkStart w:id="1309" w:name="_Toc67916882"/>
      <w:bookmarkStart w:id="1310" w:name="_Toc61179586"/>
      <w:bookmarkStart w:id="1311" w:name="_Toc13283"/>
      <w:bookmarkStart w:id="1312" w:name="_Toc19352"/>
      <w:bookmarkStart w:id="1313" w:name="_Toc44712401"/>
      <w:bookmarkStart w:id="1314" w:name="_Toc53178427"/>
      <w:bookmarkStart w:id="1315" w:name="_Toc53178878"/>
      <w:bookmarkStart w:id="1316" w:name="_Toc37260407"/>
      <w:bookmarkStart w:id="1317" w:name="_Toc37267795"/>
      <w:bookmarkStart w:id="1318" w:name="_Toc36817485"/>
      <w:bookmarkStart w:id="1319" w:name="_Toc21127724"/>
      <w:r>
        <w:t>10.6.2.1</w:t>
      </w:r>
      <w:r>
        <w:tab/>
        <w:t>General minimum requirement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EE0C07B" w14:textId="77777777" w:rsidR="007E5C8A" w:rsidRDefault="00000000">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F44E59B" w14:textId="77777777" w:rsidR="007E5C8A" w:rsidRDefault="00000000">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71294A9D" w14:textId="77777777" w:rsidR="007E5C8A" w:rsidRDefault="00000000">
      <w:r>
        <w:t>For OTA wanted and OTA interfering signals provided at the RIB using the parameters in table 10.6.2.1-1, the following requirements shall be met:</w:t>
      </w:r>
    </w:p>
    <w:p w14:paraId="58206B09" w14:textId="36A4E777" w:rsidR="007E5C8A" w:rsidRDefault="00000000">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6EB717CD" w14:textId="77777777" w:rsidR="007E5C8A" w:rsidRDefault="00000000">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01190405" w14:textId="77777777" w:rsidR="007E5C8A" w:rsidRDefault="00000000">
      <w:pPr>
        <w:pStyle w:val="TH"/>
      </w:pPr>
      <w:r>
        <w:rPr>
          <w:rFonts w:eastAsia="Osaka"/>
        </w:rPr>
        <w:lastRenderedPageBreak/>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7E5C8A" w14:paraId="3FD8926F"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7BBE0B3" w14:textId="77777777" w:rsidR="007E5C8A" w:rsidRDefault="00000000">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3DA8054D" w14:textId="77777777" w:rsidR="007E5C8A" w:rsidRDefault="00000000">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71E02AD8" w14:textId="77777777" w:rsidR="007E5C8A" w:rsidRDefault="00000000">
            <w:pPr>
              <w:pStyle w:val="TAH"/>
            </w:pPr>
            <w:r>
              <w:rPr>
                <w:rFonts w:cs="Arial"/>
              </w:rPr>
              <w:t>Type of interfering Signal</w:t>
            </w:r>
          </w:p>
        </w:tc>
      </w:tr>
      <w:tr w:rsidR="007E5C8A" w14:paraId="62E21E9A"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727690CD" w14:textId="77777777" w:rsidR="007E5C8A" w:rsidRDefault="00000000">
            <w:pPr>
              <w:pStyle w:val="TAC"/>
            </w:pPr>
            <w:r>
              <w:rPr>
                <w:rFonts w:cs="Arial"/>
              </w:rPr>
              <w:t>EIS</w:t>
            </w:r>
            <w:r>
              <w:rPr>
                <w:rFonts w:cs="Arial"/>
                <w:vertAlign w:val="subscript"/>
              </w:rPr>
              <w:t>minSENS</w:t>
            </w:r>
            <w:r>
              <w:rPr>
                <w:rFonts w:cs="Arial"/>
              </w:rPr>
              <w:t xml:space="preserve"> + 6 dB</w:t>
            </w:r>
          </w:p>
          <w:p w14:paraId="499DF891" w14:textId="77777777" w:rsidR="007E5C8A" w:rsidRDefault="00000000">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4C55A253" w14:textId="77777777" w:rsidR="007E5C8A" w:rsidRDefault="00000000">
            <w:pPr>
              <w:pStyle w:val="TAC"/>
              <w:rPr>
                <w:highlight w:val="yellow"/>
              </w:rPr>
            </w:pPr>
            <w:r>
              <w:rPr>
                <w:highlight w:val="yellow"/>
              </w:rPr>
              <w:t>0.0</w:t>
            </w:r>
            <w:r>
              <w:rPr>
                <w:rFonts w:hint="eastAsia"/>
                <w:highlight w:val="yellow"/>
                <w:lang w:val="en-US" w:eastAsia="zh-CN"/>
              </w:rPr>
              <w:t>1</w:t>
            </w:r>
            <w:r>
              <w:rPr>
                <w:highlight w:val="yellow"/>
              </w:rPr>
              <w:t>29</w:t>
            </w:r>
          </w:p>
          <w:p w14:paraId="0C412737" w14:textId="77777777" w:rsidR="007E5C8A" w:rsidRDefault="00000000">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3A8A3363" w14:textId="77777777" w:rsidR="007E5C8A" w:rsidRDefault="00000000">
            <w:pPr>
              <w:pStyle w:val="TAC"/>
            </w:pPr>
            <w:r>
              <w:t>CW carrier</w:t>
            </w:r>
          </w:p>
        </w:tc>
      </w:tr>
      <w:tr w:rsidR="007E5C8A" w14:paraId="3E058EF0"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7BCD848" w14:textId="77777777" w:rsidR="007E5C8A" w:rsidRDefault="00000000">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42C20FEF" w14:textId="77777777" w:rsidR="007E5C8A" w:rsidRDefault="00000000">
            <w:pPr>
              <w:pStyle w:val="TAN"/>
            </w:pPr>
            <w:r>
              <w:t>NOTE 2:</w:t>
            </w:r>
            <w:r>
              <w:tab/>
              <w:t xml:space="preserve">The RMS field-strength level in V/m is related to the interferer EIRP level at a distance described as </w:t>
            </w:r>
            <w:r>
              <w:rPr>
                <w:position w:val="-24"/>
              </w:rPr>
              <w:object w:dxaOrig="1400" w:dyaOrig="620" w14:anchorId="182916E9">
                <v:shape id="_x0000_i1026" type="#_x0000_t75" style="width:70pt;height:31pt" o:ole="">
                  <v:imagedata r:id="rId24" o:title=""/>
                </v:shape>
                <o:OLEObject Type="Embed" ProgID="Equation.3" ShapeID="_x0000_i1026" DrawAspect="Content" ObjectID="_1731394411" r:id="rId25"/>
              </w:object>
            </w:r>
            <w:r>
              <w:t>, where EIRP is in W and r is in m.</w:t>
            </w:r>
          </w:p>
          <w:p w14:paraId="29EA0C22" w14:textId="77777777" w:rsidR="007E5C8A" w:rsidRDefault="00000000">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1MHz step size.</w:t>
            </w:r>
            <w:r>
              <w:rPr>
                <w:rFonts w:hint="eastAsia"/>
                <w:szCs w:val="18"/>
                <w:lang w:val="en-US" w:eastAsia="zh-CN"/>
              </w:rPr>
              <w:t>]</w:t>
            </w:r>
          </w:p>
          <w:p w14:paraId="12E032B2" w14:textId="77777777" w:rsidR="007E5C8A" w:rsidRDefault="007E5C8A">
            <w:pPr>
              <w:pStyle w:val="TAN"/>
              <w:ind w:left="0" w:firstLine="0"/>
            </w:pPr>
          </w:p>
        </w:tc>
      </w:tr>
    </w:tbl>
    <w:p w14:paraId="76495078" w14:textId="77777777" w:rsidR="007E5C8A" w:rsidRDefault="007E5C8A"/>
    <w:p w14:paraId="75A11024" w14:textId="77777777" w:rsidR="007E5C8A" w:rsidRDefault="00000000">
      <w:pPr>
        <w:pStyle w:val="TH"/>
        <w:rPr>
          <w:rFonts w:eastAsia="SimSun"/>
          <w:iCs/>
          <w:lang w:val="en-US" w:eastAsia="zh-CN"/>
        </w:rPr>
      </w:pPr>
      <w:r>
        <w:t>Table 10.6.2.1-2: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7E5C8A" w14:paraId="661189BD" w14:textId="77777777">
        <w:trPr>
          <w:cantSplit/>
          <w:jc w:val="center"/>
        </w:trPr>
        <w:tc>
          <w:tcPr>
            <w:tcW w:w="1344" w:type="dxa"/>
          </w:tcPr>
          <w:p w14:paraId="3EF51B5B" w14:textId="77777777" w:rsidR="007E5C8A" w:rsidRDefault="00000000">
            <w:pPr>
              <w:pStyle w:val="TAH"/>
              <w:rPr>
                <w:lang w:eastAsia="zh-CN"/>
              </w:rPr>
            </w:pPr>
            <w:r>
              <w:rPr>
                <w:lang w:val="fr-FR" w:eastAsia="zh-CN"/>
              </w:rPr>
              <w:t>SAN</w:t>
            </w:r>
            <w:r>
              <w:rPr>
                <w:lang w:eastAsia="zh-CN"/>
              </w:rPr>
              <w:t xml:space="preserve"> type</w:t>
            </w:r>
          </w:p>
        </w:tc>
        <w:tc>
          <w:tcPr>
            <w:tcW w:w="3472" w:type="dxa"/>
            <w:shd w:val="clear" w:color="auto" w:fill="auto"/>
          </w:tcPr>
          <w:p w14:paraId="5C2749A6" w14:textId="77777777" w:rsidR="007E5C8A" w:rsidRDefault="00000000">
            <w:pPr>
              <w:pStyle w:val="TAH"/>
            </w:pPr>
            <w:r>
              <w:rPr>
                <w:i/>
              </w:rPr>
              <w:t>Operating band</w:t>
            </w:r>
            <w:r>
              <w:t xml:space="preserve"> characteristics</w:t>
            </w:r>
          </w:p>
        </w:tc>
        <w:tc>
          <w:tcPr>
            <w:tcW w:w="1219" w:type="dxa"/>
            <w:shd w:val="clear" w:color="auto" w:fill="auto"/>
          </w:tcPr>
          <w:p w14:paraId="6A414C1B" w14:textId="77777777" w:rsidR="007E5C8A" w:rsidRDefault="00000000">
            <w:pPr>
              <w:pStyle w:val="TAH"/>
            </w:pPr>
            <w:r>
              <w:t>Δf</w:t>
            </w:r>
            <w:r>
              <w:rPr>
                <w:vertAlign w:val="subscript"/>
              </w:rPr>
              <w:t>OOB</w:t>
            </w:r>
            <w:r>
              <w:t xml:space="preserve"> (MHz)</w:t>
            </w:r>
          </w:p>
        </w:tc>
      </w:tr>
      <w:tr w:rsidR="007E5C8A" w14:paraId="6363CD12" w14:textId="77777777">
        <w:trPr>
          <w:cantSplit/>
          <w:jc w:val="center"/>
        </w:trPr>
        <w:tc>
          <w:tcPr>
            <w:tcW w:w="1344" w:type="dxa"/>
          </w:tcPr>
          <w:p w14:paraId="49DE0102" w14:textId="77777777" w:rsidR="007E5C8A" w:rsidRDefault="00000000">
            <w:pPr>
              <w:pStyle w:val="TAL"/>
            </w:pPr>
            <w:r>
              <w:rPr>
                <w:i/>
                <w:lang w:eastAsia="zh-CN"/>
              </w:rPr>
              <w:t>SAN type 1-O</w:t>
            </w:r>
          </w:p>
        </w:tc>
        <w:tc>
          <w:tcPr>
            <w:tcW w:w="3472" w:type="dxa"/>
            <w:shd w:val="clear" w:color="auto" w:fill="auto"/>
          </w:tcPr>
          <w:p w14:paraId="64D99266" w14:textId="77777777" w:rsidR="007E5C8A" w:rsidRDefault="00000000">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09D249BF" w14:textId="77777777" w:rsidR="007E5C8A" w:rsidRDefault="00000000">
            <w:pPr>
              <w:pStyle w:val="TAC"/>
            </w:pPr>
            <w:r>
              <w:t>20</w:t>
            </w:r>
          </w:p>
        </w:tc>
      </w:tr>
    </w:tbl>
    <w:p w14:paraId="06BF1D95" w14:textId="77777777" w:rsidR="007E5C8A" w:rsidRDefault="007E5C8A"/>
    <w:p w14:paraId="6CDEA223" w14:textId="77777777" w:rsidR="007E5C8A" w:rsidRDefault="00000000">
      <w:pPr>
        <w:pStyle w:val="Heading2"/>
      </w:pPr>
      <w:bookmarkStart w:id="1320" w:name="_Toc21127728"/>
      <w:bookmarkStart w:id="1321" w:name="_Toc53178431"/>
      <w:bookmarkStart w:id="1322" w:name="_Toc53178882"/>
      <w:bookmarkStart w:id="1323" w:name="_Toc37267799"/>
      <w:bookmarkStart w:id="1324" w:name="_Toc18428"/>
      <w:bookmarkStart w:id="1325" w:name="_Toc74663507"/>
      <w:bookmarkStart w:id="1326" w:name="_Toc29811937"/>
      <w:bookmarkStart w:id="1327" w:name="_Toc36817489"/>
      <w:bookmarkStart w:id="1328" w:name="_Toc67916886"/>
      <w:bookmarkStart w:id="1329" w:name="_Toc44712405"/>
      <w:bookmarkStart w:id="1330" w:name="_Toc37260411"/>
      <w:bookmarkStart w:id="1331" w:name="_Toc61179590"/>
      <w:bookmarkStart w:id="1332" w:name="_Toc16779"/>
      <w:bookmarkStart w:id="1333" w:name="_Toc61179120"/>
      <w:bookmarkStart w:id="1334" w:name="_Toc45893717"/>
      <w:r>
        <w:t>10.7</w:t>
      </w:r>
      <w:r>
        <w:tab/>
        <w:t>OTA receiver spurious emissions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3FEFDB8" w14:textId="77777777" w:rsidR="007E5C8A" w:rsidRDefault="00000000">
      <w:pPr>
        <w:pStyle w:val="Guidance"/>
        <w:rPr>
          <w:i w:val="0"/>
          <w:color w:val="auto"/>
        </w:rPr>
      </w:pPr>
      <w:r>
        <w:rPr>
          <w:i w:val="0"/>
          <w:color w:val="auto"/>
        </w:rPr>
        <w:t>The requirement is not applicable in this version of the specification.</w:t>
      </w:r>
    </w:p>
    <w:p w14:paraId="58584FFD" w14:textId="77777777" w:rsidR="007E5C8A" w:rsidRDefault="007E5C8A"/>
    <w:p w14:paraId="4F017613" w14:textId="77777777" w:rsidR="007E5C8A" w:rsidRDefault="00000000">
      <w:pPr>
        <w:pStyle w:val="Heading2"/>
      </w:pPr>
      <w:bookmarkStart w:id="1335" w:name="_Toc21127732"/>
      <w:bookmarkStart w:id="1336" w:name="_Toc53178886"/>
      <w:bookmarkStart w:id="1337" w:name="_Toc61179594"/>
      <w:bookmarkStart w:id="1338" w:name="_Toc44712409"/>
      <w:bookmarkStart w:id="1339" w:name="_Toc19816"/>
      <w:bookmarkStart w:id="1340" w:name="_Toc61179124"/>
      <w:bookmarkStart w:id="1341" w:name="_Toc67916890"/>
      <w:bookmarkStart w:id="1342" w:name="_Toc29811941"/>
      <w:bookmarkStart w:id="1343" w:name="_Toc37260415"/>
      <w:bookmarkStart w:id="1344" w:name="_Toc36817493"/>
      <w:bookmarkStart w:id="1345" w:name="_Toc74663511"/>
      <w:bookmarkStart w:id="1346" w:name="_Toc16116"/>
      <w:bookmarkStart w:id="1347" w:name="_Toc37267803"/>
      <w:bookmarkStart w:id="1348" w:name="_Toc53178435"/>
      <w:bookmarkStart w:id="1349" w:name="_Toc45893721"/>
      <w:r>
        <w:t>10.8</w:t>
      </w:r>
      <w:r>
        <w:tab/>
        <w:t>OTA receiver intermodulation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61B9697" w14:textId="77777777" w:rsidR="007E5C8A" w:rsidRDefault="00000000">
      <w:pPr>
        <w:pStyle w:val="Guidance"/>
        <w:rPr>
          <w:i w:val="0"/>
          <w:color w:val="auto"/>
        </w:rPr>
      </w:pPr>
      <w:r>
        <w:rPr>
          <w:i w:val="0"/>
          <w:color w:val="auto"/>
        </w:rPr>
        <w:t>The requirement is not applicable in this version of the specification.</w:t>
      </w:r>
    </w:p>
    <w:p w14:paraId="6B6CD09B" w14:textId="77777777" w:rsidR="007E5C8A" w:rsidRDefault="007E5C8A"/>
    <w:p w14:paraId="488BBB86" w14:textId="77777777" w:rsidR="007E5C8A" w:rsidRDefault="00000000">
      <w:pPr>
        <w:pStyle w:val="Heading2"/>
      </w:pPr>
      <w:bookmarkStart w:id="1350" w:name="_Toc53178890"/>
      <w:bookmarkStart w:id="1351" w:name="_Toc53178439"/>
      <w:bookmarkStart w:id="1352" w:name="_Toc36817497"/>
      <w:bookmarkStart w:id="1353" w:name="_Toc67916894"/>
      <w:bookmarkStart w:id="1354" w:name="_Toc29811945"/>
      <w:bookmarkStart w:id="1355" w:name="_Toc7623"/>
      <w:bookmarkStart w:id="1356" w:name="_Toc37260419"/>
      <w:bookmarkStart w:id="1357" w:name="_Toc61179128"/>
      <w:bookmarkStart w:id="1358" w:name="_Toc37267807"/>
      <w:bookmarkStart w:id="1359" w:name="_Toc61179598"/>
      <w:bookmarkStart w:id="1360" w:name="_Toc21127736"/>
      <w:bookmarkStart w:id="1361" w:name="_Toc45893725"/>
      <w:bookmarkStart w:id="1362" w:name="_Toc44712413"/>
      <w:bookmarkStart w:id="1363" w:name="_Toc24339"/>
      <w:bookmarkStart w:id="1364" w:name="_Toc74663515"/>
      <w:r>
        <w:t>10.9</w:t>
      </w:r>
      <w:r>
        <w:tab/>
        <w:t>OTA in-channel selectivity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3A5EF34" w14:textId="77777777" w:rsidR="007E5C8A" w:rsidRDefault="00000000">
      <w:pPr>
        <w:pStyle w:val="Heading3"/>
      </w:pPr>
      <w:bookmarkStart w:id="1365" w:name="_Toc74663516"/>
      <w:bookmarkStart w:id="1366" w:name="_Toc21127737"/>
      <w:bookmarkStart w:id="1367" w:name="_Toc106126819"/>
      <w:bookmarkStart w:id="1368" w:name="_Toc61179599"/>
      <w:bookmarkStart w:id="1369" w:name="_Toc53178891"/>
      <w:bookmarkStart w:id="1370" w:name="_Toc44712414"/>
      <w:bookmarkStart w:id="1371" w:name="_Toc45893726"/>
      <w:bookmarkStart w:id="1372" w:name="_Toc37260420"/>
      <w:bookmarkStart w:id="1373" w:name="_Toc104311118"/>
      <w:bookmarkStart w:id="1374" w:name="_Toc90422904"/>
      <w:bookmarkStart w:id="1375" w:name="_Toc21333"/>
      <w:bookmarkStart w:id="1376" w:name="_Toc67916895"/>
      <w:bookmarkStart w:id="1377" w:name="_Toc106177132"/>
      <w:bookmarkStart w:id="1378" w:name="_Toc61179129"/>
      <w:bookmarkStart w:id="1379" w:name="_Toc114242300"/>
      <w:bookmarkStart w:id="1380" w:name="_Toc37267808"/>
      <w:bookmarkStart w:id="1381" w:name="_Toc36817498"/>
      <w:bookmarkStart w:id="1382" w:name="_Toc82622057"/>
      <w:bookmarkStart w:id="1383" w:name="_Toc53178440"/>
      <w:bookmarkStart w:id="1384" w:name="_Toc29811946"/>
      <w:bookmarkStart w:id="1385" w:name="_Toc3477"/>
      <w:r>
        <w:t>10.</w:t>
      </w:r>
      <w:r>
        <w:rPr>
          <w:lang w:eastAsia="zh-CN"/>
        </w:rPr>
        <w:t>9</w:t>
      </w:r>
      <w:r>
        <w:t>.1</w:t>
      </w:r>
      <w:r>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FD66A77" w14:textId="77777777" w:rsidR="007E5C8A" w:rsidRDefault="00000000">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5FBF497F" w14:textId="77777777" w:rsidR="007E5C8A" w:rsidRDefault="00000000">
      <w:pPr>
        <w:pStyle w:val="Heading3"/>
        <w:rPr>
          <w:lang w:eastAsia="zh-CN"/>
        </w:rPr>
      </w:pPr>
      <w:bookmarkStart w:id="1386" w:name="_Toc21127738"/>
      <w:bookmarkStart w:id="1387" w:name="_Toc36817499"/>
      <w:bookmarkStart w:id="1388" w:name="_Toc106177133"/>
      <w:bookmarkStart w:id="1389" w:name="_Toc37260421"/>
      <w:bookmarkStart w:id="1390" w:name="_Toc106126820"/>
      <w:bookmarkStart w:id="1391" w:name="_Toc104311119"/>
      <w:bookmarkStart w:id="1392" w:name="_Toc53178441"/>
      <w:bookmarkStart w:id="1393" w:name="_Toc90422905"/>
      <w:bookmarkStart w:id="1394" w:name="_Toc3485"/>
      <w:bookmarkStart w:id="1395" w:name="_Toc82622058"/>
      <w:bookmarkStart w:id="1396" w:name="_Toc10736"/>
      <w:bookmarkStart w:id="1397" w:name="_Toc114242301"/>
      <w:bookmarkStart w:id="1398" w:name="_Toc67916896"/>
      <w:bookmarkStart w:id="1399" w:name="_Toc61179600"/>
      <w:bookmarkStart w:id="1400" w:name="_Toc45893727"/>
      <w:bookmarkStart w:id="1401" w:name="_Toc29811947"/>
      <w:bookmarkStart w:id="1402" w:name="_Toc44712415"/>
      <w:bookmarkStart w:id="1403" w:name="_Toc53178892"/>
      <w:bookmarkStart w:id="1404" w:name="_Toc37267809"/>
      <w:bookmarkStart w:id="1405" w:name="_Toc61179130"/>
      <w:bookmarkStart w:id="1406" w:name="_Toc7466351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8736720" w14:textId="77777777" w:rsidR="007E5C8A" w:rsidRDefault="00000000">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0E48163D" w14:textId="77777777" w:rsidR="007E5C8A" w:rsidRDefault="00000000">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E89CCF1" w14:textId="77777777" w:rsidR="007E5C8A" w:rsidRDefault="00000000">
      <w:pPr>
        <w:keepNext/>
      </w:pPr>
      <w:r>
        <w:t>For a wanted and an interfering signal coupled to the RIB, the following requirements shall be met:</w:t>
      </w:r>
    </w:p>
    <w:p w14:paraId="07882EE4" w14:textId="6F508563" w:rsidR="007E5C8A" w:rsidRDefault="00000000">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0E7BA5B1" w14:textId="77777777" w:rsidR="007E5C8A" w:rsidRDefault="00000000">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E5C8A" w14:paraId="580C1FF7" w14:textId="77777777">
        <w:trPr>
          <w:jc w:val="center"/>
        </w:trPr>
        <w:tc>
          <w:tcPr>
            <w:tcW w:w="1116" w:type="dxa"/>
            <w:vAlign w:val="center"/>
          </w:tcPr>
          <w:p w14:paraId="38902801" w14:textId="77777777" w:rsidR="007E5C8A" w:rsidRDefault="00000000">
            <w:pPr>
              <w:pStyle w:val="TAH"/>
              <w:rPr>
                <w:rFonts w:cs="Arial"/>
                <w:lang w:val="en-US" w:eastAsia="zh-CN"/>
              </w:rPr>
            </w:pPr>
            <w:r>
              <w:rPr>
                <w:rFonts w:cs="Arial" w:hint="eastAsia"/>
                <w:lang w:val="en-US" w:eastAsia="zh-CN"/>
              </w:rPr>
              <w:t>SAN</w:t>
            </w:r>
          </w:p>
          <w:p w14:paraId="0D5B8AC1" w14:textId="77777777" w:rsidR="007E5C8A" w:rsidRDefault="00000000">
            <w:pPr>
              <w:pStyle w:val="TAH"/>
              <w:rPr>
                <w:rFonts w:cs="Arial"/>
                <w:lang w:val="it-IT"/>
              </w:rPr>
            </w:pPr>
            <w:r>
              <w:rPr>
                <w:rFonts w:cs="Arial"/>
                <w:lang w:val="it-IT"/>
              </w:rPr>
              <w:t>channel bandwidth (MHz)</w:t>
            </w:r>
          </w:p>
        </w:tc>
        <w:tc>
          <w:tcPr>
            <w:tcW w:w="1387" w:type="dxa"/>
            <w:vAlign w:val="center"/>
          </w:tcPr>
          <w:p w14:paraId="0BE6C02B" w14:textId="77777777" w:rsidR="007E5C8A" w:rsidRDefault="00000000">
            <w:pPr>
              <w:pStyle w:val="TAH"/>
              <w:rPr>
                <w:rFonts w:cs="Arial"/>
              </w:rPr>
            </w:pPr>
            <w:r>
              <w:rPr>
                <w:rFonts w:cs="Arial"/>
              </w:rPr>
              <w:t>Reference measurement channel</w:t>
            </w:r>
          </w:p>
        </w:tc>
        <w:tc>
          <w:tcPr>
            <w:tcW w:w="1550" w:type="dxa"/>
            <w:vAlign w:val="center"/>
          </w:tcPr>
          <w:p w14:paraId="2E66F1FC" w14:textId="77777777" w:rsidR="007E5C8A" w:rsidRDefault="00000000">
            <w:pPr>
              <w:pStyle w:val="TAH"/>
              <w:rPr>
                <w:rFonts w:cs="Arial"/>
              </w:rPr>
            </w:pPr>
            <w:r>
              <w:rPr>
                <w:rFonts w:cs="Arial"/>
              </w:rPr>
              <w:t>Wanted signal mean power [dBm]</w:t>
            </w:r>
          </w:p>
        </w:tc>
        <w:tc>
          <w:tcPr>
            <w:tcW w:w="1567" w:type="dxa"/>
            <w:vAlign w:val="center"/>
          </w:tcPr>
          <w:p w14:paraId="3E5E2B83" w14:textId="77777777" w:rsidR="007E5C8A" w:rsidRDefault="00000000">
            <w:pPr>
              <w:pStyle w:val="TAH"/>
              <w:rPr>
                <w:rFonts w:cs="Arial"/>
              </w:rPr>
            </w:pPr>
            <w:r>
              <w:rPr>
                <w:rFonts w:cs="Arial"/>
              </w:rPr>
              <w:t xml:space="preserve">Interfering signal mean power [dBm] </w:t>
            </w:r>
          </w:p>
        </w:tc>
        <w:tc>
          <w:tcPr>
            <w:tcW w:w="1871" w:type="dxa"/>
            <w:vAlign w:val="center"/>
          </w:tcPr>
          <w:p w14:paraId="3DB807B2" w14:textId="77777777" w:rsidR="007E5C8A" w:rsidRDefault="00000000">
            <w:pPr>
              <w:pStyle w:val="TAH"/>
              <w:rPr>
                <w:rFonts w:cs="Arial"/>
              </w:rPr>
            </w:pPr>
            <w:r>
              <w:rPr>
                <w:rFonts w:cs="Arial"/>
              </w:rPr>
              <w:t>Type of interfering signal</w:t>
            </w:r>
          </w:p>
        </w:tc>
      </w:tr>
      <w:tr w:rsidR="007E5C8A" w14:paraId="41E36BA7" w14:textId="77777777">
        <w:trPr>
          <w:jc w:val="center"/>
        </w:trPr>
        <w:tc>
          <w:tcPr>
            <w:tcW w:w="1116" w:type="dxa"/>
            <w:vAlign w:val="center"/>
          </w:tcPr>
          <w:p w14:paraId="64331A93" w14:textId="77777777" w:rsidR="007E5C8A" w:rsidRDefault="00000000">
            <w:pPr>
              <w:pStyle w:val="TAC"/>
              <w:rPr>
                <w:rFonts w:cs="Arial"/>
              </w:rPr>
            </w:pPr>
            <w:r>
              <w:rPr>
                <w:rFonts w:cs="Arial"/>
              </w:rPr>
              <w:t>1.4</w:t>
            </w:r>
          </w:p>
        </w:tc>
        <w:tc>
          <w:tcPr>
            <w:tcW w:w="1387" w:type="dxa"/>
            <w:vAlign w:val="center"/>
          </w:tcPr>
          <w:p w14:paraId="178F5D0F" w14:textId="77777777" w:rsidR="007E5C8A" w:rsidRDefault="00000000">
            <w:pPr>
              <w:pStyle w:val="TAC"/>
              <w:rPr>
                <w:rFonts w:cs="Arial"/>
              </w:rPr>
            </w:pPr>
            <w:r>
              <w:rPr>
                <w:rFonts w:cs="Arial"/>
              </w:rPr>
              <w:t>A1-4 in Annex A.1</w:t>
            </w:r>
          </w:p>
        </w:tc>
        <w:tc>
          <w:tcPr>
            <w:tcW w:w="1550" w:type="dxa"/>
            <w:vAlign w:val="center"/>
          </w:tcPr>
          <w:p w14:paraId="71F1D240" w14:textId="77777777" w:rsidR="007E5C8A" w:rsidRDefault="00000000">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651BDE3A" w14:textId="77777777" w:rsidR="007E5C8A" w:rsidRDefault="00000000">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7929565F" w14:textId="77777777" w:rsidR="007E5C8A" w:rsidRDefault="00000000">
            <w:pPr>
              <w:pStyle w:val="TAC"/>
              <w:rPr>
                <w:rFonts w:cs="Arial"/>
                <w:lang w:val="sv-SE"/>
              </w:rPr>
            </w:pPr>
            <w:r>
              <w:rPr>
                <w:rFonts w:cs="Arial"/>
                <w:lang w:val="sv-SE"/>
              </w:rPr>
              <w:t>1.4 MHz E-UTRA signal, 3 RBs</w:t>
            </w:r>
          </w:p>
        </w:tc>
      </w:tr>
    </w:tbl>
    <w:p w14:paraId="4CA5CA4C" w14:textId="77777777" w:rsidR="007E5C8A" w:rsidRDefault="007E5C8A">
      <w:pPr>
        <w:rPr>
          <w:lang w:eastAsia="zh-CN"/>
        </w:rPr>
      </w:pPr>
    </w:p>
    <w:p w14:paraId="0F4E9D47" w14:textId="77777777" w:rsidR="007E5C8A" w:rsidRDefault="00000000">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7E5C8A" w14:paraId="5EE0DBB8" w14:textId="77777777">
        <w:trPr>
          <w:jc w:val="center"/>
        </w:trPr>
        <w:tc>
          <w:tcPr>
            <w:tcW w:w="1116" w:type="dxa"/>
            <w:vAlign w:val="center"/>
          </w:tcPr>
          <w:p w14:paraId="55F47433" w14:textId="77777777" w:rsidR="007E5C8A" w:rsidRDefault="00000000">
            <w:pPr>
              <w:pStyle w:val="TAH"/>
              <w:rPr>
                <w:rFonts w:cs="Arial"/>
                <w:lang w:val="en-US" w:eastAsia="zh-CN"/>
              </w:rPr>
            </w:pPr>
            <w:r>
              <w:rPr>
                <w:rFonts w:cs="Arial" w:hint="eastAsia"/>
                <w:lang w:val="en-US" w:eastAsia="zh-CN"/>
              </w:rPr>
              <w:t>SAN</w:t>
            </w:r>
          </w:p>
          <w:p w14:paraId="1E1AA657" w14:textId="77777777" w:rsidR="007E5C8A" w:rsidRDefault="00000000">
            <w:pPr>
              <w:pStyle w:val="TAH"/>
              <w:rPr>
                <w:rFonts w:cs="Arial"/>
                <w:lang w:val="it-IT"/>
              </w:rPr>
            </w:pPr>
            <w:r>
              <w:rPr>
                <w:rFonts w:cs="Arial"/>
                <w:lang w:val="it-IT"/>
              </w:rPr>
              <w:t>channel bandwidth (MHz)</w:t>
            </w:r>
          </w:p>
        </w:tc>
        <w:tc>
          <w:tcPr>
            <w:tcW w:w="1387" w:type="dxa"/>
            <w:vAlign w:val="center"/>
          </w:tcPr>
          <w:p w14:paraId="7F6C1AF6" w14:textId="77777777" w:rsidR="007E5C8A" w:rsidRDefault="00000000">
            <w:pPr>
              <w:pStyle w:val="TAH"/>
              <w:rPr>
                <w:rFonts w:cs="Arial"/>
              </w:rPr>
            </w:pPr>
            <w:r>
              <w:rPr>
                <w:rFonts w:cs="Arial"/>
              </w:rPr>
              <w:t>Reference measurement channel</w:t>
            </w:r>
          </w:p>
        </w:tc>
        <w:tc>
          <w:tcPr>
            <w:tcW w:w="1550" w:type="dxa"/>
            <w:vAlign w:val="center"/>
          </w:tcPr>
          <w:p w14:paraId="71535AE2" w14:textId="77777777" w:rsidR="007E5C8A" w:rsidRDefault="00000000">
            <w:pPr>
              <w:pStyle w:val="TAH"/>
              <w:rPr>
                <w:rFonts w:cs="Arial"/>
              </w:rPr>
            </w:pPr>
            <w:r>
              <w:rPr>
                <w:rFonts w:cs="Arial"/>
              </w:rPr>
              <w:t>Wanted signal mean power [dBm]</w:t>
            </w:r>
          </w:p>
        </w:tc>
        <w:tc>
          <w:tcPr>
            <w:tcW w:w="1567" w:type="dxa"/>
            <w:vAlign w:val="center"/>
          </w:tcPr>
          <w:p w14:paraId="25D27256" w14:textId="77777777" w:rsidR="007E5C8A" w:rsidRDefault="00000000">
            <w:pPr>
              <w:pStyle w:val="TAH"/>
              <w:rPr>
                <w:rFonts w:cs="Arial"/>
              </w:rPr>
            </w:pPr>
            <w:r>
              <w:rPr>
                <w:rFonts w:cs="Arial"/>
              </w:rPr>
              <w:t xml:space="preserve">Interfering signal mean power [dBm] </w:t>
            </w:r>
          </w:p>
        </w:tc>
        <w:tc>
          <w:tcPr>
            <w:tcW w:w="1871" w:type="dxa"/>
            <w:vAlign w:val="center"/>
          </w:tcPr>
          <w:p w14:paraId="157905D1" w14:textId="77777777" w:rsidR="007E5C8A" w:rsidRDefault="00000000">
            <w:pPr>
              <w:pStyle w:val="TAH"/>
              <w:rPr>
                <w:rFonts w:cs="Arial"/>
              </w:rPr>
            </w:pPr>
            <w:r>
              <w:rPr>
                <w:rFonts w:cs="Arial"/>
              </w:rPr>
              <w:t>Type of interfering signal</w:t>
            </w:r>
          </w:p>
        </w:tc>
      </w:tr>
      <w:tr w:rsidR="007E5C8A" w14:paraId="383FF345" w14:textId="77777777">
        <w:trPr>
          <w:jc w:val="center"/>
        </w:trPr>
        <w:tc>
          <w:tcPr>
            <w:tcW w:w="1116" w:type="dxa"/>
            <w:vAlign w:val="center"/>
          </w:tcPr>
          <w:p w14:paraId="735A15E8" w14:textId="77777777" w:rsidR="007E5C8A" w:rsidRDefault="00000000">
            <w:pPr>
              <w:pStyle w:val="TAC"/>
              <w:rPr>
                <w:rFonts w:cs="Arial"/>
              </w:rPr>
            </w:pPr>
            <w:r>
              <w:rPr>
                <w:rFonts w:cs="Arial"/>
              </w:rPr>
              <w:t>1.4</w:t>
            </w:r>
          </w:p>
        </w:tc>
        <w:tc>
          <w:tcPr>
            <w:tcW w:w="1387" w:type="dxa"/>
            <w:vAlign w:val="center"/>
          </w:tcPr>
          <w:p w14:paraId="62074CFB" w14:textId="77777777" w:rsidR="007E5C8A" w:rsidRDefault="00000000">
            <w:pPr>
              <w:pStyle w:val="TAC"/>
              <w:rPr>
                <w:rFonts w:cs="Arial"/>
              </w:rPr>
            </w:pPr>
            <w:r>
              <w:rPr>
                <w:rFonts w:cs="Arial"/>
              </w:rPr>
              <w:t>A1-4 in Annex A.1</w:t>
            </w:r>
          </w:p>
        </w:tc>
        <w:tc>
          <w:tcPr>
            <w:tcW w:w="1550" w:type="dxa"/>
            <w:vAlign w:val="center"/>
          </w:tcPr>
          <w:p w14:paraId="4D212202" w14:textId="77777777" w:rsidR="007E5C8A" w:rsidRDefault="00000000">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0B2284FD" w14:textId="77777777" w:rsidR="007E5C8A" w:rsidRDefault="00000000">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4654A4B8" w14:textId="77777777" w:rsidR="007E5C8A" w:rsidRDefault="00000000">
            <w:pPr>
              <w:pStyle w:val="TAC"/>
              <w:rPr>
                <w:rFonts w:cs="Arial"/>
                <w:lang w:val="sv-SE"/>
              </w:rPr>
            </w:pPr>
            <w:r>
              <w:rPr>
                <w:rFonts w:cs="Arial"/>
                <w:lang w:val="sv-SE"/>
              </w:rPr>
              <w:t>1.4 MHz E-UTRA signal, 3 RBs</w:t>
            </w:r>
          </w:p>
        </w:tc>
      </w:tr>
    </w:tbl>
    <w:p w14:paraId="08648266" w14:textId="77777777" w:rsidR="007E5C8A" w:rsidRDefault="00000000">
      <w:pPr>
        <w:pStyle w:val="Heading1"/>
      </w:pPr>
      <w:bookmarkStart w:id="1407" w:name="_Toc61179602"/>
      <w:bookmarkStart w:id="1408" w:name="_Toc21127740"/>
      <w:bookmarkStart w:id="1409" w:name="_Toc45893729"/>
      <w:bookmarkStart w:id="1410" w:name="_Toc1724"/>
      <w:bookmarkStart w:id="1411" w:name="_Toc37260423"/>
      <w:bookmarkStart w:id="1412" w:name="_Toc44712417"/>
      <w:bookmarkStart w:id="1413" w:name="_Toc74663519"/>
      <w:bookmarkStart w:id="1414" w:name="_Toc6860"/>
      <w:bookmarkStart w:id="1415" w:name="_Toc36817501"/>
      <w:bookmarkStart w:id="1416" w:name="_Toc61179132"/>
      <w:bookmarkStart w:id="1417" w:name="_Toc29811949"/>
      <w:bookmarkStart w:id="1418" w:name="_Toc37267811"/>
      <w:bookmarkStart w:id="1419" w:name="_Toc53178443"/>
      <w:bookmarkStart w:id="1420" w:name="_Toc67916898"/>
      <w:bookmarkStart w:id="1421" w:name="_Toc53178894"/>
      <w:r>
        <w:t>11</w:t>
      </w:r>
      <w:r>
        <w:tab/>
        <w:t>Radiated performance requirements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12EB3EDA" w14:textId="77777777" w:rsidR="007E5C8A" w:rsidRDefault="00000000">
      <w:pPr>
        <w:pStyle w:val="Heading2"/>
      </w:pPr>
      <w:bookmarkStart w:id="1422" w:name="_Toc29811950"/>
      <w:bookmarkStart w:id="1423" w:name="_Toc44712418"/>
      <w:bookmarkStart w:id="1424" w:name="_Toc23511"/>
      <w:bookmarkStart w:id="1425" w:name="_Toc37260424"/>
      <w:bookmarkStart w:id="1426" w:name="_Toc53178895"/>
      <w:bookmarkStart w:id="1427" w:name="_Toc21127741"/>
      <w:bookmarkStart w:id="1428" w:name="_Toc36817502"/>
      <w:bookmarkStart w:id="1429" w:name="_Toc74663520"/>
      <w:bookmarkStart w:id="1430" w:name="_Toc53178444"/>
      <w:bookmarkStart w:id="1431" w:name="_Toc45893730"/>
      <w:bookmarkStart w:id="1432" w:name="_Toc37267812"/>
      <w:bookmarkStart w:id="1433" w:name="_Toc31649"/>
      <w:bookmarkStart w:id="1434" w:name="_Toc61179133"/>
      <w:bookmarkStart w:id="1435" w:name="_Toc67916899"/>
      <w:bookmarkStart w:id="1436" w:name="_Toc61179603"/>
      <w:r>
        <w:t>11.1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5D6E2B9" w14:textId="77777777" w:rsidR="007E5C8A" w:rsidRDefault="00000000">
      <w:pPr>
        <w:pStyle w:val="Guidance"/>
      </w:pPr>
      <w:r>
        <w:t>&lt;Text will be added.&gt;</w:t>
      </w:r>
    </w:p>
    <w:p w14:paraId="7FC4AF84" w14:textId="77777777" w:rsidR="007E5C8A" w:rsidRDefault="007E5C8A"/>
    <w:p w14:paraId="378E52C4" w14:textId="77777777" w:rsidR="007E5C8A" w:rsidRDefault="00000000">
      <w:pPr>
        <w:pStyle w:val="Heading2"/>
      </w:pPr>
      <w:bookmarkStart w:id="1437" w:name="_Toc36817506"/>
      <w:bookmarkStart w:id="1438" w:name="_Toc44712422"/>
      <w:bookmarkStart w:id="1439" w:name="_Toc74663524"/>
      <w:bookmarkStart w:id="1440" w:name="_Toc53178448"/>
      <w:bookmarkStart w:id="1441" w:name="_Toc61179137"/>
      <w:bookmarkStart w:id="1442" w:name="_Toc61179607"/>
      <w:bookmarkStart w:id="1443" w:name="_Toc53178899"/>
      <w:bookmarkStart w:id="1444" w:name="_Toc37260428"/>
      <w:bookmarkStart w:id="1445" w:name="_Toc29811954"/>
      <w:bookmarkStart w:id="1446" w:name="_Toc19111"/>
      <w:bookmarkStart w:id="1447" w:name="_Toc37267816"/>
      <w:bookmarkStart w:id="1448" w:name="_Toc45893734"/>
      <w:bookmarkStart w:id="1449" w:name="_Toc67916903"/>
      <w:bookmarkStart w:id="1450" w:name="_Toc21127745"/>
      <w:bookmarkStart w:id="1451" w:name="_Toc4613"/>
      <w:r>
        <w:t>11.</w:t>
      </w:r>
      <w:r>
        <w:rPr>
          <w:rFonts w:eastAsia="DengXian"/>
          <w:lang w:eastAsia="zh-CN"/>
        </w:rPr>
        <w:t>2</w:t>
      </w:r>
      <w:r>
        <w:tab/>
        <w:t>Performance requirements for PUSCH</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A09EDC3" w14:textId="77777777" w:rsidR="007E5C8A" w:rsidRDefault="00000000">
      <w:pPr>
        <w:pStyle w:val="Guidance"/>
      </w:pPr>
      <w:r>
        <w:t>&lt;Text will be added.&gt;</w:t>
      </w:r>
    </w:p>
    <w:p w14:paraId="19F33366" w14:textId="77777777" w:rsidR="007E5C8A" w:rsidRDefault="007E5C8A"/>
    <w:p w14:paraId="22079690" w14:textId="77777777" w:rsidR="007E5C8A" w:rsidRDefault="00000000">
      <w:pPr>
        <w:pStyle w:val="Heading2"/>
      </w:pPr>
      <w:bookmarkStart w:id="1452" w:name="_Toc74663554"/>
      <w:bookmarkStart w:id="1453" w:name="_Toc67916933"/>
      <w:bookmarkStart w:id="1454" w:name="_Toc10481"/>
      <w:bookmarkStart w:id="1455" w:name="_Toc24233"/>
      <w:r>
        <w:t>11.</w:t>
      </w:r>
      <w:r>
        <w:rPr>
          <w:rFonts w:eastAsia="DengXian"/>
          <w:lang w:eastAsia="zh-CN"/>
        </w:rPr>
        <w:t>3</w:t>
      </w:r>
      <w:r>
        <w:tab/>
        <w:t>Performance requirements for PUCCH</w:t>
      </w:r>
      <w:bookmarkEnd w:id="1452"/>
      <w:bookmarkEnd w:id="1453"/>
      <w:bookmarkEnd w:id="1454"/>
      <w:bookmarkEnd w:id="1455"/>
    </w:p>
    <w:p w14:paraId="1827E93B" w14:textId="77777777" w:rsidR="007E5C8A" w:rsidRDefault="00000000">
      <w:pPr>
        <w:pStyle w:val="Guidance"/>
      </w:pPr>
      <w:r>
        <w:t>&lt;Text will be added.&gt;</w:t>
      </w:r>
    </w:p>
    <w:p w14:paraId="4E2B4AE2" w14:textId="77777777" w:rsidR="007E5C8A" w:rsidRDefault="007E5C8A"/>
    <w:p w14:paraId="6DE4A0C2" w14:textId="77777777" w:rsidR="007E5C8A" w:rsidRDefault="00000000">
      <w:pPr>
        <w:pStyle w:val="Heading2"/>
      </w:pPr>
      <w:bookmarkStart w:id="1456" w:name="_Toc29812002"/>
      <w:bookmarkStart w:id="1457" w:name="_Toc53178941"/>
      <w:bookmarkStart w:id="1458" w:name="_Toc21127793"/>
      <w:bookmarkStart w:id="1459" w:name="_Toc74663579"/>
      <w:bookmarkStart w:id="1460" w:name="_Toc45893784"/>
      <w:bookmarkStart w:id="1461" w:name="_Toc15392"/>
      <w:bookmarkStart w:id="1462" w:name="_Toc61179186"/>
      <w:bookmarkStart w:id="1463" w:name="_Toc61179656"/>
      <w:bookmarkStart w:id="1464" w:name="_Toc36817554"/>
      <w:bookmarkStart w:id="1465" w:name="_Toc3125"/>
      <w:bookmarkStart w:id="1466" w:name="_Toc44712472"/>
      <w:bookmarkStart w:id="1467" w:name="_Toc37267865"/>
      <w:bookmarkStart w:id="1468" w:name="_Toc37260477"/>
      <w:bookmarkStart w:id="1469" w:name="_Toc53178490"/>
      <w:bookmarkStart w:id="1470" w:name="_Toc67916958"/>
      <w:r>
        <w:t>11.</w:t>
      </w:r>
      <w:r>
        <w:rPr>
          <w:rFonts w:eastAsia="DengXian"/>
          <w:lang w:eastAsia="zh-CN"/>
        </w:rPr>
        <w:t>4</w:t>
      </w:r>
      <w:r>
        <w:tab/>
        <w:t>Performance requirements for PRACH</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6F81873" w14:textId="77777777" w:rsidR="007E5C8A" w:rsidRDefault="00000000">
      <w:pPr>
        <w:pStyle w:val="Guidance"/>
      </w:pPr>
      <w:r>
        <w:t>&lt;Text will be added.&gt;</w:t>
      </w:r>
    </w:p>
    <w:p w14:paraId="26CEFC39" w14:textId="77777777" w:rsidR="007E5C8A" w:rsidRDefault="007E5C8A"/>
    <w:p w14:paraId="6DAEE7B4" w14:textId="77777777" w:rsidR="007E5C8A" w:rsidRDefault="007E5C8A"/>
    <w:p w14:paraId="69FBCBCA" w14:textId="77777777" w:rsidR="007E5C8A" w:rsidRDefault="007E5C8A"/>
    <w:p w14:paraId="7BC5F7B2" w14:textId="77777777" w:rsidR="007E5C8A" w:rsidRDefault="007E5C8A"/>
    <w:p w14:paraId="74BC5668" w14:textId="77777777" w:rsidR="007E5C8A" w:rsidRDefault="007E5C8A"/>
    <w:p w14:paraId="784BBF9A" w14:textId="77777777" w:rsidR="007E5C8A" w:rsidRDefault="007E5C8A"/>
    <w:p w14:paraId="0D025F79" w14:textId="77777777" w:rsidR="007E5C8A" w:rsidRDefault="007E5C8A"/>
    <w:p w14:paraId="2F15676B" w14:textId="77777777" w:rsidR="007E5C8A" w:rsidRDefault="007E5C8A"/>
    <w:p w14:paraId="632D5221" w14:textId="77777777" w:rsidR="007E5C8A" w:rsidRDefault="007E5C8A"/>
    <w:p w14:paraId="5CB4A928" w14:textId="77777777" w:rsidR="007E5C8A" w:rsidRDefault="007E5C8A"/>
    <w:p w14:paraId="19CA5653" w14:textId="77777777" w:rsidR="007E5C8A" w:rsidRDefault="007E5C8A"/>
    <w:p w14:paraId="025E6C1F" w14:textId="77777777" w:rsidR="007E5C8A" w:rsidRDefault="007E5C8A"/>
    <w:p w14:paraId="7B669D0D" w14:textId="77777777" w:rsidR="007E5C8A" w:rsidRDefault="007E5C8A"/>
    <w:p w14:paraId="2AA3F9FB" w14:textId="77777777" w:rsidR="007E5C8A" w:rsidRDefault="007E5C8A"/>
    <w:p w14:paraId="6FB9DF22" w14:textId="77777777" w:rsidR="007E5C8A" w:rsidRDefault="007E5C8A"/>
    <w:p w14:paraId="48B20A18" w14:textId="77777777" w:rsidR="007E5C8A" w:rsidRDefault="007E5C8A"/>
    <w:p w14:paraId="713A268A" w14:textId="77777777" w:rsidR="007E5C8A" w:rsidRDefault="00000000">
      <w:pPr>
        <w:pStyle w:val="Heading1"/>
        <w:ind w:left="0" w:firstLine="0"/>
      </w:pPr>
      <w:bookmarkStart w:id="1471" w:name="startOfAnnexes"/>
      <w:bookmarkStart w:id="1472" w:name="_Toc1908"/>
      <w:bookmarkStart w:id="1473" w:name="_Toc26310"/>
      <w:bookmarkEnd w:id="1471"/>
      <w:r>
        <w:t>Annex A (normative):</w:t>
      </w:r>
      <w:r>
        <w:br/>
        <w:t>Reference measurement channels</w:t>
      </w:r>
      <w:bookmarkEnd w:id="1472"/>
      <w:bookmarkEnd w:id="1473"/>
    </w:p>
    <w:p w14:paraId="5EE56495" w14:textId="77777777" w:rsidR="007E5C8A" w:rsidRDefault="00000000">
      <w:r>
        <w:t>The parameters for the reference measurement channels are specified in clause A.1 for E-UTRA reference sensitivity and in-channel selectivity and in clause A.2 for dynamic range.</w:t>
      </w:r>
    </w:p>
    <w:p w14:paraId="21508A10" w14:textId="77777777" w:rsidR="007E5C8A" w:rsidRDefault="00000000">
      <w:r>
        <w:t>A schematic overview of the encoding process for the E-UTRA reference measurement channels is provided in Figure A-1.</w:t>
      </w:r>
    </w:p>
    <w:p w14:paraId="29CD4ACD" w14:textId="77777777" w:rsidR="007E5C8A" w:rsidRDefault="00000000">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43BB5CC9" w14:textId="77777777" w:rsidR="007E5C8A" w:rsidRDefault="00000000">
      <w:r>
        <w:t>The parameters for the reference measurement channels are specified in clause A.12 for NB-IoT reference sensitivity and in clause A.13 for dynamic range.</w:t>
      </w:r>
    </w:p>
    <w:p w14:paraId="05E35B59" w14:textId="77777777" w:rsidR="007E5C8A" w:rsidRDefault="00000000">
      <w:r>
        <w:t>A schematic overview of the encoding process for the NB-IoT reference measurement channels is provided in Figure A-2.</w:t>
      </w:r>
    </w:p>
    <w:p w14:paraId="7E340E04" w14:textId="77777777" w:rsidR="007E5C8A" w:rsidRDefault="00000000">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1474" w:name="_MON_1268742244"/>
    <w:bookmarkStart w:id="1475" w:name="_MON_1417454024"/>
    <w:bookmarkStart w:id="1476" w:name="_MON_1268742233"/>
    <w:bookmarkStart w:id="1477" w:name="_MON_1268742351"/>
    <w:bookmarkEnd w:id="1474"/>
    <w:bookmarkEnd w:id="1475"/>
    <w:bookmarkEnd w:id="1476"/>
    <w:bookmarkEnd w:id="1477"/>
    <w:bookmarkStart w:id="1478" w:name="_MON_1268742315"/>
    <w:bookmarkEnd w:id="1478"/>
    <w:p w14:paraId="2E0AA17F" w14:textId="77777777" w:rsidR="007E5C8A" w:rsidRDefault="00000000">
      <w:pPr>
        <w:pStyle w:val="TH"/>
      </w:pPr>
      <w:r>
        <w:object w:dxaOrig="9260" w:dyaOrig="6290" w14:anchorId="7B60AAE1">
          <v:shape id="_x0000_i1027" type="#_x0000_t75" style="width:463pt;height:314.5pt" o:ole="">
            <v:imagedata r:id="rId26" o:title=""/>
          </v:shape>
          <o:OLEObject Type="Embed" ProgID="Word.Picture.8" ShapeID="_x0000_i1027" DrawAspect="Content" ObjectID="_1731394412" r:id="rId27"/>
        </w:object>
      </w:r>
    </w:p>
    <w:p w14:paraId="68E24A4B" w14:textId="77777777" w:rsidR="007E5C8A" w:rsidRDefault="00000000">
      <w:pPr>
        <w:pStyle w:val="TF"/>
      </w:pPr>
      <w:r>
        <w:t>Figure A-1. Schematic overview of the encoding process</w:t>
      </w:r>
    </w:p>
    <w:bookmarkStart w:id="1479" w:name="_MON_1524645918"/>
    <w:bookmarkEnd w:id="1479"/>
    <w:p w14:paraId="4C491230" w14:textId="77777777" w:rsidR="007E5C8A" w:rsidRDefault="00000000">
      <w:pPr>
        <w:pStyle w:val="TH"/>
      </w:pPr>
      <w:r>
        <w:object w:dxaOrig="9260" w:dyaOrig="6280" w14:anchorId="46886975">
          <v:shape id="_x0000_i1028" type="#_x0000_t75" style="width:463pt;height:314pt" o:ole="">
            <v:imagedata r:id="rId28" o:title=""/>
          </v:shape>
          <o:OLEObject Type="Embed" ProgID="Word.Picture.8" ShapeID="_x0000_i1028" DrawAspect="Content" ObjectID="_1731394413" r:id="rId29"/>
        </w:object>
      </w:r>
    </w:p>
    <w:p w14:paraId="2A4B8757" w14:textId="77777777" w:rsidR="007E5C8A" w:rsidRDefault="00000000">
      <w:pPr>
        <w:pStyle w:val="TF"/>
      </w:pPr>
      <w:r>
        <w:t>Figure A-2. Schematic overview of the encoding process for NB-IoT</w:t>
      </w:r>
    </w:p>
    <w:p w14:paraId="2E93EE85" w14:textId="77777777" w:rsidR="007E5C8A" w:rsidRDefault="00000000">
      <w:pPr>
        <w:pStyle w:val="Heading1"/>
      </w:pPr>
      <w:bookmarkStart w:id="1480" w:name="_Toc66872338"/>
      <w:bookmarkStart w:id="1481" w:name="_Toc76497311"/>
      <w:bookmarkStart w:id="1482" w:name="_Toc98574784"/>
      <w:bookmarkStart w:id="1483" w:name="_Toc20110"/>
      <w:bookmarkStart w:id="1484" w:name="_Toc45826369"/>
      <w:bookmarkStart w:id="1485" w:name="_Toc37163049"/>
      <w:bookmarkStart w:id="1486" w:name="_Toc45826117"/>
      <w:bookmarkStart w:id="1487" w:name="_Toc45825865"/>
      <w:bookmarkStart w:id="1488" w:name="_Toc20997900"/>
      <w:bookmarkStart w:id="1489" w:name="_Toc66869520"/>
      <w:bookmarkStart w:id="1490" w:name="_Toc37173629"/>
      <w:bookmarkStart w:id="1491" w:name="_Toc35935465"/>
      <w:bookmarkStart w:id="1492" w:name="_Toc45825613"/>
      <w:bookmarkStart w:id="1493" w:name="_Toc35933177"/>
      <w:bookmarkStart w:id="1494" w:name="_Toc2114"/>
      <w:bookmarkStart w:id="1495" w:name="_Toc82894112"/>
      <w:bookmarkStart w:id="1496" w:name="_Toc89684643"/>
      <w:bookmarkStart w:id="1497" w:name="_Toc29478579"/>
      <w:bookmarkStart w:id="1498" w:name="_Toc37173377"/>
      <w:bookmarkStart w:id="1499" w:name="_Toc75173495"/>
      <w:bookmarkStart w:id="1500" w:name="_Toc52466535"/>
      <w:bookmarkStart w:id="1501" w:name="_Toc44754185"/>
      <w:r>
        <w:rPr>
          <w:rFonts w:hint="eastAsia"/>
          <w:lang w:val="en-US" w:eastAsia="zh-CN"/>
        </w:rPr>
        <w:t>A.1</w:t>
      </w:r>
      <w:r>
        <w:tab/>
        <w:t>Fixed Reference Channels for reference sensitivity and in-channel selectivity (QPSK, R=1/3)</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C323CF4" w14:textId="77777777" w:rsidR="007E5C8A" w:rsidRDefault="00000000">
      <w:r>
        <w:t>The parameters for the reference measurement channels are specified in Table A.1-1 for reference sensitivity and in-channel selectivity.</w:t>
      </w:r>
    </w:p>
    <w:p w14:paraId="2E595846" w14:textId="77777777" w:rsidR="007E5C8A" w:rsidRDefault="00000000">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7E5C8A" w14:paraId="24E951F1" w14:textId="77777777">
        <w:trPr>
          <w:jc w:val="center"/>
        </w:trPr>
        <w:tc>
          <w:tcPr>
            <w:tcW w:w="3369" w:type="dxa"/>
          </w:tcPr>
          <w:p w14:paraId="349C442E" w14:textId="77777777" w:rsidR="007E5C8A" w:rsidRDefault="00000000">
            <w:pPr>
              <w:pStyle w:val="TAH"/>
              <w:rPr>
                <w:rFonts w:cs="Arial"/>
              </w:rPr>
            </w:pPr>
            <w:r>
              <w:rPr>
                <w:rFonts w:cs="Arial"/>
              </w:rPr>
              <w:t>Reference channel</w:t>
            </w:r>
          </w:p>
        </w:tc>
        <w:tc>
          <w:tcPr>
            <w:tcW w:w="717" w:type="dxa"/>
          </w:tcPr>
          <w:p w14:paraId="69F06EE0" w14:textId="77777777" w:rsidR="007E5C8A" w:rsidRDefault="00000000">
            <w:pPr>
              <w:pStyle w:val="TAH"/>
              <w:rPr>
                <w:rFonts w:cs="Arial"/>
              </w:rPr>
            </w:pPr>
            <w:r>
              <w:rPr>
                <w:rFonts w:cs="Arial"/>
              </w:rPr>
              <w:t>A1-1</w:t>
            </w:r>
          </w:p>
        </w:tc>
        <w:tc>
          <w:tcPr>
            <w:tcW w:w="717" w:type="dxa"/>
          </w:tcPr>
          <w:p w14:paraId="47DA833B" w14:textId="77777777" w:rsidR="007E5C8A" w:rsidRDefault="00000000">
            <w:pPr>
              <w:pStyle w:val="TAH"/>
              <w:rPr>
                <w:rFonts w:cs="Arial"/>
              </w:rPr>
            </w:pPr>
            <w:r>
              <w:rPr>
                <w:rFonts w:cs="Arial"/>
              </w:rPr>
              <w:t>A1-4</w:t>
            </w:r>
          </w:p>
        </w:tc>
      </w:tr>
      <w:tr w:rsidR="007E5C8A" w14:paraId="31A90073" w14:textId="77777777">
        <w:trPr>
          <w:jc w:val="center"/>
        </w:trPr>
        <w:tc>
          <w:tcPr>
            <w:tcW w:w="3369" w:type="dxa"/>
          </w:tcPr>
          <w:p w14:paraId="25F9466C" w14:textId="77777777" w:rsidR="007E5C8A" w:rsidRDefault="00000000">
            <w:pPr>
              <w:pStyle w:val="TAL"/>
              <w:rPr>
                <w:rFonts w:cs="Arial"/>
              </w:rPr>
            </w:pPr>
            <w:r>
              <w:rPr>
                <w:rFonts w:cs="Arial"/>
              </w:rPr>
              <w:t>Allocated resource blocks</w:t>
            </w:r>
          </w:p>
        </w:tc>
        <w:tc>
          <w:tcPr>
            <w:tcW w:w="717" w:type="dxa"/>
          </w:tcPr>
          <w:p w14:paraId="670F55BA" w14:textId="77777777" w:rsidR="007E5C8A" w:rsidRDefault="00000000">
            <w:pPr>
              <w:pStyle w:val="TAC"/>
              <w:rPr>
                <w:rFonts w:cs="Arial"/>
              </w:rPr>
            </w:pPr>
            <w:r>
              <w:rPr>
                <w:rFonts w:cs="Arial"/>
              </w:rPr>
              <w:t>6</w:t>
            </w:r>
          </w:p>
        </w:tc>
        <w:tc>
          <w:tcPr>
            <w:tcW w:w="717" w:type="dxa"/>
          </w:tcPr>
          <w:p w14:paraId="5258BF20" w14:textId="77777777" w:rsidR="007E5C8A" w:rsidRDefault="00000000">
            <w:pPr>
              <w:pStyle w:val="TAC"/>
              <w:rPr>
                <w:rFonts w:cs="Arial"/>
              </w:rPr>
            </w:pPr>
            <w:r>
              <w:rPr>
                <w:rFonts w:cs="Arial"/>
              </w:rPr>
              <w:t>3</w:t>
            </w:r>
          </w:p>
        </w:tc>
      </w:tr>
      <w:tr w:rsidR="007E5C8A" w14:paraId="5AE2145E" w14:textId="77777777">
        <w:trPr>
          <w:jc w:val="center"/>
        </w:trPr>
        <w:tc>
          <w:tcPr>
            <w:tcW w:w="3369" w:type="dxa"/>
          </w:tcPr>
          <w:p w14:paraId="3B82FCBE" w14:textId="77777777" w:rsidR="007E5C8A" w:rsidRDefault="00000000">
            <w:pPr>
              <w:pStyle w:val="TAL"/>
              <w:rPr>
                <w:rFonts w:cs="Arial"/>
              </w:rPr>
            </w:pPr>
            <w:r>
              <w:rPr>
                <w:rFonts w:cs="Arial"/>
              </w:rPr>
              <w:t>DFT-OFDM Symbols per subframe</w:t>
            </w:r>
          </w:p>
        </w:tc>
        <w:tc>
          <w:tcPr>
            <w:tcW w:w="717" w:type="dxa"/>
          </w:tcPr>
          <w:p w14:paraId="2B26CB02" w14:textId="77777777" w:rsidR="007E5C8A" w:rsidRDefault="00000000">
            <w:pPr>
              <w:pStyle w:val="TAC"/>
              <w:rPr>
                <w:rFonts w:cs="Arial"/>
              </w:rPr>
            </w:pPr>
            <w:r>
              <w:rPr>
                <w:rFonts w:cs="Arial"/>
              </w:rPr>
              <w:t>12</w:t>
            </w:r>
          </w:p>
        </w:tc>
        <w:tc>
          <w:tcPr>
            <w:tcW w:w="717" w:type="dxa"/>
          </w:tcPr>
          <w:p w14:paraId="0A46D83B" w14:textId="77777777" w:rsidR="007E5C8A" w:rsidRDefault="00000000">
            <w:pPr>
              <w:pStyle w:val="TAC"/>
              <w:rPr>
                <w:rFonts w:cs="Arial"/>
              </w:rPr>
            </w:pPr>
            <w:r>
              <w:rPr>
                <w:rFonts w:cs="Arial"/>
              </w:rPr>
              <w:t>12</w:t>
            </w:r>
          </w:p>
        </w:tc>
      </w:tr>
      <w:tr w:rsidR="007E5C8A" w14:paraId="740872E5" w14:textId="77777777">
        <w:trPr>
          <w:jc w:val="center"/>
        </w:trPr>
        <w:tc>
          <w:tcPr>
            <w:tcW w:w="3369" w:type="dxa"/>
          </w:tcPr>
          <w:p w14:paraId="2E34382F" w14:textId="77777777" w:rsidR="007E5C8A" w:rsidRDefault="00000000">
            <w:pPr>
              <w:pStyle w:val="TAL"/>
              <w:rPr>
                <w:rFonts w:cs="Arial"/>
              </w:rPr>
            </w:pPr>
            <w:r>
              <w:rPr>
                <w:rFonts w:cs="Arial"/>
              </w:rPr>
              <w:t>Modulation</w:t>
            </w:r>
          </w:p>
        </w:tc>
        <w:tc>
          <w:tcPr>
            <w:tcW w:w="717" w:type="dxa"/>
          </w:tcPr>
          <w:p w14:paraId="245C3B57" w14:textId="77777777" w:rsidR="007E5C8A" w:rsidRDefault="00000000">
            <w:pPr>
              <w:pStyle w:val="TAC"/>
              <w:rPr>
                <w:rFonts w:cs="Arial"/>
              </w:rPr>
            </w:pPr>
            <w:r>
              <w:rPr>
                <w:rFonts w:cs="Arial"/>
              </w:rPr>
              <w:t>QPSK</w:t>
            </w:r>
          </w:p>
        </w:tc>
        <w:tc>
          <w:tcPr>
            <w:tcW w:w="717" w:type="dxa"/>
          </w:tcPr>
          <w:p w14:paraId="015D5166" w14:textId="77777777" w:rsidR="007E5C8A" w:rsidRDefault="00000000">
            <w:pPr>
              <w:pStyle w:val="TAC"/>
              <w:rPr>
                <w:rFonts w:cs="Arial"/>
              </w:rPr>
            </w:pPr>
            <w:r>
              <w:rPr>
                <w:rFonts w:cs="Arial"/>
              </w:rPr>
              <w:t>QPSK</w:t>
            </w:r>
          </w:p>
        </w:tc>
      </w:tr>
      <w:tr w:rsidR="007E5C8A" w14:paraId="73D38BE8" w14:textId="77777777">
        <w:trPr>
          <w:jc w:val="center"/>
        </w:trPr>
        <w:tc>
          <w:tcPr>
            <w:tcW w:w="3369" w:type="dxa"/>
          </w:tcPr>
          <w:p w14:paraId="032CA7EB" w14:textId="77777777" w:rsidR="007E5C8A" w:rsidRDefault="00000000">
            <w:pPr>
              <w:pStyle w:val="TAL"/>
              <w:rPr>
                <w:rFonts w:cs="Arial"/>
              </w:rPr>
            </w:pPr>
            <w:r>
              <w:rPr>
                <w:rFonts w:cs="Arial"/>
              </w:rPr>
              <w:t>Code rate</w:t>
            </w:r>
          </w:p>
        </w:tc>
        <w:tc>
          <w:tcPr>
            <w:tcW w:w="717" w:type="dxa"/>
          </w:tcPr>
          <w:p w14:paraId="6332909A" w14:textId="77777777" w:rsidR="007E5C8A" w:rsidRDefault="00000000">
            <w:pPr>
              <w:pStyle w:val="TAC"/>
              <w:rPr>
                <w:rFonts w:cs="Arial"/>
              </w:rPr>
            </w:pPr>
            <w:r>
              <w:rPr>
                <w:rFonts w:cs="Arial"/>
              </w:rPr>
              <w:t>1/3</w:t>
            </w:r>
          </w:p>
        </w:tc>
        <w:tc>
          <w:tcPr>
            <w:tcW w:w="717" w:type="dxa"/>
          </w:tcPr>
          <w:p w14:paraId="25E24090" w14:textId="77777777" w:rsidR="007E5C8A" w:rsidRDefault="00000000">
            <w:pPr>
              <w:pStyle w:val="TAC"/>
              <w:rPr>
                <w:rFonts w:cs="Arial"/>
              </w:rPr>
            </w:pPr>
            <w:r>
              <w:rPr>
                <w:rFonts w:cs="Arial"/>
              </w:rPr>
              <w:t>1/3</w:t>
            </w:r>
          </w:p>
        </w:tc>
      </w:tr>
      <w:tr w:rsidR="007E5C8A" w14:paraId="74BD1FCB" w14:textId="77777777">
        <w:trPr>
          <w:jc w:val="center"/>
        </w:trPr>
        <w:tc>
          <w:tcPr>
            <w:tcW w:w="3369" w:type="dxa"/>
          </w:tcPr>
          <w:p w14:paraId="15AB3AF2" w14:textId="77777777" w:rsidR="007E5C8A" w:rsidRDefault="00000000">
            <w:pPr>
              <w:pStyle w:val="TAL"/>
              <w:rPr>
                <w:rFonts w:cs="Arial"/>
              </w:rPr>
            </w:pPr>
            <w:r>
              <w:rPr>
                <w:rFonts w:cs="Arial"/>
              </w:rPr>
              <w:t>Payload size (bits)</w:t>
            </w:r>
          </w:p>
        </w:tc>
        <w:tc>
          <w:tcPr>
            <w:tcW w:w="717" w:type="dxa"/>
          </w:tcPr>
          <w:p w14:paraId="65010C89" w14:textId="77777777" w:rsidR="007E5C8A" w:rsidRDefault="00000000">
            <w:pPr>
              <w:pStyle w:val="TAC"/>
              <w:rPr>
                <w:rFonts w:cs="Arial"/>
              </w:rPr>
            </w:pPr>
            <w:r>
              <w:rPr>
                <w:rFonts w:cs="Arial"/>
              </w:rPr>
              <w:t>600</w:t>
            </w:r>
          </w:p>
        </w:tc>
        <w:tc>
          <w:tcPr>
            <w:tcW w:w="717" w:type="dxa"/>
          </w:tcPr>
          <w:p w14:paraId="744ACD91" w14:textId="77777777" w:rsidR="007E5C8A" w:rsidRDefault="00000000">
            <w:pPr>
              <w:pStyle w:val="TAC"/>
              <w:rPr>
                <w:rFonts w:cs="Arial"/>
              </w:rPr>
            </w:pPr>
            <w:r>
              <w:rPr>
                <w:rFonts w:cs="Arial"/>
              </w:rPr>
              <w:t>256</w:t>
            </w:r>
          </w:p>
        </w:tc>
      </w:tr>
      <w:tr w:rsidR="007E5C8A" w14:paraId="147C7398" w14:textId="77777777">
        <w:trPr>
          <w:jc w:val="center"/>
        </w:trPr>
        <w:tc>
          <w:tcPr>
            <w:tcW w:w="3369" w:type="dxa"/>
          </w:tcPr>
          <w:p w14:paraId="1679B326" w14:textId="77777777" w:rsidR="007E5C8A" w:rsidRDefault="00000000">
            <w:pPr>
              <w:pStyle w:val="TAL"/>
              <w:rPr>
                <w:rFonts w:cs="Arial"/>
                <w:szCs w:val="22"/>
              </w:rPr>
            </w:pPr>
            <w:r>
              <w:rPr>
                <w:rFonts w:eastAsia="SimSun" w:cs="Arial"/>
                <w:szCs w:val="22"/>
              </w:rPr>
              <w:t>Transport block CRC (bits)</w:t>
            </w:r>
          </w:p>
        </w:tc>
        <w:tc>
          <w:tcPr>
            <w:tcW w:w="717" w:type="dxa"/>
          </w:tcPr>
          <w:p w14:paraId="55DA6AC8" w14:textId="77777777" w:rsidR="007E5C8A" w:rsidRDefault="00000000">
            <w:pPr>
              <w:pStyle w:val="TAC"/>
              <w:rPr>
                <w:rFonts w:cs="Arial"/>
              </w:rPr>
            </w:pPr>
            <w:r>
              <w:rPr>
                <w:rFonts w:cs="Arial"/>
              </w:rPr>
              <w:t>24</w:t>
            </w:r>
          </w:p>
        </w:tc>
        <w:tc>
          <w:tcPr>
            <w:tcW w:w="717" w:type="dxa"/>
          </w:tcPr>
          <w:p w14:paraId="373F5A6A" w14:textId="77777777" w:rsidR="007E5C8A" w:rsidRDefault="00000000">
            <w:pPr>
              <w:pStyle w:val="TAC"/>
              <w:rPr>
                <w:rFonts w:cs="Arial"/>
              </w:rPr>
            </w:pPr>
            <w:r>
              <w:rPr>
                <w:rFonts w:cs="Arial"/>
              </w:rPr>
              <w:t>24</w:t>
            </w:r>
          </w:p>
        </w:tc>
      </w:tr>
      <w:tr w:rsidR="007E5C8A" w14:paraId="09EB1831" w14:textId="77777777">
        <w:trPr>
          <w:jc w:val="center"/>
        </w:trPr>
        <w:tc>
          <w:tcPr>
            <w:tcW w:w="3369" w:type="dxa"/>
          </w:tcPr>
          <w:p w14:paraId="056B54F4" w14:textId="77777777" w:rsidR="007E5C8A" w:rsidRDefault="00000000">
            <w:pPr>
              <w:pStyle w:val="TAL"/>
              <w:rPr>
                <w:rFonts w:cs="Arial"/>
              </w:rPr>
            </w:pPr>
            <w:r>
              <w:rPr>
                <w:rFonts w:cs="Arial"/>
              </w:rPr>
              <w:t>Code block CRC size (bits)</w:t>
            </w:r>
          </w:p>
        </w:tc>
        <w:tc>
          <w:tcPr>
            <w:tcW w:w="717" w:type="dxa"/>
          </w:tcPr>
          <w:p w14:paraId="01A6DA1A" w14:textId="77777777" w:rsidR="007E5C8A" w:rsidRDefault="00000000">
            <w:pPr>
              <w:pStyle w:val="TAC"/>
              <w:rPr>
                <w:rFonts w:cs="Arial"/>
              </w:rPr>
            </w:pPr>
            <w:r>
              <w:rPr>
                <w:rFonts w:cs="Arial"/>
              </w:rPr>
              <w:t>0</w:t>
            </w:r>
          </w:p>
        </w:tc>
        <w:tc>
          <w:tcPr>
            <w:tcW w:w="717" w:type="dxa"/>
          </w:tcPr>
          <w:p w14:paraId="7909D987" w14:textId="77777777" w:rsidR="007E5C8A" w:rsidRDefault="00000000">
            <w:pPr>
              <w:pStyle w:val="TAC"/>
              <w:rPr>
                <w:rFonts w:cs="Arial"/>
              </w:rPr>
            </w:pPr>
            <w:r>
              <w:rPr>
                <w:rFonts w:cs="Arial"/>
              </w:rPr>
              <w:t>0</w:t>
            </w:r>
          </w:p>
        </w:tc>
      </w:tr>
      <w:tr w:rsidR="007E5C8A" w14:paraId="19F3A7AD" w14:textId="77777777">
        <w:trPr>
          <w:jc w:val="center"/>
        </w:trPr>
        <w:tc>
          <w:tcPr>
            <w:tcW w:w="3369" w:type="dxa"/>
          </w:tcPr>
          <w:p w14:paraId="1B0BD077" w14:textId="77777777" w:rsidR="007E5C8A" w:rsidRDefault="00000000">
            <w:pPr>
              <w:pStyle w:val="TAL"/>
              <w:rPr>
                <w:rFonts w:cs="Arial"/>
              </w:rPr>
            </w:pPr>
            <w:r>
              <w:rPr>
                <w:rFonts w:cs="Arial"/>
              </w:rPr>
              <w:t>Number of code blocks - C</w:t>
            </w:r>
          </w:p>
        </w:tc>
        <w:tc>
          <w:tcPr>
            <w:tcW w:w="717" w:type="dxa"/>
          </w:tcPr>
          <w:p w14:paraId="2F4935B4" w14:textId="77777777" w:rsidR="007E5C8A" w:rsidRDefault="00000000">
            <w:pPr>
              <w:pStyle w:val="TAC"/>
              <w:rPr>
                <w:rFonts w:cs="Arial"/>
              </w:rPr>
            </w:pPr>
            <w:r>
              <w:rPr>
                <w:rFonts w:cs="Arial"/>
              </w:rPr>
              <w:t>1</w:t>
            </w:r>
          </w:p>
        </w:tc>
        <w:tc>
          <w:tcPr>
            <w:tcW w:w="717" w:type="dxa"/>
          </w:tcPr>
          <w:p w14:paraId="269E1761" w14:textId="77777777" w:rsidR="007E5C8A" w:rsidRDefault="00000000">
            <w:pPr>
              <w:pStyle w:val="TAC"/>
              <w:rPr>
                <w:rFonts w:cs="Arial"/>
              </w:rPr>
            </w:pPr>
            <w:r>
              <w:rPr>
                <w:rFonts w:cs="Arial"/>
              </w:rPr>
              <w:t>1</w:t>
            </w:r>
          </w:p>
        </w:tc>
      </w:tr>
      <w:tr w:rsidR="007E5C8A" w14:paraId="5070FDB2" w14:textId="77777777">
        <w:trPr>
          <w:jc w:val="center"/>
        </w:trPr>
        <w:tc>
          <w:tcPr>
            <w:tcW w:w="3369" w:type="dxa"/>
          </w:tcPr>
          <w:p w14:paraId="33745D9B" w14:textId="77777777" w:rsidR="007E5C8A" w:rsidRDefault="00000000">
            <w:pPr>
              <w:pStyle w:val="TAL"/>
              <w:rPr>
                <w:rFonts w:cs="Arial"/>
              </w:rPr>
            </w:pPr>
            <w:r>
              <w:rPr>
                <w:rFonts w:cs="Arial"/>
              </w:rPr>
              <w:t>Coded block size including 12bits trellis termination (bits)</w:t>
            </w:r>
          </w:p>
        </w:tc>
        <w:tc>
          <w:tcPr>
            <w:tcW w:w="717" w:type="dxa"/>
          </w:tcPr>
          <w:p w14:paraId="1237E146" w14:textId="77777777" w:rsidR="007E5C8A" w:rsidRDefault="00000000">
            <w:pPr>
              <w:pStyle w:val="TAC"/>
              <w:rPr>
                <w:rFonts w:cs="Arial"/>
              </w:rPr>
            </w:pPr>
            <w:r>
              <w:rPr>
                <w:rFonts w:cs="Arial"/>
              </w:rPr>
              <w:t>1884</w:t>
            </w:r>
          </w:p>
        </w:tc>
        <w:tc>
          <w:tcPr>
            <w:tcW w:w="717" w:type="dxa"/>
          </w:tcPr>
          <w:p w14:paraId="04C9E55E" w14:textId="77777777" w:rsidR="007E5C8A" w:rsidRDefault="00000000">
            <w:pPr>
              <w:pStyle w:val="TAC"/>
              <w:rPr>
                <w:rFonts w:cs="Arial"/>
              </w:rPr>
            </w:pPr>
            <w:r>
              <w:rPr>
                <w:rFonts w:cs="Arial"/>
              </w:rPr>
              <w:t>852</w:t>
            </w:r>
          </w:p>
        </w:tc>
      </w:tr>
      <w:tr w:rsidR="007E5C8A" w14:paraId="7529C973" w14:textId="77777777">
        <w:trPr>
          <w:jc w:val="center"/>
        </w:trPr>
        <w:tc>
          <w:tcPr>
            <w:tcW w:w="3369" w:type="dxa"/>
          </w:tcPr>
          <w:p w14:paraId="19C1787F" w14:textId="77777777" w:rsidR="007E5C8A" w:rsidRDefault="00000000">
            <w:pPr>
              <w:pStyle w:val="TAL"/>
              <w:rPr>
                <w:rFonts w:cs="Arial"/>
              </w:rPr>
            </w:pPr>
            <w:r>
              <w:rPr>
                <w:rFonts w:cs="Arial"/>
              </w:rPr>
              <w:t>Total number of bits per sub-frame</w:t>
            </w:r>
          </w:p>
        </w:tc>
        <w:tc>
          <w:tcPr>
            <w:tcW w:w="717" w:type="dxa"/>
          </w:tcPr>
          <w:p w14:paraId="2E386A04" w14:textId="77777777" w:rsidR="007E5C8A" w:rsidRDefault="00000000">
            <w:pPr>
              <w:pStyle w:val="TAC"/>
              <w:rPr>
                <w:rFonts w:cs="Arial"/>
              </w:rPr>
            </w:pPr>
            <w:r>
              <w:rPr>
                <w:rFonts w:cs="Arial"/>
              </w:rPr>
              <w:t>1728</w:t>
            </w:r>
          </w:p>
        </w:tc>
        <w:tc>
          <w:tcPr>
            <w:tcW w:w="717" w:type="dxa"/>
          </w:tcPr>
          <w:p w14:paraId="4547F90A" w14:textId="77777777" w:rsidR="007E5C8A" w:rsidRDefault="00000000">
            <w:pPr>
              <w:pStyle w:val="TAC"/>
              <w:rPr>
                <w:rFonts w:cs="Arial"/>
              </w:rPr>
            </w:pPr>
            <w:r>
              <w:rPr>
                <w:rFonts w:cs="Arial"/>
              </w:rPr>
              <w:t>864</w:t>
            </w:r>
          </w:p>
        </w:tc>
      </w:tr>
      <w:tr w:rsidR="007E5C8A" w14:paraId="2F569AA7" w14:textId="77777777">
        <w:trPr>
          <w:jc w:val="center"/>
        </w:trPr>
        <w:tc>
          <w:tcPr>
            <w:tcW w:w="3369" w:type="dxa"/>
          </w:tcPr>
          <w:p w14:paraId="5F22324B" w14:textId="77777777" w:rsidR="007E5C8A" w:rsidRDefault="00000000">
            <w:pPr>
              <w:pStyle w:val="TAL"/>
              <w:rPr>
                <w:rFonts w:cs="Arial"/>
              </w:rPr>
            </w:pPr>
            <w:r>
              <w:rPr>
                <w:rFonts w:cs="Arial"/>
              </w:rPr>
              <w:t>Total symbols per sub-frame</w:t>
            </w:r>
          </w:p>
        </w:tc>
        <w:tc>
          <w:tcPr>
            <w:tcW w:w="717" w:type="dxa"/>
          </w:tcPr>
          <w:p w14:paraId="3DF04847" w14:textId="77777777" w:rsidR="007E5C8A" w:rsidRDefault="00000000">
            <w:pPr>
              <w:pStyle w:val="TAC"/>
              <w:rPr>
                <w:rFonts w:cs="Arial"/>
              </w:rPr>
            </w:pPr>
            <w:r>
              <w:rPr>
                <w:rFonts w:cs="Arial"/>
              </w:rPr>
              <w:t>864</w:t>
            </w:r>
          </w:p>
        </w:tc>
        <w:tc>
          <w:tcPr>
            <w:tcW w:w="717" w:type="dxa"/>
          </w:tcPr>
          <w:p w14:paraId="4611AE40" w14:textId="77777777" w:rsidR="007E5C8A" w:rsidRDefault="00000000">
            <w:pPr>
              <w:pStyle w:val="TAC"/>
              <w:rPr>
                <w:rFonts w:cs="Arial"/>
              </w:rPr>
            </w:pPr>
            <w:r>
              <w:rPr>
                <w:rFonts w:cs="Arial"/>
              </w:rPr>
              <w:t>432</w:t>
            </w:r>
          </w:p>
        </w:tc>
      </w:tr>
    </w:tbl>
    <w:p w14:paraId="2877C47F" w14:textId="77777777" w:rsidR="007E5C8A" w:rsidRDefault="007E5C8A">
      <w:pPr>
        <w:rPr>
          <w:kern w:val="2"/>
        </w:rPr>
      </w:pPr>
    </w:p>
    <w:p w14:paraId="15BA0F16" w14:textId="77777777" w:rsidR="007E5C8A" w:rsidRDefault="007E5C8A">
      <w:pPr>
        <w:rPr>
          <w:rFonts w:eastAsia="Malgun Gothic"/>
          <w:kern w:val="2"/>
        </w:rPr>
      </w:pPr>
    </w:p>
    <w:p w14:paraId="1DE17564" w14:textId="77777777" w:rsidR="007E5C8A" w:rsidRDefault="00000000">
      <w:pPr>
        <w:pStyle w:val="Heading1"/>
      </w:pPr>
      <w:bookmarkStart w:id="1502" w:name="_Toc98574785"/>
      <w:bookmarkStart w:id="1503" w:name="_Toc45826118"/>
      <w:bookmarkStart w:id="1504" w:name="_Toc75173496"/>
      <w:bookmarkStart w:id="1505" w:name="_Toc37173378"/>
      <w:bookmarkStart w:id="1506" w:name="_Toc89684644"/>
      <w:bookmarkStart w:id="1507" w:name="_Toc76497312"/>
      <w:bookmarkStart w:id="1508" w:name="_Toc22999"/>
      <w:bookmarkStart w:id="1509" w:name="_Toc37163050"/>
      <w:bookmarkStart w:id="1510" w:name="_Toc66869521"/>
      <w:bookmarkStart w:id="1511" w:name="_Toc45825614"/>
      <w:bookmarkStart w:id="1512" w:name="_Toc44754186"/>
      <w:bookmarkStart w:id="1513" w:name="_Toc35933178"/>
      <w:bookmarkStart w:id="1514" w:name="_Toc20997901"/>
      <w:bookmarkStart w:id="1515" w:name="_Toc18731"/>
      <w:bookmarkStart w:id="1516" w:name="_Toc45825866"/>
      <w:bookmarkStart w:id="1517" w:name="_Toc52466536"/>
      <w:bookmarkStart w:id="1518" w:name="_Toc35935466"/>
      <w:bookmarkStart w:id="1519" w:name="_Toc37173630"/>
      <w:bookmarkStart w:id="1520" w:name="_Toc82894113"/>
      <w:bookmarkStart w:id="1521" w:name="_Toc29478580"/>
      <w:bookmarkStart w:id="1522" w:name="_Toc66872339"/>
      <w:bookmarkStart w:id="1523" w:name="_Toc45826370"/>
      <w:r>
        <w:rPr>
          <w:rFonts w:hint="eastAsia"/>
          <w:lang w:val="en-US" w:eastAsia="zh-CN"/>
        </w:rPr>
        <w:t>A.2</w:t>
      </w:r>
      <w:r>
        <w:tab/>
        <w:t>Fixed Reference Channels for dynamic range (16QAM, R=2/3)</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6D615238" w14:textId="77777777" w:rsidR="007E5C8A" w:rsidRDefault="00000000">
      <w:r>
        <w:t>The parameters for the reference measurement channels are specified in Table A.2-1 for dynamic range.</w:t>
      </w:r>
    </w:p>
    <w:p w14:paraId="499C26D4" w14:textId="77777777" w:rsidR="007E5C8A" w:rsidRDefault="00000000">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7E5C8A" w14:paraId="64473F73" w14:textId="77777777">
        <w:trPr>
          <w:jc w:val="center"/>
        </w:trPr>
        <w:tc>
          <w:tcPr>
            <w:tcW w:w="3432" w:type="dxa"/>
          </w:tcPr>
          <w:p w14:paraId="068A6FDB" w14:textId="77777777" w:rsidR="007E5C8A" w:rsidRDefault="00000000">
            <w:pPr>
              <w:pStyle w:val="TAH"/>
            </w:pPr>
            <w:r>
              <w:t>Reference channel</w:t>
            </w:r>
          </w:p>
        </w:tc>
        <w:tc>
          <w:tcPr>
            <w:tcW w:w="0" w:type="auto"/>
          </w:tcPr>
          <w:p w14:paraId="07F1DA10" w14:textId="77777777" w:rsidR="007E5C8A" w:rsidRDefault="00000000">
            <w:pPr>
              <w:pStyle w:val="TAH"/>
            </w:pPr>
            <w:r>
              <w:t>A2-1</w:t>
            </w:r>
          </w:p>
        </w:tc>
      </w:tr>
      <w:tr w:rsidR="007E5C8A" w14:paraId="7B480401" w14:textId="77777777">
        <w:trPr>
          <w:jc w:val="center"/>
        </w:trPr>
        <w:tc>
          <w:tcPr>
            <w:tcW w:w="3432" w:type="dxa"/>
          </w:tcPr>
          <w:p w14:paraId="1C59FBFE" w14:textId="77777777" w:rsidR="007E5C8A" w:rsidRDefault="00000000">
            <w:pPr>
              <w:pStyle w:val="TAL"/>
              <w:rPr>
                <w:rFonts w:cs="Arial"/>
              </w:rPr>
            </w:pPr>
            <w:r>
              <w:rPr>
                <w:rFonts w:cs="Arial"/>
              </w:rPr>
              <w:t>Allocated resource blocks</w:t>
            </w:r>
          </w:p>
        </w:tc>
        <w:tc>
          <w:tcPr>
            <w:tcW w:w="0" w:type="auto"/>
          </w:tcPr>
          <w:p w14:paraId="4324F140" w14:textId="77777777" w:rsidR="007E5C8A" w:rsidRDefault="00000000">
            <w:pPr>
              <w:pStyle w:val="TAC"/>
            </w:pPr>
            <w:r>
              <w:t>6</w:t>
            </w:r>
          </w:p>
        </w:tc>
      </w:tr>
      <w:tr w:rsidR="007E5C8A" w14:paraId="029BC9F1" w14:textId="77777777">
        <w:trPr>
          <w:jc w:val="center"/>
        </w:trPr>
        <w:tc>
          <w:tcPr>
            <w:tcW w:w="3432" w:type="dxa"/>
          </w:tcPr>
          <w:p w14:paraId="14CE9FD0" w14:textId="77777777" w:rsidR="007E5C8A" w:rsidRDefault="00000000">
            <w:pPr>
              <w:pStyle w:val="TAL"/>
              <w:rPr>
                <w:rFonts w:cs="Arial"/>
              </w:rPr>
            </w:pPr>
            <w:r>
              <w:rPr>
                <w:rFonts w:cs="Arial"/>
              </w:rPr>
              <w:t>DFT-OFDM Symbols per subframe</w:t>
            </w:r>
          </w:p>
        </w:tc>
        <w:tc>
          <w:tcPr>
            <w:tcW w:w="0" w:type="auto"/>
          </w:tcPr>
          <w:p w14:paraId="55D5B55E" w14:textId="77777777" w:rsidR="007E5C8A" w:rsidRDefault="00000000">
            <w:pPr>
              <w:pStyle w:val="TAC"/>
            </w:pPr>
            <w:r>
              <w:t>12</w:t>
            </w:r>
          </w:p>
        </w:tc>
      </w:tr>
      <w:tr w:rsidR="007E5C8A" w14:paraId="0C48C312" w14:textId="77777777">
        <w:trPr>
          <w:jc w:val="center"/>
        </w:trPr>
        <w:tc>
          <w:tcPr>
            <w:tcW w:w="3432" w:type="dxa"/>
          </w:tcPr>
          <w:p w14:paraId="2D9EE085" w14:textId="77777777" w:rsidR="007E5C8A" w:rsidRDefault="00000000">
            <w:pPr>
              <w:pStyle w:val="TAL"/>
              <w:rPr>
                <w:rFonts w:cs="Arial"/>
              </w:rPr>
            </w:pPr>
            <w:r>
              <w:rPr>
                <w:rFonts w:cs="Arial"/>
              </w:rPr>
              <w:t>Modulation</w:t>
            </w:r>
          </w:p>
        </w:tc>
        <w:tc>
          <w:tcPr>
            <w:tcW w:w="0" w:type="auto"/>
          </w:tcPr>
          <w:p w14:paraId="43180A1D" w14:textId="77777777" w:rsidR="007E5C8A" w:rsidRDefault="00000000">
            <w:pPr>
              <w:pStyle w:val="TAC"/>
            </w:pPr>
            <w:r>
              <w:t>16QAM</w:t>
            </w:r>
          </w:p>
        </w:tc>
      </w:tr>
      <w:tr w:rsidR="007E5C8A" w14:paraId="0AC802A4" w14:textId="77777777">
        <w:trPr>
          <w:jc w:val="center"/>
        </w:trPr>
        <w:tc>
          <w:tcPr>
            <w:tcW w:w="3432" w:type="dxa"/>
          </w:tcPr>
          <w:p w14:paraId="5E70366B" w14:textId="77777777" w:rsidR="007E5C8A" w:rsidRDefault="00000000">
            <w:pPr>
              <w:pStyle w:val="TAL"/>
              <w:rPr>
                <w:rFonts w:cs="Arial"/>
              </w:rPr>
            </w:pPr>
            <w:r>
              <w:rPr>
                <w:rFonts w:cs="Arial"/>
              </w:rPr>
              <w:t>Code rate</w:t>
            </w:r>
          </w:p>
        </w:tc>
        <w:tc>
          <w:tcPr>
            <w:tcW w:w="0" w:type="auto"/>
          </w:tcPr>
          <w:p w14:paraId="11E49F82" w14:textId="77777777" w:rsidR="007E5C8A" w:rsidRDefault="00000000">
            <w:pPr>
              <w:pStyle w:val="TAC"/>
            </w:pPr>
            <w:r>
              <w:t>2/3</w:t>
            </w:r>
          </w:p>
        </w:tc>
      </w:tr>
      <w:tr w:rsidR="007E5C8A" w14:paraId="51A461F1" w14:textId="77777777">
        <w:trPr>
          <w:jc w:val="center"/>
        </w:trPr>
        <w:tc>
          <w:tcPr>
            <w:tcW w:w="3432" w:type="dxa"/>
          </w:tcPr>
          <w:p w14:paraId="3619FAD6" w14:textId="77777777" w:rsidR="007E5C8A" w:rsidRDefault="00000000">
            <w:pPr>
              <w:pStyle w:val="TAL"/>
              <w:rPr>
                <w:rFonts w:cs="Arial"/>
              </w:rPr>
            </w:pPr>
            <w:r>
              <w:rPr>
                <w:rFonts w:cs="Arial"/>
              </w:rPr>
              <w:t>Payload size (bits)</w:t>
            </w:r>
          </w:p>
        </w:tc>
        <w:tc>
          <w:tcPr>
            <w:tcW w:w="0" w:type="auto"/>
          </w:tcPr>
          <w:p w14:paraId="1DB8B27F" w14:textId="77777777" w:rsidR="007E5C8A" w:rsidRDefault="00000000">
            <w:pPr>
              <w:pStyle w:val="TAC"/>
            </w:pPr>
            <w:r>
              <w:t>2344</w:t>
            </w:r>
          </w:p>
        </w:tc>
      </w:tr>
      <w:tr w:rsidR="007E5C8A" w14:paraId="589185BB" w14:textId="77777777">
        <w:trPr>
          <w:jc w:val="center"/>
        </w:trPr>
        <w:tc>
          <w:tcPr>
            <w:tcW w:w="3432" w:type="dxa"/>
          </w:tcPr>
          <w:p w14:paraId="2A4E300C" w14:textId="77777777" w:rsidR="007E5C8A" w:rsidRDefault="00000000">
            <w:pPr>
              <w:pStyle w:val="TAL"/>
              <w:rPr>
                <w:rFonts w:cs="Arial"/>
                <w:szCs w:val="22"/>
              </w:rPr>
            </w:pPr>
            <w:r>
              <w:rPr>
                <w:rFonts w:eastAsia="SimSun" w:cs="Arial"/>
                <w:szCs w:val="22"/>
              </w:rPr>
              <w:t>Transport block CRC (bits)</w:t>
            </w:r>
          </w:p>
        </w:tc>
        <w:tc>
          <w:tcPr>
            <w:tcW w:w="0" w:type="auto"/>
          </w:tcPr>
          <w:p w14:paraId="1495F981" w14:textId="77777777" w:rsidR="007E5C8A" w:rsidRDefault="00000000">
            <w:pPr>
              <w:pStyle w:val="TAC"/>
            </w:pPr>
            <w:r>
              <w:t>24</w:t>
            </w:r>
          </w:p>
        </w:tc>
      </w:tr>
      <w:tr w:rsidR="007E5C8A" w14:paraId="0F08BD03" w14:textId="77777777">
        <w:trPr>
          <w:jc w:val="center"/>
        </w:trPr>
        <w:tc>
          <w:tcPr>
            <w:tcW w:w="3432" w:type="dxa"/>
          </w:tcPr>
          <w:p w14:paraId="61C435CB" w14:textId="77777777" w:rsidR="007E5C8A" w:rsidRDefault="00000000">
            <w:pPr>
              <w:pStyle w:val="TAL"/>
              <w:rPr>
                <w:rFonts w:cs="Arial"/>
              </w:rPr>
            </w:pPr>
            <w:r>
              <w:rPr>
                <w:rFonts w:cs="Arial"/>
              </w:rPr>
              <w:t>Code block CRC size (bits)</w:t>
            </w:r>
          </w:p>
        </w:tc>
        <w:tc>
          <w:tcPr>
            <w:tcW w:w="0" w:type="auto"/>
          </w:tcPr>
          <w:p w14:paraId="3F5084F0" w14:textId="77777777" w:rsidR="007E5C8A" w:rsidRDefault="00000000">
            <w:pPr>
              <w:pStyle w:val="TAC"/>
            </w:pPr>
            <w:r>
              <w:t>0</w:t>
            </w:r>
          </w:p>
        </w:tc>
      </w:tr>
      <w:tr w:rsidR="007E5C8A" w14:paraId="5326070A" w14:textId="77777777">
        <w:trPr>
          <w:jc w:val="center"/>
        </w:trPr>
        <w:tc>
          <w:tcPr>
            <w:tcW w:w="3432" w:type="dxa"/>
          </w:tcPr>
          <w:p w14:paraId="5D47DD0D" w14:textId="77777777" w:rsidR="007E5C8A" w:rsidRDefault="00000000">
            <w:pPr>
              <w:pStyle w:val="TAL"/>
              <w:rPr>
                <w:rFonts w:cs="Arial"/>
              </w:rPr>
            </w:pPr>
            <w:r>
              <w:rPr>
                <w:rFonts w:cs="Arial"/>
              </w:rPr>
              <w:t>Number of code blocks - C</w:t>
            </w:r>
          </w:p>
        </w:tc>
        <w:tc>
          <w:tcPr>
            <w:tcW w:w="0" w:type="auto"/>
          </w:tcPr>
          <w:p w14:paraId="28F82812" w14:textId="77777777" w:rsidR="007E5C8A" w:rsidRDefault="00000000">
            <w:pPr>
              <w:pStyle w:val="TAC"/>
            </w:pPr>
            <w:r>
              <w:t>1</w:t>
            </w:r>
          </w:p>
        </w:tc>
      </w:tr>
      <w:tr w:rsidR="007E5C8A" w14:paraId="42BAA57A" w14:textId="77777777">
        <w:trPr>
          <w:jc w:val="center"/>
        </w:trPr>
        <w:tc>
          <w:tcPr>
            <w:tcW w:w="3432" w:type="dxa"/>
          </w:tcPr>
          <w:p w14:paraId="74E8F5ED" w14:textId="77777777" w:rsidR="007E5C8A" w:rsidRDefault="00000000">
            <w:pPr>
              <w:pStyle w:val="TAL"/>
              <w:rPr>
                <w:rFonts w:cs="Arial"/>
              </w:rPr>
            </w:pPr>
            <w:r>
              <w:rPr>
                <w:rFonts w:cs="Arial"/>
              </w:rPr>
              <w:t>Coded block size including 12bits trellis termination (bits)</w:t>
            </w:r>
          </w:p>
        </w:tc>
        <w:tc>
          <w:tcPr>
            <w:tcW w:w="0" w:type="auto"/>
          </w:tcPr>
          <w:p w14:paraId="282F897F" w14:textId="77777777" w:rsidR="007E5C8A" w:rsidRDefault="00000000">
            <w:pPr>
              <w:pStyle w:val="TAC"/>
            </w:pPr>
            <w:r>
              <w:t>7116</w:t>
            </w:r>
          </w:p>
        </w:tc>
      </w:tr>
      <w:tr w:rsidR="007E5C8A" w14:paraId="0C5D8A6E" w14:textId="77777777">
        <w:trPr>
          <w:jc w:val="center"/>
        </w:trPr>
        <w:tc>
          <w:tcPr>
            <w:tcW w:w="3432" w:type="dxa"/>
          </w:tcPr>
          <w:p w14:paraId="0D6B1915" w14:textId="77777777" w:rsidR="007E5C8A" w:rsidRDefault="00000000">
            <w:pPr>
              <w:pStyle w:val="TAL"/>
              <w:rPr>
                <w:rFonts w:cs="Arial"/>
              </w:rPr>
            </w:pPr>
            <w:r>
              <w:rPr>
                <w:rFonts w:cs="Arial"/>
              </w:rPr>
              <w:t>Total number of bits per sub-frame</w:t>
            </w:r>
          </w:p>
        </w:tc>
        <w:tc>
          <w:tcPr>
            <w:tcW w:w="0" w:type="auto"/>
          </w:tcPr>
          <w:p w14:paraId="60ADF359" w14:textId="77777777" w:rsidR="007E5C8A" w:rsidRDefault="00000000">
            <w:pPr>
              <w:pStyle w:val="TAC"/>
            </w:pPr>
            <w:r>
              <w:t>3456</w:t>
            </w:r>
          </w:p>
        </w:tc>
      </w:tr>
      <w:tr w:rsidR="007E5C8A" w14:paraId="31FB73B9" w14:textId="77777777">
        <w:trPr>
          <w:jc w:val="center"/>
        </w:trPr>
        <w:tc>
          <w:tcPr>
            <w:tcW w:w="3432" w:type="dxa"/>
          </w:tcPr>
          <w:p w14:paraId="7B94636B" w14:textId="77777777" w:rsidR="007E5C8A" w:rsidRDefault="00000000">
            <w:pPr>
              <w:pStyle w:val="TAL"/>
              <w:rPr>
                <w:rFonts w:cs="Arial"/>
              </w:rPr>
            </w:pPr>
            <w:r>
              <w:rPr>
                <w:rFonts w:cs="Arial"/>
              </w:rPr>
              <w:t>Total symbols per sub-frame</w:t>
            </w:r>
          </w:p>
        </w:tc>
        <w:tc>
          <w:tcPr>
            <w:tcW w:w="0" w:type="auto"/>
          </w:tcPr>
          <w:p w14:paraId="06B6E853" w14:textId="77777777" w:rsidR="007E5C8A" w:rsidRDefault="00000000">
            <w:pPr>
              <w:pStyle w:val="TAC"/>
            </w:pPr>
            <w:r>
              <w:t>864</w:t>
            </w:r>
          </w:p>
        </w:tc>
      </w:tr>
    </w:tbl>
    <w:p w14:paraId="16934332" w14:textId="77777777" w:rsidR="007E5C8A" w:rsidRDefault="007E5C8A"/>
    <w:p w14:paraId="2A85977A" w14:textId="77777777" w:rsidR="007E5C8A" w:rsidRDefault="007E5C8A"/>
    <w:p w14:paraId="6210F3A4" w14:textId="77777777" w:rsidR="007E5C8A" w:rsidRDefault="007E5C8A"/>
    <w:p w14:paraId="3F5FCFFE" w14:textId="77777777" w:rsidR="007E5C8A" w:rsidRDefault="00000000">
      <w:pPr>
        <w:pStyle w:val="Heading1"/>
        <w:ind w:left="432" w:hanging="432"/>
      </w:pPr>
      <w:bookmarkStart w:id="1524" w:name="_Toc98574797"/>
      <w:bookmarkStart w:id="1525" w:name="_Toc82894125"/>
      <w:bookmarkStart w:id="1526" w:name="_Toc76497324"/>
      <w:bookmarkStart w:id="1527" w:name="_Toc89684656"/>
      <w:bookmarkStart w:id="1528" w:name="_Toc37163062"/>
      <w:bookmarkStart w:id="1529" w:name="_Toc66869533"/>
      <w:bookmarkStart w:id="1530" w:name="_Toc75173508"/>
      <w:bookmarkStart w:id="1531" w:name="_Toc45826130"/>
      <w:bookmarkStart w:id="1532" w:name="_Toc35935478"/>
      <w:bookmarkStart w:id="1533" w:name="_Toc35933190"/>
      <w:bookmarkStart w:id="1534" w:name="_Toc52466548"/>
      <w:bookmarkStart w:id="1535" w:name="_Toc45826382"/>
      <w:bookmarkStart w:id="1536" w:name="_Toc1869"/>
      <w:bookmarkStart w:id="1537" w:name="_Toc37173390"/>
      <w:bookmarkStart w:id="1538" w:name="_Toc20997913"/>
      <w:bookmarkStart w:id="1539" w:name="_Toc29478592"/>
      <w:bookmarkStart w:id="1540" w:name="_Toc45825626"/>
      <w:bookmarkStart w:id="1541" w:name="_Toc45825878"/>
      <w:bookmarkStart w:id="1542" w:name="_Toc11178"/>
      <w:bookmarkStart w:id="1543" w:name="_Toc44754198"/>
      <w:bookmarkStart w:id="1544" w:name="_Toc37173642"/>
      <w:bookmarkStart w:id="1545" w:name="_Toc66872351"/>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9BB0EF3" w14:textId="77777777" w:rsidR="007E5C8A" w:rsidRDefault="00000000">
      <w:r>
        <w:t>The parameters for the reference measurement channels are specified in Table A.</w:t>
      </w:r>
      <w:r>
        <w:rPr>
          <w:rFonts w:hint="eastAsia"/>
          <w:lang w:val="en-US" w:eastAsia="zh-CN"/>
        </w:rPr>
        <w:t>3</w:t>
      </w:r>
      <w:r>
        <w:t>-1 for reference sensitivity.</w:t>
      </w:r>
    </w:p>
    <w:p w14:paraId="78396BA5" w14:textId="77777777" w:rsidR="007E5C8A" w:rsidRDefault="00000000">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7E5C8A" w14:paraId="0C2DCF8A" w14:textId="77777777">
        <w:trPr>
          <w:jc w:val="center"/>
        </w:trPr>
        <w:tc>
          <w:tcPr>
            <w:tcW w:w="3369" w:type="dxa"/>
          </w:tcPr>
          <w:p w14:paraId="4DE3A44F" w14:textId="77777777" w:rsidR="007E5C8A" w:rsidRDefault="00000000">
            <w:pPr>
              <w:pStyle w:val="TAH"/>
              <w:rPr>
                <w:rFonts w:cs="Arial"/>
              </w:rPr>
            </w:pPr>
            <w:r>
              <w:rPr>
                <w:rFonts w:cs="Arial"/>
              </w:rPr>
              <w:t>Reference channel</w:t>
            </w:r>
          </w:p>
        </w:tc>
        <w:tc>
          <w:tcPr>
            <w:tcW w:w="1065" w:type="dxa"/>
          </w:tcPr>
          <w:p w14:paraId="31233ED8" w14:textId="77777777" w:rsidR="007E5C8A" w:rsidRDefault="00000000">
            <w:pPr>
              <w:pStyle w:val="TAH"/>
              <w:rPr>
                <w:rFonts w:cs="Arial"/>
              </w:rPr>
            </w:pPr>
            <w:r>
              <w:rPr>
                <w:rFonts w:cs="Arial"/>
              </w:rPr>
              <w:t>A14-1</w:t>
            </w:r>
          </w:p>
        </w:tc>
        <w:tc>
          <w:tcPr>
            <w:tcW w:w="1134" w:type="dxa"/>
          </w:tcPr>
          <w:p w14:paraId="302EBDA2" w14:textId="77777777" w:rsidR="007E5C8A" w:rsidRDefault="00000000">
            <w:pPr>
              <w:pStyle w:val="TAH"/>
              <w:rPr>
                <w:rFonts w:cs="Arial"/>
              </w:rPr>
            </w:pPr>
            <w:r>
              <w:rPr>
                <w:rFonts w:cs="Arial"/>
              </w:rPr>
              <w:t>A14-2</w:t>
            </w:r>
          </w:p>
        </w:tc>
      </w:tr>
      <w:tr w:rsidR="007E5C8A" w14:paraId="297DCDFC" w14:textId="77777777">
        <w:trPr>
          <w:jc w:val="center"/>
        </w:trPr>
        <w:tc>
          <w:tcPr>
            <w:tcW w:w="3369" w:type="dxa"/>
          </w:tcPr>
          <w:p w14:paraId="547F92E2" w14:textId="77777777" w:rsidR="007E5C8A" w:rsidRDefault="00000000">
            <w:pPr>
              <w:pStyle w:val="TAL"/>
              <w:rPr>
                <w:rFonts w:cs="Arial"/>
              </w:rPr>
            </w:pPr>
            <w:r>
              <w:rPr>
                <w:rFonts w:cs="Arial"/>
              </w:rPr>
              <w:t>Sub-carrier spacing (kHz)</w:t>
            </w:r>
          </w:p>
        </w:tc>
        <w:tc>
          <w:tcPr>
            <w:tcW w:w="1065" w:type="dxa"/>
          </w:tcPr>
          <w:p w14:paraId="3D32D952" w14:textId="77777777" w:rsidR="007E5C8A" w:rsidRDefault="00000000">
            <w:pPr>
              <w:pStyle w:val="TAC"/>
              <w:rPr>
                <w:rFonts w:cs="Arial"/>
              </w:rPr>
            </w:pPr>
            <w:r>
              <w:rPr>
                <w:rFonts w:cs="Arial"/>
              </w:rPr>
              <w:t>15</w:t>
            </w:r>
          </w:p>
        </w:tc>
        <w:tc>
          <w:tcPr>
            <w:tcW w:w="1134" w:type="dxa"/>
          </w:tcPr>
          <w:p w14:paraId="62C7E3DF" w14:textId="77777777" w:rsidR="007E5C8A" w:rsidRDefault="00000000">
            <w:pPr>
              <w:pStyle w:val="TAC"/>
              <w:rPr>
                <w:rFonts w:cs="Arial"/>
              </w:rPr>
            </w:pPr>
            <w:r>
              <w:rPr>
                <w:rFonts w:cs="Arial"/>
              </w:rPr>
              <w:t>3.75</w:t>
            </w:r>
          </w:p>
        </w:tc>
      </w:tr>
      <w:tr w:rsidR="007E5C8A" w14:paraId="32DAF8F9" w14:textId="77777777">
        <w:trPr>
          <w:jc w:val="center"/>
        </w:trPr>
        <w:tc>
          <w:tcPr>
            <w:tcW w:w="3369" w:type="dxa"/>
          </w:tcPr>
          <w:p w14:paraId="5A540C92" w14:textId="77777777" w:rsidR="007E5C8A" w:rsidRDefault="00000000">
            <w:pPr>
              <w:pStyle w:val="TAL"/>
              <w:rPr>
                <w:rFonts w:cs="Arial"/>
              </w:rPr>
            </w:pPr>
            <w:r>
              <w:rPr>
                <w:rFonts w:cs="Arial"/>
              </w:rPr>
              <w:t>Number of tone</w:t>
            </w:r>
          </w:p>
        </w:tc>
        <w:tc>
          <w:tcPr>
            <w:tcW w:w="1065" w:type="dxa"/>
          </w:tcPr>
          <w:p w14:paraId="65731694" w14:textId="77777777" w:rsidR="007E5C8A" w:rsidRDefault="00000000">
            <w:pPr>
              <w:pStyle w:val="TAC"/>
              <w:rPr>
                <w:rFonts w:cs="Arial"/>
              </w:rPr>
            </w:pPr>
            <w:r>
              <w:rPr>
                <w:rFonts w:cs="Arial"/>
              </w:rPr>
              <w:t>1</w:t>
            </w:r>
          </w:p>
        </w:tc>
        <w:tc>
          <w:tcPr>
            <w:tcW w:w="1134" w:type="dxa"/>
          </w:tcPr>
          <w:p w14:paraId="0B3607EE" w14:textId="77777777" w:rsidR="007E5C8A" w:rsidRDefault="00000000">
            <w:pPr>
              <w:pStyle w:val="TAC"/>
              <w:rPr>
                <w:rFonts w:cs="Arial"/>
              </w:rPr>
            </w:pPr>
            <w:r>
              <w:rPr>
                <w:rFonts w:cs="Arial"/>
              </w:rPr>
              <w:t>1</w:t>
            </w:r>
          </w:p>
        </w:tc>
      </w:tr>
      <w:tr w:rsidR="007E5C8A" w14:paraId="59391399" w14:textId="77777777">
        <w:trPr>
          <w:jc w:val="center"/>
        </w:trPr>
        <w:tc>
          <w:tcPr>
            <w:tcW w:w="3369" w:type="dxa"/>
          </w:tcPr>
          <w:p w14:paraId="158E3530" w14:textId="77777777" w:rsidR="007E5C8A" w:rsidRDefault="00000000">
            <w:pPr>
              <w:pStyle w:val="TAL"/>
              <w:rPr>
                <w:rFonts w:cs="Arial"/>
              </w:rPr>
            </w:pPr>
            <w:r>
              <w:rPr>
                <w:rFonts w:cs="Arial"/>
              </w:rPr>
              <w:t>Diversity</w:t>
            </w:r>
          </w:p>
        </w:tc>
        <w:tc>
          <w:tcPr>
            <w:tcW w:w="1065" w:type="dxa"/>
          </w:tcPr>
          <w:p w14:paraId="0B9B25EB" w14:textId="77777777" w:rsidR="007E5C8A" w:rsidRDefault="00000000">
            <w:pPr>
              <w:pStyle w:val="TAC"/>
              <w:jc w:val="left"/>
              <w:rPr>
                <w:rFonts w:cs="Arial"/>
              </w:rPr>
            </w:pPr>
            <w:r>
              <w:rPr>
                <w:rFonts w:cs="Arial"/>
              </w:rPr>
              <w:t xml:space="preserve">   No</w:t>
            </w:r>
          </w:p>
        </w:tc>
        <w:tc>
          <w:tcPr>
            <w:tcW w:w="1134" w:type="dxa"/>
          </w:tcPr>
          <w:p w14:paraId="5A0A53AE" w14:textId="77777777" w:rsidR="007E5C8A" w:rsidRDefault="00000000">
            <w:pPr>
              <w:pStyle w:val="TAC"/>
              <w:rPr>
                <w:rFonts w:cs="Arial"/>
              </w:rPr>
            </w:pPr>
            <w:r>
              <w:rPr>
                <w:rFonts w:cs="Arial"/>
              </w:rPr>
              <w:t>No</w:t>
            </w:r>
          </w:p>
        </w:tc>
      </w:tr>
      <w:tr w:rsidR="007E5C8A" w14:paraId="075CBBF9" w14:textId="77777777">
        <w:trPr>
          <w:jc w:val="center"/>
        </w:trPr>
        <w:tc>
          <w:tcPr>
            <w:tcW w:w="3369" w:type="dxa"/>
          </w:tcPr>
          <w:p w14:paraId="7DB1C92B" w14:textId="77777777" w:rsidR="007E5C8A" w:rsidRDefault="00000000">
            <w:pPr>
              <w:pStyle w:val="TAL"/>
              <w:rPr>
                <w:rFonts w:cs="Arial"/>
              </w:rPr>
            </w:pPr>
            <w:r>
              <w:rPr>
                <w:rFonts w:cs="Arial"/>
              </w:rPr>
              <w:t>Modulation</w:t>
            </w:r>
          </w:p>
        </w:tc>
        <w:tc>
          <w:tcPr>
            <w:tcW w:w="1065" w:type="dxa"/>
          </w:tcPr>
          <w:p w14:paraId="287F68BD" w14:textId="77777777" w:rsidR="007E5C8A" w:rsidRDefault="00000000">
            <w:pPr>
              <w:pStyle w:val="TAC"/>
              <w:rPr>
                <w:rFonts w:cs="Arial"/>
              </w:rPr>
            </w:pPr>
            <w:r>
              <w:rPr>
                <w:rFonts w:cs="Arial"/>
                <w:szCs w:val="32"/>
                <w:lang w:val="en-US"/>
              </w:rPr>
              <w:t>π/2 BPSK</w:t>
            </w:r>
          </w:p>
        </w:tc>
        <w:tc>
          <w:tcPr>
            <w:tcW w:w="1134" w:type="dxa"/>
          </w:tcPr>
          <w:p w14:paraId="3AE1E6B7" w14:textId="77777777" w:rsidR="007E5C8A" w:rsidRDefault="00000000">
            <w:pPr>
              <w:pStyle w:val="TAC"/>
              <w:rPr>
                <w:rFonts w:cs="Arial"/>
              </w:rPr>
            </w:pPr>
            <w:r>
              <w:rPr>
                <w:rFonts w:cs="Arial"/>
                <w:szCs w:val="32"/>
                <w:lang w:val="en-US"/>
              </w:rPr>
              <w:t>π/2 BPSK</w:t>
            </w:r>
          </w:p>
        </w:tc>
      </w:tr>
      <w:tr w:rsidR="007E5C8A" w14:paraId="759938B7" w14:textId="77777777">
        <w:trPr>
          <w:jc w:val="center"/>
        </w:trPr>
        <w:tc>
          <w:tcPr>
            <w:tcW w:w="3369" w:type="dxa"/>
          </w:tcPr>
          <w:p w14:paraId="0BA3E97F" w14:textId="77777777" w:rsidR="007E5C8A" w:rsidRDefault="00000000">
            <w:pPr>
              <w:pStyle w:val="TAL"/>
              <w:rPr>
                <w:rFonts w:cs="Arial"/>
              </w:rPr>
            </w:pPr>
            <w:r>
              <w:rPr>
                <w:rFonts w:cs="Arial"/>
              </w:rPr>
              <w:t>Frequency offset</w:t>
            </w:r>
          </w:p>
        </w:tc>
        <w:tc>
          <w:tcPr>
            <w:tcW w:w="1065" w:type="dxa"/>
          </w:tcPr>
          <w:p w14:paraId="2A415CCB" w14:textId="77777777" w:rsidR="007E5C8A" w:rsidRDefault="00000000">
            <w:pPr>
              <w:pStyle w:val="TAC"/>
              <w:rPr>
                <w:rFonts w:cs="Arial"/>
                <w:szCs w:val="32"/>
                <w:lang w:val="en-US"/>
              </w:rPr>
            </w:pPr>
            <w:r>
              <w:rPr>
                <w:rFonts w:cs="Arial"/>
                <w:szCs w:val="32"/>
                <w:lang w:val="en-US"/>
              </w:rPr>
              <w:t>0</w:t>
            </w:r>
          </w:p>
        </w:tc>
        <w:tc>
          <w:tcPr>
            <w:tcW w:w="1134" w:type="dxa"/>
          </w:tcPr>
          <w:p w14:paraId="28919F4E" w14:textId="77777777" w:rsidR="007E5C8A" w:rsidRDefault="00000000">
            <w:pPr>
              <w:pStyle w:val="TAC"/>
              <w:rPr>
                <w:rFonts w:cs="Arial"/>
                <w:szCs w:val="32"/>
                <w:lang w:val="en-US"/>
              </w:rPr>
            </w:pPr>
            <w:r>
              <w:rPr>
                <w:rFonts w:cs="Arial"/>
                <w:szCs w:val="32"/>
                <w:lang w:val="en-US"/>
              </w:rPr>
              <w:t>0</w:t>
            </w:r>
          </w:p>
        </w:tc>
      </w:tr>
      <w:tr w:rsidR="007E5C8A" w14:paraId="216A2998" w14:textId="77777777">
        <w:trPr>
          <w:jc w:val="center"/>
        </w:trPr>
        <w:tc>
          <w:tcPr>
            <w:tcW w:w="3369" w:type="dxa"/>
          </w:tcPr>
          <w:p w14:paraId="1221CC54" w14:textId="77777777" w:rsidR="007E5C8A" w:rsidRDefault="00000000">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5A87221" w14:textId="77777777" w:rsidR="007E5C8A" w:rsidRDefault="00000000">
            <w:pPr>
              <w:pStyle w:val="TAC"/>
              <w:rPr>
                <w:rFonts w:cs="Arial"/>
                <w:szCs w:val="32"/>
                <w:lang w:val="en-US"/>
              </w:rPr>
            </w:pPr>
            <w:r>
              <w:rPr>
                <w:rFonts w:cs="Arial"/>
                <w:szCs w:val="32"/>
                <w:lang w:val="en-US"/>
              </w:rPr>
              <w:t>4</w:t>
            </w:r>
          </w:p>
        </w:tc>
        <w:tc>
          <w:tcPr>
            <w:tcW w:w="1134" w:type="dxa"/>
          </w:tcPr>
          <w:p w14:paraId="1A2F3DFF" w14:textId="77777777" w:rsidR="007E5C8A" w:rsidRDefault="00000000">
            <w:pPr>
              <w:pStyle w:val="TAC"/>
              <w:rPr>
                <w:rFonts w:cs="Arial"/>
                <w:szCs w:val="32"/>
                <w:lang w:val="en-US"/>
              </w:rPr>
            </w:pPr>
            <w:r>
              <w:rPr>
                <w:rFonts w:cs="Arial"/>
                <w:szCs w:val="32"/>
                <w:lang w:val="en-US"/>
              </w:rPr>
              <w:t>16</w:t>
            </w:r>
          </w:p>
        </w:tc>
      </w:tr>
      <w:tr w:rsidR="007E5C8A" w14:paraId="043B029D" w14:textId="77777777">
        <w:trPr>
          <w:jc w:val="center"/>
        </w:trPr>
        <w:tc>
          <w:tcPr>
            <w:tcW w:w="3369" w:type="dxa"/>
          </w:tcPr>
          <w:p w14:paraId="00CA6A6A" w14:textId="77777777" w:rsidR="007E5C8A" w:rsidRDefault="00000000">
            <w:pPr>
              <w:pStyle w:val="TAL"/>
              <w:rPr>
                <w:rFonts w:cs="Arial"/>
              </w:rPr>
            </w:pPr>
            <w:r>
              <w:rPr>
                <w:rFonts w:cs="Arial"/>
              </w:rPr>
              <w:t>Number of NPUSCH repetition</w:t>
            </w:r>
          </w:p>
        </w:tc>
        <w:tc>
          <w:tcPr>
            <w:tcW w:w="1065" w:type="dxa"/>
          </w:tcPr>
          <w:p w14:paraId="70610ED7" w14:textId="77777777" w:rsidR="007E5C8A" w:rsidRDefault="00000000">
            <w:pPr>
              <w:pStyle w:val="TAC"/>
              <w:rPr>
                <w:rFonts w:cs="Arial"/>
              </w:rPr>
            </w:pPr>
            <w:r>
              <w:rPr>
                <w:rFonts w:cs="Arial"/>
              </w:rPr>
              <w:t>1</w:t>
            </w:r>
          </w:p>
        </w:tc>
        <w:tc>
          <w:tcPr>
            <w:tcW w:w="1134" w:type="dxa"/>
          </w:tcPr>
          <w:p w14:paraId="56833FFF" w14:textId="77777777" w:rsidR="007E5C8A" w:rsidRDefault="00000000">
            <w:pPr>
              <w:pStyle w:val="TAC"/>
              <w:rPr>
                <w:rFonts w:cs="Arial"/>
              </w:rPr>
            </w:pPr>
            <w:r>
              <w:rPr>
                <w:rFonts w:cs="Arial"/>
              </w:rPr>
              <w:t>1</w:t>
            </w:r>
          </w:p>
        </w:tc>
      </w:tr>
      <w:tr w:rsidR="007E5C8A" w14:paraId="23951BD7" w14:textId="77777777">
        <w:trPr>
          <w:jc w:val="center"/>
        </w:trPr>
        <w:tc>
          <w:tcPr>
            <w:tcW w:w="3369" w:type="dxa"/>
          </w:tcPr>
          <w:p w14:paraId="66E006DE" w14:textId="77777777" w:rsidR="007E5C8A" w:rsidRDefault="00000000">
            <w:pPr>
              <w:pStyle w:val="TAL"/>
              <w:rPr>
                <w:rFonts w:cs="Arial"/>
              </w:rPr>
            </w:pPr>
            <w:r>
              <w:rPr>
                <w:rFonts w:cs="Arial"/>
              </w:rPr>
              <w:t>IMCS / TBS</w:t>
            </w:r>
          </w:p>
        </w:tc>
        <w:tc>
          <w:tcPr>
            <w:tcW w:w="1065" w:type="dxa"/>
          </w:tcPr>
          <w:p w14:paraId="3B745794" w14:textId="77777777" w:rsidR="007E5C8A" w:rsidRDefault="00000000">
            <w:pPr>
              <w:pStyle w:val="TAC"/>
              <w:rPr>
                <w:rFonts w:cs="Arial"/>
              </w:rPr>
            </w:pPr>
            <w:r>
              <w:rPr>
                <w:rFonts w:cs="Arial"/>
              </w:rPr>
              <w:t>0 / 0</w:t>
            </w:r>
          </w:p>
        </w:tc>
        <w:tc>
          <w:tcPr>
            <w:tcW w:w="1134" w:type="dxa"/>
          </w:tcPr>
          <w:p w14:paraId="795095F0" w14:textId="77777777" w:rsidR="007E5C8A" w:rsidRDefault="00000000">
            <w:pPr>
              <w:pStyle w:val="TAC"/>
              <w:rPr>
                <w:rFonts w:cs="Arial"/>
              </w:rPr>
            </w:pPr>
            <w:r>
              <w:rPr>
                <w:rFonts w:cs="Arial"/>
              </w:rPr>
              <w:t>0 / 0</w:t>
            </w:r>
          </w:p>
        </w:tc>
      </w:tr>
      <w:tr w:rsidR="007E5C8A" w14:paraId="7C907783" w14:textId="77777777">
        <w:trPr>
          <w:jc w:val="center"/>
        </w:trPr>
        <w:tc>
          <w:tcPr>
            <w:tcW w:w="3369" w:type="dxa"/>
          </w:tcPr>
          <w:p w14:paraId="2A59C021" w14:textId="77777777" w:rsidR="007E5C8A" w:rsidRDefault="00000000">
            <w:pPr>
              <w:pStyle w:val="TAL"/>
              <w:rPr>
                <w:rFonts w:cs="Arial"/>
              </w:rPr>
            </w:pPr>
            <w:r>
              <w:rPr>
                <w:rFonts w:cs="Arial"/>
              </w:rPr>
              <w:t>Payload size (bits)</w:t>
            </w:r>
          </w:p>
        </w:tc>
        <w:tc>
          <w:tcPr>
            <w:tcW w:w="1065" w:type="dxa"/>
          </w:tcPr>
          <w:p w14:paraId="502C6E3B" w14:textId="77777777" w:rsidR="007E5C8A" w:rsidRDefault="00000000">
            <w:pPr>
              <w:pStyle w:val="TAC"/>
              <w:rPr>
                <w:rFonts w:cs="Arial"/>
              </w:rPr>
            </w:pPr>
            <w:r>
              <w:rPr>
                <w:rFonts w:cs="Arial"/>
              </w:rPr>
              <w:t>32</w:t>
            </w:r>
          </w:p>
        </w:tc>
        <w:tc>
          <w:tcPr>
            <w:tcW w:w="1134" w:type="dxa"/>
          </w:tcPr>
          <w:p w14:paraId="538DA8C5" w14:textId="77777777" w:rsidR="007E5C8A" w:rsidRDefault="00000000">
            <w:pPr>
              <w:pStyle w:val="TAC"/>
              <w:rPr>
                <w:rFonts w:cs="Arial"/>
              </w:rPr>
            </w:pPr>
            <w:r>
              <w:rPr>
                <w:rFonts w:cs="Arial"/>
              </w:rPr>
              <w:t>32</w:t>
            </w:r>
          </w:p>
        </w:tc>
      </w:tr>
      <w:tr w:rsidR="007E5C8A" w14:paraId="4C2EDCD4" w14:textId="77777777">
        <w:trPr>
          <w:jc w:val="center"/>
        </w:trPr>
        <w:tc>
          <w:tcPr>
            <w:tcW w:w="3369" w:type="dxa"/>
          </w:tcPr>
          <w:p w14:paraId="4D45D6A6" w14:textId="77777777" w:rsidR="007E5C8A" w:rsidRDefault="00000000">
            <w:pPr>
              <w:pStyle w:val="TAL"/>
              <w:rPr>
                <w:rFonts w:cs="Arial"/>
              </w:rPr>
            </w:pPr>
            <w:r>
              <w:rPr>
                <w:rFonts w:cs="Arial"/>
              </w:rPr>
              <w:t>Allocated resource unit</w:t>
            </w:r>
          </w:p>
        </w:tc>
        <w:tc>
          <w:tcPr>
            <w:tcW w:w="1065" w:type="dxa"/>
          </w:tcPr>
          <w:p w14:paraId="0B48741A" w14:textId="77777777" w:rsidR="007E5C8A" w:rsidRDefault="00000000">
            <w:pPr>
              <w:pStyle w:val="TAC"/>
              <w:rPr>
                <w:rFonts w:cs="Arial"/>
              </w:rPr>
            </w:pPr>
            <w:r>
              <w:rPr>
                <w:rFonts w:cs="Arial"/>
              </w:rPr>
              <w:t>2</w:t>
            </w:r>
          </w:p>
        </w:tc>
        <w:tc>
          <w:tcPr>
            <w:tcW w:w="1134" w:type="dxa"/>
          </w:tcPr>
          <w:p w14:paraId="759ABC18" w14:textId="77777777" w:rsidR="007E5C8A" w:rsidRDefault="00000000">
            <w:pPr>
              <w:pStyle w:val="TAC"/>
              <w:rPr>
                <w:rFonts w:cs="Arial"/>
              </w:rPr>
            </w:pPr>
            <w:r>
              <w:rPr>
                <w:rFonts w:cs="Arial"/>
              </w:rPr>
              <w:t>2</w:t>
            </w:r>
          </w:p>
        </w:tc>
      </w:tr>
      <w:tr w:rsidR="007E5C8A" w14:paraId="1BA99BB9" w14:textId="77777777">
        <w:trPr>
          <w:jc w:val="center"/>
        </w:trPr>
        <w:tc>
          <w:tcPr>
            <w:tcW w:w="3369" w:type="dxa"/>
          </w:tcPr>
          <w:p w14:paraId="3CDA9173" w14:textId="77777777" w:rsidR="007E5C8A" w:rsidRDefault="00000000">
            <w:pPr>
              <w:pStyle w:val="TAL"/>
              <w:rPr>
                <w:rFonts w:cs="Arial"/>
              </w:rPr>
            </w:pPr>
            <w:r>
              <w:rPr>
                <w:rFonts w:cs="Arial"/>
              </w:rPr>
              <w:t>Code rate (target)</w:t>
            </w:r>
          </w:p>
        </w:tc>
        <w:tc>
          <w:tcPr>
            <w:tcW w:w="1065" w:type="dxa"/>
          </w:tcPr>
          <w:p w14:paraId="280AB9DA" w14:textId="77777777" w:rsidR="007E5C8A" w:rsidRDefault="00000000">
            <w:pPr>
              <w:pStyle w:val="TAC"/>
              <w:rPr>
                <w:rFonts w:cs="Arial"/>
              </w:rPr>
            </w:pPr>
            <w:r>
              <w:rPr>
                <w:rFonts w:cs="Arial"/>
              </w:rPr>
              <w:t>1/3</w:t>
            </w:r>
          </w:p>
        </w:tc>
        <w:tc>
          <w:tcPr>
            <w:tcW w:w="1134" w:type="dxa"/>
          </w:tcPr>
          <w:p w14:paraId="3E88A834" w14:textId="77777777" w:rsidR="007E5C8A" w:rsidRDefault="00000000">
            <w:pPr>
              <w:pStyle w:val="TAC"/>
              <w:rPr>
                <w:rFonts w:cs="Arial"/>
              </w:rPr>
            </w:pPr>
            <w:r>
              <w:rPr>
                <w:rFonts w:cs="Arial"/>
              </w:rPr>
              <w:t>1/3</w:t>
            </w:r>
          </w:p>
        </w:tc>
      </w:tr>
      <w:tr w:rsidR="007E5C8A" w14:paraId="169A979B" w14:textId="77777777">
        <w:trPr>
          <w:jc w:val="center"/>
        </w:trPr>
        <w:tc>
          <w:tcPr>
            <w:tcW w:w="3369" w:type="dxa"/>
          </w:tcPr>
          <w:p w14:paraId="54C7D0F6" w14:textId="77777777" w:rsidR="007E5C8A" w:rsidRDefault="00000000">
            <w:pPr>
              <w:pStyle w:val="TAL"/>
              <w:rPr>
                <w:rFonts w:cs="Arial"/>
              </w:rPr>
            </w:pPr>
            <w:r>
              <w:rPr>
                <w:rFonts w:cs="Arial"/>
              </w:rPr>
              <w:t>Code rate (effective)</w:t>
            </w:r>
          </w:p>
        </w:tc>
        <w:tc>
          <w:tcPr>
            <w:tcW w:w="1065" w:type="dxa"/>
          </w:tcPr>
          <w:p w14:paraId="10A85585" w14:textId="77777777" w:rsidR="007E5C8A" w:rsidRDefault="00000000">
            <w:pPr>
              <w:pStyle w:val="TAC"/>
              <w:rPr>
                <w:rFonts w:cs="Arial"/>
              </w:rPr>
            </w:pPr>
            <w:r>
              <w:rPr>
                <w:rFonts w:cs="Arial"/>
              </w:rPr>
              <w:t>0.29</w:t>
            </w:r>
          </w:p>
        </w:tc>
        <w:tc>
          <w:tcPr>
            <w:tcW w:w="1134" w:type="dxa"/>
          </w:tcPr>
          <w:p w14:paraId="24E5953A" w14:textId="77777777" w:rsidR="007E5C8A" w:rsidRDefault="00000000">
            <w:pPr>
              <w:pStyle w:val="TAC"/>
              <w:rPr>
                <w:rFonts w:cs="Arial"/>
              </w:rPr>
            </w:pPr>
            <w:r>
              <w:rPr>
                <w:rFonts w:cs="Arial"/>
              </w:rPr>
              <w:t>0.29</w:t>
            </w:r>
          </w:p>
        </w:tc>
      </w:tr>
      <w:tr w:rsidR="007E5C8A" w14:paraId="152169ED" w14:textId="77777777">
        <w:trPr>
          <w:jc w:val="center"/>
        </w:trPr>
        <w:tc>
          <w:tcPr>
            <w:tcW w:w="3369" w:type="dxa"/>
          </w:tcPr>
          <w:p w14:paraId="43B6DE5D" w14:textId="77777777" w:rsidR="007E5C8A" w:rsidRDefault="00000000">
            <w:pPr>
              <w:pStyle w:val="TAL"/>
              <w:rPr>
                <w:rFonts w:cs="Arial"/>
                <w:szCs w:val="22"/>
              </w:rPr>
            </w:pPr>
            <w:r>
              <w:rPr>
                <w:rFonts w:eastAsia="SimSun" w:cs="Arial"/>
                <w:szCs w:val="22"/>
              </w:rPr>
              <w:t>Transport block CRC (bits)</w:t>
            </w:r>
          </w:p>
        </w:tc>
        <w:tc>
          <w:tcPr>
            <w:tcW w:w="1065" w:type="dxa"/>
          </w:tcPr>
          <w:p w14:paraId="597D7372" w14:textId="77777777" w:rsidR="007E5C8A" w:rsidRDefault="00000000">
            <w:pPr>
              <w:pStyle w:val="TAC"/>
              <w:rPr>
                <w:rFonts w:cs="Arial"/>
              </w:rPr>
            </w:pPr>
            <w:r>
              <w:rPr>
                <w:rFonts w:cs="Arial"/>
              </w:rPr>
              <w:t>24</w:t>
            </w:r>
          </w:p>
        </w:tc>
        <w:tc>
          <w:tcPr>
            <w:tcW w:w="1134" w:type="dxa"/>
          </w:tcPr>
          <w:p w14:paraId="3CC2B834" w14:textId="77777777" w:rsidR="007E5C8A" w:rsidRDefault="00000000">
            <w:pPr>
              <w:pStyle w:val="TAC"/>
              <w:rPr>
                <w:rFonts w:cs="Arial"/>
              </w:rPr>
            </w:pPr>
            <w:r>
              <w:rPr>
                <w:rFonts w:cs="Arial"/>
              </w:rPr>
              <w:t>24</w:t>
            </w:r>
          </w:p>
        </w:tc>
      </w:tr>
      <w:tr w:rsidR="007E5C8A" w14:paraId="570736BF" w14:textId="77777777">
        <w:trPr>
          <w:jc w:val="center"/>
        </w:trPr>
        <w:tc>
          <w:tcPr>
            <w:tcW w:w="3369" w:type="dxa"/>
          </w:tcPr>
          <w:p w14:paraId="3DE96411" w14:textId="77777777" w:rsidR="007E5C8A" w:rsidRDefault="00000000">
            <w:pPr>
              <w:pStyle w:val="TAL"/>
              <w:rPr>
                <w:rFonts w:cs="Arial"/>
              </w:rPr>
            </w:pPr>
            <w:r>
              <w:rPr>
                <w:rFonts w:cs="Arial"/>
              </w:rPr>
              <w:t>Code block CRC size (bits)</w:t>
            </w:r>
          </w:p>
        </w:tc>
        <w:tc>
          <w:tcPr>
            <w:tcW w:w="1065" w:type="dxa"/>
          </w:tcPr>
          <w:p w14:paraId="3DB0B824" w14:textId="77777777" w:rsidR="007E5C8A" w:rsidRDefault="00000000">
            <w:pPr>
              <w:pStyle w:val="TAC"/>
              <w:rPr>
                <w:rFonts w:cs="Arial"/>
              </w:rPr>
            </w:pPr>
            <w:r>
              <w:rPr>
                <w:rFonts w:cs="Arial"/>
              </w:rPr>
              <w:t>0</w:t>
            </w:r>
          </w:p>
        </w:tc>
        <w:tc>
          <w:tcPr>
            <w:tcW w:w="1134" w:type="dxa"/>
          </w:tcPr>
          <w:p w14:paraId="3F95205C" w14:textId="77777777" w:rsidR="007E5C8A" w:rsidRDefault="00000000">
            <w:pPr>
              <w:pStyle w:val="TAC"/>
              <w:rPr>
                <w:rFonts w:cs="Arial"/>
              </w:rPr>
            </w:pPr>
            <w:r>
              <w:rPr>
                <w:rFonts w:cs="Arial"/>
              </w:rPr>
              <w:t>0</w:t>
            </w:r>
          </w:p>
        </w:tc>
      </w:tr>
      <w:tr w:rsidR="007E5C8A" w14:paraId="1845AEC7" w14:textId="77777777">
        <w:trPr>
          <w:jc w:val="center"/>
        </w:trPr>
        <w:tc>
          <w:tcPr>
            <w:tcW w:w="3369" w:type="dxa"/>
          </w:tcPr>
          <w:p w14:paraId="4ACC289C" w14:textId="77777777" w:rsidR="007E5C8A" w:rsidRDefault="00000000">
            <w:pPr>
              <w:pStyle w:val="TAL"/>
              <w:rPr>
                <w:rFonts w:cs="Arial"/>
              </w:rPr>
            </w:pPr>
            <w:r>
              <w:rPr>
                <w:rFonts w:cs="Arial"/>
              </w:rPr>
              <w:t>Number of code blocks - C</w:t>
            </w:r>
          </w:p>
        </w:tc>
        <w:tc>
          <w:tcPr>
            <w:tcW w:w="1065" w:type="dxa"/>
          </w:tcPr>
          <w:p w14:paraId="153EBFBE" w14:textId="77777777" w:rsidR="007E5C8A" w:rsidRDefault="00000000">
            <w:pPr>
              <w:pStyle w:val="TAC"/>
              <w:rPr>
                <w:rFonts w:cs="Arial"/>
              </w:rPr>
            </w:pPr>
            <w:r>
              <w:rPr>
                <w:rFonts w:cs="Arial"/>
              </w:rPr>
              <w:t>1</w:t>
            </w:r>
          </w:p>
        </w:tc>
        <w:tc>
          <w:tcPr>
            <w:tcW w:w="1134" w:type="dxa"/>
          </w:tcPr>
          <w:p w14:paraId="234E920C" w14:textId="77777777" w:rsidR="007E5C8A" w:rsidRDefault="00000000">
            <w:pPr>
              <w:pStyle w:val="TAC"/>
              <w:rPr>
                <w:rFonts w:cs="Arial"/>
              </w:rPr>
            </w:pPr>
            <w:r>
              <w:rPr>
                <w:rFonts w:cs="Arial"/>
              </w:rPr>
              <w:t>1</w:t>
            </w:r>
          </w:p>
        </w:tc>
      </w:tr>
      <w:tr w:rsidR="007E5C8A" w14:paraId="650DB152" w14:textId="77777777">
        <w:trPr>
          <w:jc w:val="center"/>
        </w:trPr>
        <w:tc>
          <w:tcPr>
            <w:tcW w:w="3369" w:type="dxa"/>
          </w:tcPr>
          <w:p w14:paraId="444EC8A8" w14:textId="77777777" w:rsidR="007E5C8A" w:rsidRDefault="00000000">
            <w:pPr>
              <w:pStyle w:val="TAL"/>
              <w:rPr>
                <w:rFonts w:cs="Arial"/>
              </w:rPr>
            </w:pPr>
            <w:r>
              <w:rPr>
                <w:rFonts w:cs="Arial"/>
              </w:rPr>
              <w:t>Total number of bits per resource unit</w:t>
            </w:r>
          </w:p>
        </w:tc>
        <w:tc>
          <w:tcPr>
            <w:tcW w:w="1065" w:type="dxa"/>
          </w:tcPr>
          <w:p w14:paraId="1D74AFFF" w14:textId="77777777" w:rsidR="007E5C8A" w:rsidRDefault="00000000">
            <w:pPr>
              <w:pStyle w:val="TAC"/>
              <w:rPr>
                <w:rFonts w:cs="Arial"/>
              </w:rPr>
            </w:pPr>
            <w:r>
              <w:rPr>
                <w:rFonts w:cs="Arial"/>
              </w:rPr>
              <w:t>96</w:t>
            </w:r>
          </w:p>
        </w:tc>
        <w:tc>
          <w:tcPr>
            <w:tcW w:w="1134" w:type="dxa"/>
          </w:tcPr>
          <w:p w14:paraId="209090BF" w14:textId="77777777" w:rsidR="007E5C8A" w:rsidRDefault="00000000">
            <w:pPr>
              <w:pStyle w:val="TAC"/>
              <w:rPr>
                <w:rFonts w:cs="Arial"/>
              </w:rPr>
            </w:pPr>
            <w:r>
              <w:rPr>
                <w:rFonts w:cs="Arial"/>
              </w:rPr>
              <w:t>96</w:t>
            </w:r>
          </w:p>
        </w:tc>
      </w:tr>
      <w:tr w:rsidR="007E5C8A" w14:paraId="1E5F8E58" w14:textId="77777777">
        <w:trPr>
          <w:jc w:val="center"/>
        </w:trPr>
        <w:tc>
          <w:tcPr>
            <w:tcW w:w="3369" w:type="dxa"/>
          </w:tcPr>
          <w:p w14:paraId="595890FF" w14:textId="77777777" w:rsidR="007E5C8A" w:rsidRDefault="00000000">
            <w:pPr>
              <w:pStyle w:val="TAL"/>
              <w:rPr>
                <w:rFonts w:cs="Arial"/>
              </w:rPr>
            </w:pPr>
            <w:r>
              <w:rPr>
                <w:rFonts w:cs="Arial"/>
              </w:rPr>
              <w:t>Total symbols per resource unit</w:t>
            </w:r>
          </w:p>
        </w:tc>
        <w:tc>
          <w:tcPr>
            <w:tcW w:w="1065" w:type="dxa"/>
          </w:tcPr>
          <w:p w14:paraId="35BF6A4B" w14:textId="77777777" w:rsidR="007E5C8A" w:rsidRDefault="00000000">
            <w:pPr>
              <w:pStyle w:val="TAC"/>
              <w:rPr>
                <w:rFonts w:cs="Arial"/>
              </w:rPr>
            </w:pPr>
            <w:r>
              <w:rPr>
                <w:rFonts w:cs="Arial"/>
              </w:rPr>
              <w:t>96</w:t>
            </w:r>
          </w:p>
        </w:tc>
        <w:tc>
          <w:tcPr>
            <w:tcW w:w="1134" w:type="dxa"/>
          </w:tcPr>
          <w:p w14:paraId="0B5D890E" w14:textId="77777777" w:rsidR="007E5C8A" w:rsidRDefault="00000000">
            <w:pPr>
              <w:pStyle w:val="TAC"/>
              <w:rPr>
                <w:rFonts w:cs="Arial"/>
              </w:rPr>
            </w:pPr>
            <w:r>
              <w:rPr>
                <w:rFonts w:cs="Arial"/>
              </w:rPr>
              <w:t>96</w:t>
            </w:r>
          </w:p>
        </w:tc>
      </w:tr>
      <w:tr w:rsidR="007E5C8A" w14:paraId="3CE6E865" w14:textId="77777777">
        <w:trPr>
          <w:jc w:val="center"/>
        </w:trPr>
        <w:tc>
          <w:tcPr>
            <w:tcW w:w="3369" w:type="dxa"/>
          </w:tcPr>
          <w:p w14:paraId="52E4788B" w14:textId="77777777" w:rsidR="007E5C8A" w:rsidRDefault="00000000">
            <w:pPr>
              <w:pStyle w:val="TAL"/>
              <w:rPr>
                <w:rFonts w:cs="Arial"/>
              </w:rPr>
            </w:pPr>
            <w:r>
              <w:rPr>
                <w:rFonts w:cs="Arial"/>
              </w:rPr>
              <w:t>Tx time (ms)</w:t>
            </w:r>
          </w:p>
        </w:tc>
        <w:tc>
          <w:tcPr>
            <w:tcW w:w="1065" w:type="dxa"/>
          </w:tcPr>
          <w:p w14:paraId="21F15DA4" w14:textId="77777777" w:rsidR="007E5C8A" w:rsidRDefault="00000000">
            <w:pPr>
              <w:pStyle w:val="TAC"/>
              <w:rPr>
                <w:rFonts w:cs="Arial"/>
              </w:rPr>
            </w:pPr>
            <w:r>
              <w:rPr>
                <w:rFonts w:cs="Arial"/>
              </w:rPr>
              <w:t>16</w:t>
            </w:r>
          </w:p>
        </w:tc>
        <w:tc>
          <w:tcPr>
            <w:tcW w:w="1134" w:type="dxa"/>
          </w:tcPr>
          <w:p w14:paraId="43A21AB2" w14:textId="77777777" w:rsidR="007E5C8A" w:rsidRDefault="00000000">
            <w:pPr>
              <w:pStyle w:val="TAC"/>
              <w:rPr>
                <w:rFonts w:cs="Arial"/>
              </w:rPr>
            </w:pPr>
            <w:r>
              <w:rPr>
                <w:rFonts w:cs="Arial"/>
              </w:rPr>
              <w:t>64</w:t>
            </w:r>
          </w:p>
        </w:tc>
      </w:tr>
      <w:tr w:rsidR="007E5C8A" w14:paraId="7CC0F8AA" w14:textId="77777777">
        <w:trPr>
          <w:jc w:val="center"/>
        </w:trPr>
        <w:tc>
          <w:tcPr>
            <w:tcW w:w="5568" w:type="dxa"/>
            <w:gridSpan w:val="3"/>
          </w:tcPr>
          <w:p w14:paraId="016E3A58" w14:textId="77777777" w:rsidR="007E5C8A" w:rsidRDefault="00000000">
            <w:pPr>
              <w:pStyle w:val="TAN"/>
              <w:rPr>
                <w:rFonts w:cs="Arial"/>
              </w:rPr>
            </w:pPr>
            <w:r>
              <w:rPr>
                <w:lang w:eastAsia="ja-JP"/>
              </w:rPr>
              <w:t>Note 1:</w:t>
            </w:r>
            <w:r>
              <w:rPr>
                <w:lang w:eastAsia="ja-JP"/>
              </w:rPr>
              <w:tab/>
              <w:t>Channel estimation lengths are included in the table for information only.</w:t>
            </w:r>
          </w:p>
        </w:tc>
      </w:tr>
    </w:tbl>
    <w:p w14:paraId="12108287" w14:textId="77777777" w:rsidR="007E5C8A" w:rsidRDefault="007E5C8A">
      <w:pPr>
        <w:rPr>
          <w:rFonts w:eastAsia="Malgun Gothic"/>
        </w:rPr>
      </w:pPr>
    </w:p>
    <w:p w14:paraId="1E6C424C" w14:textId="77777777" w:rsidR="007E5C8A" w:rsidRDefault="00000000">
      <w:pPr>
        <w:pStyle w:val="Heading1"/>
      </w:pPr>
      <w:bookmarkStart w:id="1546" w:name="_Toc52466549"/>
      <w:bookmarkStart w:id="1547" w:name="_Toc37173643"/>
      <w:bookmarkStart w:id="1548" w:name="_Toc76497325"/>
      <w:bookmarkStart w:id="1549" w:name="_Toc98574798"/>
      <w:bookmarkStart w:id="1550" w:name="_Toc89684657"/>
      <w:bookmarkStart w:id="1551" w:name="_Toc45825879"/>
      <w:bookmarkStart w:id="1552" w:name="_Toc66869534"/>
      <w:bookmarkStart w:id="1553" w:name="_Toc20997914"/>
      <w:bookmarkStart w:id="1554" w:name="_Toc29478593"/>
      <w:bookmarkStart w:id="1555" w:name="_Toc75173509"/>
      <w:bookmarkStart w:id="1556" w:name="_Toc45826131"/>
      <w:bookmarkStart w:id="1557" w:name="_Toc82894126"/>
      <w:bookmarkStart w:id="1558" w:name="_Toc1775"/>
      <w:bookmarkStart w:id="1559" w:name="_Toc35935479"/>
      <w:bookmarkStart w:id="1560" w:name="_Toc35933191"/>
      <w:bookmarkStart w:id="1561" w:name="_Toc8682"/>
      <w:bookmarkStart w:id="1562" w:name="_Toc44754199"/>
      <w:bookmarkStart w:id="1563" w:name="_Toc66872352"/>
      <w:bookmarkStart w:id="1564" w:name="_Toc45825627"/>
      <w:bookmarkStart w:id="1565" w:name="_Toc37163063"/>
      <w:bookmarkStart w:id="1566" w:name="_Toc45826383"/>
      <w:bookmarkStart w:id="1567" w:name="_Toc37173391"/>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A381B80" w14:textId="77777777" w:rsidR="007E5C8A" w:rsidRDefault="00000000">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1583D8B1" w14:textId="77777777" w:rsidR="007E5C8A" w:rsidRDefault="00000000">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7E5C8A" w14:paraId="724D223C" w14:textId="77777777">
        <w:trPr>
          <w:trHeight w:val="20"/>
          <w:jc w:val="center"/>
        </w:trPr>
        <w:tc>
          <w:tcPr>
            <w:tcW w:w="3309" w:type="dxa"/>
            <w:shd w:val="clear" w:color="auto" w:fill="auto"/>
            <w:vAlign w:val="center"/>
          </w:tcPr>
          <w:p w14:paraId="7E1CB3F2" w14:textId="77777777" w:rsidR="007E5C8A" w:rsidRDefault="00000000">
            <w:pPr>
              <w:pStyle w:val="TAH"/>
              <w:rPr>
                <w:rFonts w:cs="Arial"/>
              </w:rPr>
            </w:pPr>
            <w:r>
              <w:rPr>
                <w:rFonts w:cs="Arial"/>
              </w:rPr>
              <w:t>Reference channel</w:t>
            </w:r>
          </w:p>
        </w:tc>
        <w:tc>
          <w:tcPr>
            <w:tcW w:w="1398" w:type="dxa"/>
            <w:vAlign w:val="center"/>
          </w:tcPr>
          <w:p w14:paraId="2E304D37" w14:textId="77777777" w:rsidR="007E5C8A" w:rsidRDefault="00000000">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0E0F0C07" w14:textId="77777777" w:rsidR="007E5C8A" w:rsidRDefault="00000000">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7E5C8A" w14:paraId="071A6F4D" w14:textId="77777777">
        <w:trPr>
          <w:trHeight w:val="20"/>
          <w:jc w:val="center"/>
        </w:trPr>
        <w:tc>
          <w:tcPr>
            <w:tcW w:w="3309" w:type="dxa"/>
            <w:shd w:val="clear" w:color="auto" w:fill="auto"/>
            <w:vAlign w:val="center"/>
          </w:tcPr>
          <w:p w14:paraId="142752C2" w14:textId="77777777" w:rsidR="007E5C8A" w:rsidRDefault="00000000">
            <w:pPr>
              <w:pStyle w:val="TAL"/>
              <w:rPr>
                <w:rFonts w:cs="Arial"/>
              </w:rPr>
            </w:pPr>
            <w:r>
              <w:rPr>
                <w:rFonts w:cs="Arial"/>
              </w:rPr>
              <w:t>Sub carrier spacing (kHz)</w:t>
            </w:r>
          </w:p>
        </w:tc>
        <w:tc>
          <w:tcPr>
            <w:tcW w:w="1398" w:type="dxa"/>
            <w:vAlign w:val="center"/>
          </w:tcPr>
          <w:p w14:paraId="439E92CD" w14:textId="77777777" w:rsidR="007E5C8A" w:rsidRDefault="00000000">
            <w:pPr>
              <w:pStyle w:val="TAL"/>
              <w:jc w:val="center"/>
              <w:rPr>
                <w:rFonts w:cs="Arial"/>
              </w:rPr>
            </w:pPr>
            <w:r>
              <w:rPr>
                <w:rFonts w:cs="Arial"/>
              </w:rPr>
              <w:t>15</w:t>
            </w:r>
          </w:p>
        </w:tc>
        <w:tc>
          <w:tcPr>
            <w:tcW w:w="1484" w:type="dxa"/>
            <w:vAlign w:val="center"/>
          </w:tcPr>
          <w:p w14:paraId="35729066" w14:textId="77777777" w:rsidR="007E5C8A" w:rsidRDefault="00000000">
            <w:pPr>
              <w:pStyle w:val="TAL"/>
              <w:jc w:val="center"/>
              <w:rPr>
                <w:rFonts w:cs="Arial"/>
              </w:rPr>
            </w:pPr>
            <w:r>
              <w:rPr>
                <w:rFonts w:cs="Arial"/>
              </w:rPr>
              <w:t>3.75</w:t>
            </w:r>
          </w:p>
        </w:tc>
      </w:tr>
      <w:tr w:rsidR="007E5C8A" w14:paraId="1A1DDCF2" w14:textId="77777777">
        <w:trPr>
          <w:trHeight w:val="20"/>
          <w:jc w:val="center"/>
        </w:trPr>
        <w:tc>
          <w:tcPr>
            <w:tcW w:w="3309" w:type="dxa"/>
            <w:shd w:val="clear" w:color="auto" w:fill="auto"/>
            <w:vAlign w:val="center"/>
          </w:tcPr>
          <w:p w14:paraId="1C2C9313" w14:textId="77777777" w:rsidR="007E5C8A" w:rsidRDefault="00000000">
            <w:pPr>
              <w:pStyle w:val="TAL"/>
              <w:rPr>
                <w:rFonts w:cs="Arial"/>
              </w:rPr>
            </w:pPr>
            <w:r>
              <w:rPr>
                <w:rFonts w:cs="Arial"/>
              </w:rPr>
              <w:t xml:space="preserve">Number of tone </w:t>
            </w:r>
          </w:p>
        </w:tc>
        <w:tc>
          <w:tcPr>
            <w:tcW w:w="1398" w:type="dxa"/>
            <w:vAlign w:val="center"/>
          </w:tcPr>
          <w:p w14:paraId="7512F8EB" w14:textId="77777777" w:rsidR="007E5C8A" w:rsidRDefault="00000000">
            <w:pPr>
              <w:pStyle w:val="TAL"/>
              <w:jc w:val="center"/>
              <w:rPr>
                <w:rFonts w:cs="Arial"/>
              </w:rPr>
            </w:pPr>
            <w:r>
              <w:rPr>
                <w:rFonts w:cs="Arial"/>
              </w:rPr>
              <w:t>1</w:t>
            </w:r>
          </w:p>
        </w:tc>
        <w:tc>
          <w:tcPr>
            <w:tcW w:w="1484" w:type="dxa"/>
            <w:vAlign w:val="center"/>
          </w:tcPr>
          <w:p w14:paraId="73E45856" w14:textId="77777777" w:rsidR="007E5C8A" w:rsidRDefault="00000000">
            <w:pPr>
              <w:pStyle w:val="TAL"/>
              <w:jc w:val="center"/>
              <w:rPr>
                <w:rFonts w:cs="Arial"/>
              </w:rPr>
            </w:pPr>
            <w:r>
              <w:rPr>
                <w:rFonts w:cs="Arial"/>
              </w:rPr>
              <w:t>1</w:t>
            </w:r>
          </w:p>
        </w:tc>
      </w:tr>
      <w:tr w:rsidR="007E5C8A" w14:paraId="551C786D" w14:textId="77777777">
        <w:trPr>
          <w:trHeight w:val="20"/>
          <w:jc w:val="center"/>
        </w:trPr>
        <w:tc>
          <w:tcPr>
            <w:tcW w:w="3309" w:type="dxa"/>
            <w:shd w:val="clear" w:color="auto" w:fill="auto"/>
            <w:vAlign w:val="center"/>
          </w:tcPr>
          <w:p w14:paraId="06B1F394" w14:textId="77777777" w:rsidR="007E5C8A" w:rsidRDefault="00000000">
            <w:pPr>
              <w:pStyle w:val="TAL"/>
              <w:rPr>
                <w:rFonts w:cs="Arial"/>
              </w:rPr>
            </w:pPr>
            <w:r>
              <w:rPr>
                <w:rFonts w:cs="Arial"/>
              </w:rPr>
              <w:t>Modulation</w:t>
            </w:r>
          </w:p>
        </w:tc>
        <w:tc>
          <w:tcPr>
            <w:tcW w:w="1398" w:type="dxa"/>
            <w:vAlign w:val="center"/>
          </w:tcPr>
          <w:p w14:paraId="73DA2910" w14:textId="77777777" w:rsidR="007E5C8A" w:rsidRDefault="00000000">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136642C7" w14:textId="77777777" w:rsidR="007E5C8A" w:rsidRDefault="00000000">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7E5C8A" w14:paraId="5D8E6F5E" w14:textId="77777777">
        <w:trPr>
          <w:trHeight w:val="20"/>
          <w:jc w:val="center"/>
        </w:trPr>
        <w:tc>
          <w:tcPr>
            <w:tcW w:w="3309" w:type="dxa"/>
            <w:shd w:val="clear" w:color="auto" w:fill="auto"/>
            <w:vAlign w:val="center"/>
          </w:tcPr>
          <w:p w14:paraId="4044C6EA" w14:textId="77777777" w:rsidR="007E5C8A" w:rsidRDefault="00000000">
            <w:pPr>
              <w:pStyle w:val="TAL"/>
              <w:rPr>
                <w:rFonts w:cs="Arial"/>
                <w:lang w:val="sv-SE"/>
              </w:rPr>
            </w:pPr>
            <w:r>
              <w:rPr>
                <w:rFonts w:cs="Arial"/>
                <w:lang w:val="sv-SE"/>
              </w:rPr>
              <w:t>Diversity</w:t>
            </w:r>
          </w:p>
        </w:tc>
        <w:tc>
          <w:tcPr>
            <w:tcW w:w="1398" w:type="dxa"/>
            <w:vAlign w:val="center"/>
          </w:tcPr>
          <w:p w14:paraId="298FC644" w14:textId="77777777" w:rsidR="007E5C8A" w:rsidRDefault="00000000">
            <w:pPr>
              <w:pStyle w:val="TAL"/>
              <w:jc w:val="center"/>
              <w:rPr>
                <w:rFonts w:cs="Arial"/>
                <w:lang w:val="sv-SE"/>
              </w:rPr>
            </w:pPr>
            <w:r>
              <w:rPr>
                <w:rFonts w:cs="Arial"/>
                <w:lang w:val="sv-SE"/>
              </w:rPr>
              <w:t>No</w:t>
            </w:r>
          </w:p>
        </w:tc>
        <w:tc>
          <w:tcPr>
            <w:tcW w:w="1484" w:type="dxa"/>
            <w:vAlign w:val="center"/>
          </w:tcPr>
          <w:p w14:paraId="0BB5EE95" w14:textId="77777777" w:rsidR="007E5C8A" w:rsidRDefault="00000000">
            <w:pPr>
              <w:pStyle w:val="TAL"/>
              <w:jc w:val="center"/>
              <w:rPr>
                <w:rFonts w:cs="Arial"/>
                <w:lang w:val="sv-SE"/>
              </w:rPr>
            </w:pPr>
            <w:r>
              <w:rPr>
                <w:rFonts w:cs="Arial"/>
                <w:lang w:val="sv-SE"/>
              </w:rPr>
              <w:t>No</w:t>
            </w:r>
          </w:p>
        </w:tc>
      </w:tr>
      <w:tr w:rsidR="007E5C8A" w14:paraId="73B25F21" w14:textId="77777777">
        <w:trPr>
          <w:trHeight w:val="20"/>
          <w:jc w:val="center"/>
        </w:trPr>
        <w:tc>
          <w:tcPr>
            <w:tcW w:w="3309" w:type="dxa"/>
            <w:shd w:val="clear" w:color="auto" w:fill="auto"/>
            <w:vAlign w:val="center"/>
          </w:tcPr>
          <w:p w14:paraId="3C534D8E" w14:textId="77777777" w:rsidR="007E5C8A" w:rsidRDefault="00000000">
            <w:pPr>
              <w:pStyle w:val="TAL"/>
              <w:rPr>
                <w:rFonts w:cs="Arial"/>
                <w:lang w:val="sv-SE"/>
              </w:rPr>
            </w:pPr>
            <w:r>
              <w:rPr>
                <w:rFonts w:cs="Arial"/>
                <w:lang w:val="sv-SE"/>
              </w:rPr>
              <w:t>Frequency offset</w:t>
            </w:r>
          </w:p>
        </w:tc>
        <w:tc>
          <w:tcPr>
            <w:tcW w:w="1398" w:type="dxa"/>
            <w:vAlign w:val="center"/>
          </w:tcPr>
          <w:p w14:paraId="62D30358" w14:textId="77777777" w:rsidR="007E5C8A" w:rsidRDefault="00000000">
            <w:pPr>
              <w:pStyle w:val="TAL"/>
              <w:jc w:val="center"/>
              <w:rPr>
                <w:rFonts w:cs="Arial"/>
                <w:lang w:val="sv-SE"/>
              </w:rPr>
            </w:pPr>
            <w:r>
              <w:rPr>
                <w:rFonts w:cs="Arial"/>
                <w:lang w:val="sv-SE"/>
              </w:rPr>
              <w:t>0</w:t>
            </w:r>
          </w:p>
        </w:tc>
        <w:tc>
          <w:tcPr>
            <w:tcW w:w="1484" w:type="dxa"/>
            <w:vAlign w:val="center"/>
          </w:tcPr>
          <w:p w14:paraId="5434411A" w14:textId="77777777" w:rsidR="007E5C8A" w:rsidRDefault="00000000">
            <w:pPr>
              <w:pStyle w:val="TAL"/>
              <w:jc w:val="center"/>
              <w:rPr>
                <w:rFonts w:cs="Arial"/>
                <w:lang w:val="sv-SE"/>
              </w:rPr>
            </w:pPr>
            <w:r>
              <w:rPr>
                <w:rFonts w:cs="Arial"/>
                <w:lang w:val="sv-SE"/>
              </w:rPr>
              <w:t>0</w:t>
            </w:r>
          </w:p>
        </w:tc>
      </w:tr>
      <w:tr w:rsidR="007E5C8A" w14:paraId="5992FD51" w14:textId="77777777">
        <w:trPr>
          <w:trHeight w:val="20"/>
          <w:jc w:val="center"/>
        </w:trPr>
        <w:tc>
          <w:tcPr>
            <w:tcW w:w="3309" w:type="dxa"/>
            <w:shd w:val="clear" w:color="auto" w:fill="auto"/>
            <w:vAlign w:val="center"/>
          </w:tcPr>
          <w:p w14:paraId="1CF86948" w14:textId="77777777" w:rsidR="007E5C8A" w:rsidRDefault="00000000">
            <w:pPr>
              <w:pStyle w:val="TAL"/>
              <w:rPr>
                <w:rFonts w:cs="Arial"/>
              </w:rPr>
            </w:pPr>
            <w:r>
              <w:rPr>
                <w:rFonts w:cs="Arial"/>
              </w:rPr>
              <w:t>IMCS / ITBS</w:t>
            </w:r>
          </w:p>
        </w:tc>
        <w:tc>
          <w:tcPr>
            <w:tcW w:w="1398" w:type="dxa"/>
            <w:vAlign w:val="center"/>
          </w:tcPr>
          <w:p w14:paraId="00EB9F0A" w14:textId="77777777" w:rsidR="007E5C8A" w:rsidRDefault="00000000">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6A40F8BB" w14:textId="77777777" w:rsidR="007E5C8A" w:rsidRDefault="00000000">
            <w:pPr>
              <w:pStyle w:val="TAL"/>
              <w:jc w:val="center"/>
              <w:rPr>
                <w:rFonts w:cs="Arial"/>
              </w:rPr>
            </w:pPr>
            <w:r>
              <w:rPr>
                <w:rFonts w:cs="Arial" w:hint="eastAsia"/>
              </w:rPr>
              <w:t xml:space="preserve">7 </w:t>
            </w:r>
            <w:r>
              <w:rPr>
                <w:rFonts w:cs="Arial"/>
              </w:rPr>
              <w:t xml:space="preserve">/ </w:t>
            </w:r>
            <w:r>
              <w:rPr>
                <w:rFonts w:cs="Arial" w:hint="eastAsia"/>
              </w:rPr>
              <w:t>7</w:t>
            </w:r>
          </w:p>
        </w:tc>
      </w:tr>
      <w:tr w:rsidR="007E5C8A" w14:paraId="31DB71AD" w14:textId="77777777">
        <w:trPr>
          <w:trHeight w:val="20"/>
          <w:jc w:val="center"/>
        </w:trPr>
        <w:tc>
          <w:tcPr>
            <w:tcW w:w="3309" w:type="dxa"/>
            <w:shd w:val="clear" w:color="auto" w:fill="auto"/>
            <w:vAlign w:val="center"/>
          </w:tcPr>
          <w:p w14:paraId="770CFA7E" w14:textId="77777777" w:rsidR="007E5C8A" w:rsidRDefault="00000000">
            <w:pPr>
              <w:pStyle w:val="TAL"/>
              <w:rPr>
                <w:rFonts w:cs="Arial"/>
              </w:rPr>
            </w:pPr>
            <w:r>
              <w:rPr>
                <w:rFonts w:cs="Arial"/>
              </w:rPr>
              <w:t xml:space="preserve">Payload size (bits) </w:t>
            </w:r>
          </w:p>
        </w:tc>
        <w:tc>
          <w:tcPr>
            <w:tcW w:w="1398" w:type="dxa"/>
            <w:vAlign w:val="center"/>
          </w:tcPr>
          <w:p w14:paraId="47F2AD75" w14:textId="77777777" w:rsidR="007E5C8A" w:rsidRDefault="00000000">
            <w:pPr>
              <w:pStyle w:val="TAL"/>
              <w:jc w:val="center"/>
              <w:rPr>
                <w:rFonts w:cs="Arial"/>
              </w:rPr>
            </w:pPr>
            <w:r>
              <w:rPr>
                <w:rFonts w:cs="Arial" w:hint="eastAsia"/>
              </w:rPr>
              <w:t>104</w:t>
            </w:r>
          </w:p>
        </w:tc>
        <w:tc>
          <w:tcPr>
            <w:tcW w:w="1484" w:type="dxa"/>
            <w:vAlign w:val="center"/>
          </w:tcPr>
          <w:p w14:paraId="43F53ABE" w14:textId="77777777" w:rsidR="007E5C8A" w:rsidRDefault="00000000">
            <w:pPr>
              <w:pStyle w:val="TAL"/>
              <w:jc w:val="center"/>
              <w:rPr>
                <w:rFonts w:cs="Arial"/>
              </w:rPr>
            </w:pPr>
            <w:r>
              <w:rPr>
                <w:rFonts w:cs="Arial" w:hint="eastAsia"/>
              </w:rPr>
              <w:t>104</w:t>
            </w:r>
          </w:p>
        </w:tc>
      </w:tr>
      <w:tr w:rsidR="007E5C8A" w14:paraId="49966E39" w14:textId="77777777">
        <w:trPr>
          <w:trHeight w:val="20"/>
          <w:jc w:val="center"/>
        </w:trPr>
        <w:tc>
          <w:tcPr>
            <w:tcW w:w="3309" w:type="dxa"/>
            <w:shd w:val="clear" w:color="auto" w:fill="auto"/>
            <w:vAlign w:val="center"/>
          </w:tcPr>
          <w:p w14:paraId="4AA4CDD8" w14:textId="77777777" w:rsidR="007E5C8A" w:rsidRDefault="00000000">
            <w:pPr>
              <w:pStyle w:val="TAL"/>
              <w:rPr>
                <w:rFonts w:cs="Arial"/>
              </w:rPr>
            </w:pPr>
            <w:r>
              <w:rPr>
                <w:rFonts w:cs="Arial"/>
              </w:rPr>
              <w:t>Allocated resource units</w:t>
            </w:r>
          </w:p>
        </w:tc>
        <w:tc>
          <w:tcPr>
            <w:tcW w:w="1398" w:type="dxa"/>
            <w:vAlign w:val="center"/>
          </w:tcPr>
          <w:p w14:paraId="2F79A2B3" w14:textId="77777777" w:rsidR="007E5C8A" w:rsidRDefault="00000000">
            <w:pPr>
              <w:pStyle w:val="TAL"/>
              <w:jc w:val="center"/>
              <w:rPr>
                <w:rFonts w:cs="Arial"/>
              </w:rPr>
            </w:pPr>
            <w:r>
              <w:rPr>
                <w:rFonts w:cs="Arial" w:hint="eastAsia"/>
              </w:rPr>
              <w:t>1</w:t>
            </w:r>
          </w:p>
        </w:tc>
        <w:tc>
          <w:tcPr>
            <w:tcW w:w="1484" w:type="dxa"/>
            <w:vAlign w:val="center"/>
          </w:tcPr>
          <w:p w14:paraId="68636E96" w14:textId="77777777" w:rsidR="007E5C8A" w:rsidRDefault="00000000">
            <w:pPr>
              <w:pStyle w:val="TAL"/>
              <w:jc w:val="center"/>
              <w:rPr>
                <w:rFonts w:cs="Arial"/>
              </w:rPr>
            </w:pPr>
            <w:r>
              <w:rPr>
                <w:rFonts w:cs="Arial" w:hint="eastAsia"/>
              </w:rPr>
              <w:t>1</w:t>
            </w:r>
          </w:p>
        </w:tc>
      </w:tr>
      <w:tr w:rsidR="007E5C8A" w14:paraId="00022AD8" w14:textId="77777777">
        <w:trPr>
          <w:trHeight w:val="20"/>
          <w:jc w:val="center"/>
        </w:trPr>
        <w:tc>
          <w:tcPr>
            <w:tcW w:w="3309" w:type="dxa"/>
            <w:shd w:val="clear" w:color="auto" w:fill="auto"/>
            <w:vAlign w:val="center"/>
          </w:tcPr>
          <w:p w14:paraId="2B0F529B" w14:textId="77777777" w:rsidR="007E5C8A" w:rsidRDefault="00000000">
            <w:pPr>
              <w:pStyle w:val="TAL"/>
              <w:rPr>
                <w:rFonts w:cs="Arial"/>
              </w:rPr>
            </w:pPr>
            <w:r>
              <w:rPr>
                <w:rFonts w:cs="Arial"/>
              </w:rPr>
              <w:t xml:space="preserve">Transport block CRC (bits) </w:t>
            </w:r>
          </w:p>
        </w:tc>
        <w:tc>
          <w:tcPr>
            <w:tcW w:w="1398" w:type="dxa"/>
            <w:vAlign w:val="center"/>
          </w:tcPr>
          <w:p w14:paraId="05E0CC3E" w14:textId="77777777" w:rsidR="007E5C8A" w:rsidRDefault="00000000">
            <w:pPr>
              <w:pStyle w:val="TAL"/>
              <w:jc w:val="center"/>
              <w:rPr>
                <w:rFonts w:cs="Arial"/>
              </w:rPr>
            </w:pPr>
            <w:r>
              <w:rPr>
                <w:rFonts w:cs="Arial"/>
              </w:rPr>
              <w:t>24</w:t>
            </w:r>
          </w:p>
        </w:tc>
        <w:tc>
          <w:tcPr>
            <w:tcW w:w="1484" w:type="dxa"/>
            <w:vAlign w:val="center"/>
          </w:tcPr>
          <w:p w14:paraId="1C082863" w14:textId="77777777" w:rsidR="007E5C8A" w:rsidRDefault="00000000">
            <w:pPr>
              <w:pStyle w:val="TAL"/>
              <w:jc w:val="center"/>
              <w:rPr>
                <w:rFonts w:cs="Arial"/>
              </w:rPr>
            </w:pPr>
            <w:r>
              <w:rPr>
                <w:rFonts w:cs="Arial"/>
              </w:rPr>
              <w:t>24</w:t>
            </w:r>
          </w:p>
        </w:tc>
      </w:tr>
      <w:tr w:rsidR="007E5C8A" w14:paraId="3EBCDCFD" w14:textId="77777777">
        <w:trPr>
          <w:trHeight w:val="20"/>
          <w:jc w:val="center"/>
        </w:trPr>
        <w:tc>
          <w:tcPr>
            <w:tcW w:w="3309" w:type="dxa"/>
            <w:shd w:val="clear" w:color="auto" w:fill="auto"/>
            <w:vAlign w:val="center"/>
          </w:tcPr>
          <w:p w14:paraId="6E3261E1" w14:textId="77777777" w:rsidR="007E5C8A" w:rsidRDefault="00000000">
            <w:pPr>
              <w:pStyle w:val="TAL"/>
              <w:rPr>
                <w:rFonts w:cs="Arial"/>
              </w:rPr>
            </w:pPr>
            <w:r>
              <w:rPr>
                <w:rFonts w:cs="Arial"/>
              </w:rPr>
              <w:t>Coding rate (target)</w:t>
            </w:r>
          </w:p>
        </w:tc>
        <w:tc>
          <w:tcPr>
            <w:tcW w:w="1398" w:type="dxa"/>
            <w:vAlign w:val="center"/>
          </w:tcPr>
          <w:p w14:paraId="1DE1E489" w14:textId="77777777" w:rsidR="007E5C8A" w:rsidRDefault="00000000">
            <w:pPr>
              <w:pStyle w:val="TAL"/>
              <w:jc w:val="center"/>
              <w:rPr>
                <w:rFonts w:cs="Arial"/>
              </w:rPr>
            </w:pPr>
            <w:r>
              <w:rPr>
                <w:rFonts w:cs="Arial" w:hint="eastAsia"/>
              </w:rPr>
              <w:t>2</w:t>
            </w:r>
            <w:r>
              <w:rPr>
                <w:rFonts w:cs="Arial"/>
              </w:rPr>
              <w:t>/3</w:t>
            </w:r>
          </w:p>
        </w:tc>
        <w:tc>
          <w:tcPr>
            <w:tcW w:w="1484" w:type="dxa"/>
            <w:vAlign w:val="center"/>
          </w:tcPr>
          <w:p w14:paraId="7E091D7A" w14:textId="77777777" w:rsidR="007E5C8A" w:rsidRDefault="00000000">
            <w:pPr>
              <w:pStyle w:val="TAL"/>
              <w:jc w:val="center"/>
              <w:rPr>
                <w:rFonts w:cs="Arial"/>
              </w:rPr>
            </w:pPr>
            <w:r>
              <w:rPr>
                <w:rFonts w:cs="Arial" w:hint="eastAsia"/>
              </w:rPr>
              <w:t>2</w:t>
            </w:r>
            <w:r>
              <w:rPr>
                <w:rFonts w:cs="Arial"/>
              </w:rPr>
              <w:t>/3</w:t>
            </w:r>
          </w:p>
        </w:tc>
      </w:tr>
      <w:tr w:rsidR="007E5C8A" w14:paraId="4AAEBE4B" w14:textId="77777777">
        <w:trPr>
          <w:trHeight w:val="20"/>
          <w:jc w:val="center"/>
        </w:trPr>
        <w:tc>
          <w:tcPr>
            <w:tcW w:w="3309" w:type="dxa"/>
            <w:shd w:val="clear" w:color="auto" w:fill="auto"/>
            <w:vAlign w:val="center"/>
          </w:tcPr>
          <w:p w14:paraId="6E769F90" w14:textId="77777777" w:rsidR="007E5C8A" w:rsidRDefault="00000000">
            <w:pPr>
              <w:pStyle w:val="TAL"/>
              <w:rPr>
                <w:rFonts w:cs="Arial"/>
              </w:rPr>
            </w:pPr>
            <w:r>
              <w:rPr>
                <w:rFonts w:cs="Arial"/>
              </w:rPr>
              <w:t>Coding Rate</w:t>
            </w:r>
          </w:p>
        </w:tc>
        <w:tc>
          <w:tcPr>
            <w:tcW w:w="1398" w:type="dxa"/>
            <w:vAlign w:val="center"/>
          </w:tcPr>
          <w:p w14:paraId="57D4465B" w14:textId="77777777" w:rsidR="007E5C8A" w:rsidRDefault="00000000">
            <w:pPr>
              <w:pStyle w:val="TAL"/>
              <w:jc w:val="center"/>
              <w:rPr>
                <w:rFonts w:cs="Arial"/>
              </w:rPr>
            </w:pPr>
            <w:r>
              <w:rPr>
                <w:rFonts w:cs="Arial"/>
              </w:rPr>
              <w:t>0.</w:t>
            </w:r>
            <w:r>
              <w:rPr>
                <w:rFonts w:cs="Arial" w:hint="eastAsia"/>
              </w:rPr>
              <w:t>67</w:t>
            </w:r>
          </w:p>
        </w:tc>
        <w:tc>
          <w:tcPr>
            <w:tcW w:w="1484" w:type="dxa"/>
            <w:vAlign w:val="center"/>
          </w:tcPr>
          <w:p w14:paraId="059BF265" w14:textId="77777777" w:rsidR="007E5C8A" w:rsidRDefault="00000000">
            <w:pPr>
              <w:pStyle w:val="TAL"/>
              <w:jc w:val="center"/>
              <w:rPr>
                <w:rFonts w:cs="Arial"/>
              </w:rPr>
            </w:pPr>
            <w:r>
              <w:rPr>
                <w:rFonts w:cs="Arial"/>
              </w:rPr>
              <w:t>0.</w:t>
            </w:r>
            <w:r>
              <w:rPr>
                <w:rFonts w:cs="Arial" w:hint="eastAsia"/>
              </w:rPr>
              <w:t>67</w:t>
            </w:r>
          </w:p>
        </w:tc>
      </w:tr>
      <w:tr w:rsidR="007E5C8A" w14:paraId="657B76A7" w14:textId="77777777">
        <w:trPr>
          <w:trHeight w:val="20"/>
          <w:jc w:val="center"/>
        </w:trPr>
        <w:tc>
          <w:tcPr>
            <w:tcW w:w="3309" w:type="dxa"/>
            <w:shd w:val="clear" w:color="auto" w:fill="auto"/>
            <w:vAlign w:val="center"/>
          </w:tcPr>
          <w:p w14:paraId="2CC72687" w14:textId="77777777" w:rsidR="007E5C8A" w:rsidRDefault="00000000">
            <w:pPr>
              <w:pStyle w:val="TAL"/>
              <w:rPr>
                <w:rFonts w:cs="Arial"/>
              </w:rPr>
            </w:pPr>
            <w:r>
              <w:rPr>
                <w:rFonts w:cs="Arial"/>
              </w:rPr>
              <w:t>Code block CRC size (bits)</w:t>
            </w:r>
          </w:p>
        </w:tc>
        <w:tc>
          <w:tcPr>
            <w:tcW w:w="1398" w:type="dxa"/>
            <w:vAlign w:val="center"/>
          </w:tcPr>
          <w:p w14:paraId="6F1DD65E" w14:textId="77777777" w:rsidR="007E5C8A" w:rsidRDefault="00000000">
            <w:pPr>
              <w:pStyle w:val="TAL"/>
              <w:jc w:val="center"/>
              <w:rPr>
                <w:rFonts w:cs="Arial"/>
              </w:rPr>
            </w:pPr>
            <w:r>
              <w:rPr>
                <w:rFonts w:cs="Arial"/>
              </w:rPr>
              <w:t>0</w:t>
            </w:r>
          </w:p>
        </w:tc>
        <w:tc>
          <w:tcPr>
            <w:tcW w:w="1484" w:type="dxa"/>
            <w:vAlign w:val="center"/>
          </w:tcPr>
          <w:p w14:paraId="66B5BF5E" w14:textId="77777777" w:rsidR="007E5C8A" w:rsidRDefault="00000000">
            <w:pPr>
              <w:pStyle w:val="TAL"/>
              <w:jc w:val="center"/>
              <w:rPr>
                <w:rFonts w:cs="Arial"/>
              </w:rPr>
            </w:pPr>
            <w:r>
              <w:rPr>
                <w:rFonts w:cs="Arial"/>
              </w:rPr>
              <w:t>0</w:t>
            </w:r>
          </w:p>
        </w:tc>
      </w:tr>
      <w:tr w:rsidR="007E5C8A" w14:paraId="01974DE5" w14:textId="77777777">
        <w:trPr>
          <w:trHeight w:val="20"/>
          <w:jc w:val="center"/>
        </w:trPr>
        <w:tc>
          <w:tcPr>
            <w:tcW w:w="3309" w:type="dxa"/>
            <w:shd w:val="clear" w:color="auto" w:fill="auto"/>
            <w:vAlign w:val="center"/>
          </w:tcPr>
          <w:p w14:paraId="4C83C806" w14:textId="77777777" w:rsidR="007E5C8A" w:rsidRDefault="00000000">
            <w:pPr>
              <w:pStyle w:val="TAL"/>
              <w:rPr>
                <w:rFonts w:cs="Arial"/>
              </w:rPr>
            </w:pPr>
            <w:r>
              <w:rPr>
                <w:rFonts w:cs="Arial"/>
              </w:rPr>
              <w:t>Number of code blocks – C</w:t>
            </w:r>
          </w:p>
        </w:tc>
        <w:tc>
          <w:tcPr>
            <w:tcW w:w="1398" w:type="dxa"/>
            <w:vAlign w:val="center"/>
          </w:tcPr>
          <w:p w14:paraId="769D6279" w14:textId="77777777" w:rsidR="007E5C8A" w:rsidRDefault="00000000">
            <w:pPr>
              <w:pStyle w:val="TAL"/>
              <w:jc w:val="center"/>
              <w:rPr>
                <w:rFonts w:cs="Arial"/>
              </w:rPr>
            </w:pPr>
            <w:r>
              <w:rPr>
                <w:rFonts w:cs="Arial"/>
              </w:rPr>
              <w:t>1</w:t>
            </w:r>
          </w:p>
        </w:tc>
        <w:tc>
          <w:tcPr>
            <w:tcW w:w="1484" w:type="dxa"/>
            <w:vAlign w:val="center"/>
          </w:tcPr>
          <w:p w14:paraId="0ED7A310" w14:textId="77777777" w:rsidR="007E5C8A" w:rsidRDefault="00000000">
            <w:pPr>
              <w:pStyle w:val="TAL"/>
              <w:jc w:val="center"/>
              <w:rPr>
                <w:rFonts w:cs="Arial"/>
              </w:rPr>
            </w:pPr>
            <w:r>
              <w:rPr>
                <w:rFonts w:cs="Arial"/>
              </w:rPr>
              <w:t>1</w:t>
            </w:r>
          </w:p>
        </w:tc>
      </w:tr>
      <w:tr w:rsidR="007E5C8A" w14:paraId="1A08F16B" w14:textId="77777777">
        <w:trPr>
          <w:trHeight w:val="20"/>
          <w:jc w:val="center"/>
        </w:trPr>
        <w:tc>
          <w:tcPr>
            <w:tcW w:w="3309" w:type="dxa"/>
            <w:shd w:val="clear" w:color="auto" w:fill="auto"/>
            <w:vAlign w:val="center"/>
          </w:tcPr>
          <w:p w14:paraId="2493FCB2" w14:textId="77777777" w:rsidR="007E5C8A" w:rsidRDefault="00000000">
            <w:pPr>
              <w:pStyle w:val="TAL"/>
              <w:rPr>
                <w:rFonts w:cs="Arial"/>
              </w:rPr>
            </w:pPr>
            <w:r>
              <w:rPr>
                <w:rFonts w:cs="Arial"/>
              </w:rPr>
              <w:t>Total symbols per resource unit</w:t>
            </w:r>
          </w:p>
        </w:tc>
        <w:tc>
          <w:tcPr>
            <w:tcW w:w="1398" w:type="dxa"/>
            <w:vAlign w:val="center"/>
          </w:tcPr>
          <w:p w14:paraId="5C51FC79" w14:textId="77777777" w:rsidR="007E5C8A" w:rsidRDefault="00000000">
            <w:pPr>
              <w:pStyle w:val="TAL"/>
              <w:jc w:val="center"/>
              <w:rPr>
                <w:rFonts w:cs="Arial"/>
              </w:rPr>
            </w:pPr>
            <w:r>
              <w:rPr>
                <w:rFonts w:cs="Arial"/>
              </w:rPr>
              <w:t>96</w:t>
            </w:r>
          </w:p>
        </w:tc>
        <w:tc>
          <w:tcPr>
            <w:tcW w:w="1484" w:type="dxa"/>
            <w:vAlign w:val="center"/>
          </w:tcPr>
          <w:p w14:paraId="504FA20F" w14:textId="77777777" w:rsidR="007E5C8A" w:rsidRDefault="00000000">
            <w:pPr>
              <w:pStyle w:val="TAL"/>
              <w:jc w:val="center"/>
              <w:rPr>
                <w:rFonts w:cs="Arial"/>
              </w:rPr>
            </w:pPr>
            <w:r>
              <w:rPr>
                <w:rFonts w:cs="Arial"/>
              </w:rPr>
              <w:t>96</w:t>
            </w:r>
          </w:p>
        </w:tc>
      </w:tr>
      <w:tr w:rsidR="007E5C8A" w14:paraId="5410ABE3" w14:textId="77777777">
        <w:trPr>
          <w:trHeight w:val="20"/>
          <w:jc w:val="center"/>
        </w:trPr>
        <w:tc>
          <w:tcPr>
            <w:tcW w:w="3309" w:type="dxa"/>
            <w:shd w:val="clear" w:color="auto" w:fill="auto"/>
            <w:vAlign w:val="center"/>
          </w:tcPr>
          <w:p w14:paraId="642252C9" w14:textId="77777777" w:rsidR="007E5C8A" w:rsidRDefault="00000000">
            <w:pPr>
              <w:pStyle w:val="TAL"/>
              <w:rPr>
                <w:rFonts w:cs="Arial"/>
              </w:rPr>
            </w:pPr>
            <w:r>
              <w:rPr>
                <w:rFonts w:cs="Arial"/>
              </w:rPr>
              <w:t>Total number of bits per resource unit</w:t>
            </w:r>
          </w:p>
        </w:tc>
        <w:tc>
          <w:tcPr>
            <w:tcW w:w="1398" w:type="dxa"/>
            <w:vAlign w:val="center"/>
          </w:tcPr>
          <w:p w14:paraId="13CEDCB6" w14:textId="77777777" w:rsidR="007E5C8A" w:rsidRDefault="00000000">
            <w:pPr>
              <w:pStyle w:val="TAL"/>
              <w:jc w:val="center"/>
              <w:rPr>
                <w:rFonts w:cs="Arial"/>
              </w:rPr>
            </w:pPr>
            <w:r>
              <w:rPr>
                <w:rFonts w:cs="Arial" w:hint="eastAsia"/>
              </w:rPr>
              <w:t>192</w:t>
            </w:r>
          </w:p>
        </w:tc>
        <w:tc>
          <w:tcPr>
            <w:tcW w:w="1484" w:type="dxa"/>
            <w:vAlign w:val="center"/>
          </w:tcPr>
          <w:p w14:paraId="01F5F6FB" w14:textId="77777777" w:rsidR="007E5C8A" w:rsidRDefault="00000000">
            <w:pPr>
              <w:pStyle w:val="TAL"/>
              <w:jc w:val="center"/>
              <w:rPr>
                <w:rFonts w:cs="Arial"/>
              </w:rPr>
            </w:pPr>
            <w:r>
              <w:rPr>
                <w:rFonts w:cs="Arial" w:hint="eastAsia"/>
              </w:rPr>
              <w:t>192</w:t>
            </w:r>
          </w:p>
        </w:tc>
      </w:tr>
      <w:tr w:rsidR="007E5C8A" w14:paraId="430AC174" w14:textId="77777777">
        <w:trPr>
          <w:trHeight w:val="20"/>
          <w:jc w:val="center"/>
        </w:trPr>
        <w:tc>
          <w:tcPr>
            <w:tcW w:w="3309" w:type="dxa"/>
            <w:shd w:val="clear" w:color="auto" w:fill="auto"/>
            <w:vAlign w:val="center"/>
          </w:tcPr>
          <w:p w14:paraId="1E9EFFDB" w14:textId="77777777" w:rsidR="007E5C8A" w:rsidRDefault="00000000">
            <w:pPr>
              <w:pStyle w:val="TAL"/>
              <w:rPr>
                <w:rFonts w:cs="Arial"/>
              </w:rPr>
            </w:pPr>
            <w:r>
              <w:rPr>
                <w:rFonts w:cs="Arial"/>
              </w:rPr>
              <w:t>Tx time (ms)</w:t>
            </w:r>
          </w:p>
        </w:tc>
        <w:tc>
          <w:tcPr>
            <w:tcW w:w="1398" w:type="dxa"/>
            <w:vAlign w:val="center"/>
          </w:tcPr>
          <w:p w14:paraId="54CA3D9D" w14:textId="77777777" w:rsidR="007E5C8A" w:rsidRDefault="00000000">
            <w:pPr>
              <w:pStyle w:val="TAL"/>
              <w:jc w:val="center"/>
              <w:rPr>
                <w:rFonts w:cs="Arial"/>
                <w:lang w:eastAsia="zh-CN"/>
              </w:rPr>
            </w:pPr>
            <w:r>
              <w:rPr>
                <w:rFonts w:cs="Arial" w:hint="eastAsia"/>
                <w:lang w:eastAsia="zh-CN"/>
              </w:rPr>
              <w:t>8</w:t>
            </w:r>
          </w:p>
        </w:tc>
        <w:tc>
          <w:tcPr>
            <w:tcW w:w="1484" w:type="dxa"/>
            <w:vAlign w:val="center"/>
          </w:tcPr>
          <w:p w14:paraId="6DAA8DB1" w14:textId="77777777" w:rsidR="007E5C8A" w:rsidRDefault="00000000">
            <w:pPr>
              <w:pStyle w:val="TAL"/>
              <w:jc w:val="center"/>
              <w:rPr>
                <w:rFonts w:cs="Arial"/>
                <w:lang w:eastAsia="zh-CN"/>
              </w:rPr>
            </w:pPr>
            <w:r>
              <w:rPr>
                <w:rFonts w:cs="Arial" w:hint="eastAsia"/>
                <w:lang w:eastAsia="zh-CN"/>
              </w:rPr>
              <w:t>32</w:t>
            </w:r>
          </w:p>
        </w:tc>
      </w:tr>
      <w:tr w:rsidR="007E5C8A" w14:paraId="2769BDD1" w14:textId="77777777">
        <w:trPr>
          <w:trHeight w:val="20"/>
          <w:jc w:val="center"/>
        </w:trPr>
        <w:tc>
          <w:tcPr>
            <w:tcW w:w="3309" w:type="dxa"/>
            <w:shd w:val="clear" w:color="auto" w:fill="auto"/>
          </w:tcPr>
          <w:p w14:paraId="0EAC4640" w14:textId="77777777" w:rsidR="007E5C8A" w:rsidRDefault="00000000">
            <w:pPr>
              <w:pStyle w:val="TAL"/>
              <w:rPr>
                <w:rFonts w:cs="Arial"/>
              </w:rPr>
            </w:pPr>
            <w:r>
              <w:rPr>
                <w:rFonts w:cs="Arial"/>
              </w:rPr>
              <w:t>Frequency offset</w:t>
            </w:r>
          </w:p>
        </w:tc>
        <w:tc>
          <w:tcPr>
            <w:tcW w:w="1398" w:type="dxa"/>
          </w:tcPr>
          <w:p w14:paraId="020FC731" w14:textId="77777777" w:rsidR="007E5C8A" w:rsidRDefault="00000000">
            <w:pPr>
              <w:pStyle w:val="TAL"/>
              <w:jc w:val="center"/>
              <w:rPr>
                <w:rFonts w:cs="Arial"/>
              </w:rPr>
            </w:pPr>
            <w:r>
              <w:rPr>
                <w:rFonts w:cs="Arial"/>
              </w:rPr>
              <w:t>0</w:t>
            </w:r>
          </w:p>
        </w:tc>
        <w:tc>
          <w:tcPr>
            <w:tcW w:w="1484" w:type="dxa"/>
          </w:tcPr>
          <w:p w14:paraId="32595049" w14:textId="77777777" w:rsidR="007E5C8A" w:rsidRDefault="00000000">
            <w:pPr>
              <w:pStyle w:val="TAL"/>
              <w:jc w:val="center"/>
              <w:rPr>
                <w:rFonts w:cs="Arial"/>
              </w:rPr>
            </w:pPr>
            <w:r>
              <w:rPr>
                <w:rFonts w:cs="Arial"/>
              </w:rPr>
              <w:t>0</w:t>
            </w:r>
          </w:p>
        </w:tc>
      </w:tr>
      <w:tr w:rsidR="007E5C8A" w14:paraId="153E3E79" w14:textId="77777777">
        <w:trPr>
          <w:trHeight w:val="20"/>
          <w:jc w:val="center"/>
        </w:trPr>
        <w:tc>
          <w:tcPr>
            <w:tcW w:w="3309" w:type="dxa"/>
            <w:shd w:val="clear" w:color="auto" w:fill="auto"/>
          </w:tcPr>
          <w:p w14:paraId="1EA3B55F" w14:textId="77777777" w:rsidR="007E5C8A" w:rsidRDefault="00000000">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Pr>
          <w:p w14:paraId="0971CB11" w14:textId="77777777" w:rsidR="007E5C8A" w:rsidRDefault="00000000">
            <w:pPr>
              <w:pStyle w:val="TAL"/>
              <w:jc w:val="center"/>
              <w:rPr>
                <w:rFonts w:cs="Arial"/>
              </w:rPr>
            </w:pPr>
            <w:r>
              <w:rPr>
                <w:rFonts w:cs="Arial"/>
              </w:rPr>
              <w:t>4</w:t>
            </w:r>
          </w:p>
        </w:tc>
        <w:tc>
          <w:tcPr>
            <w:tcW w:w="1484" w:type="dxa"/>
          </w:tcPr>
          <w:p w14:paraId="6D87FE93" w14:textId="77777777" w:rsidR="007E5C8A" w:rsidRDefault="00000000">
            <w:pPr>
              <w:pStyle w:val="TAL"/>
              <w:jc w:val="center"/>
              <w:rPr>
                <w:rFonts w:cs="Arial"/>
              </w:rPr>
            </w:pPr>
            <w:r>
              <w:rPr>
                <w:rFonts w:cs="Arial"/>
              </w:rPr>
              <w:t>16</w:t>
            </w:r>
          </w:p>
        </w:tc>
      </w:tr>
      <w:tr w:rsidR="007E5C8A" w14:paraId="6D233C87" w14:textId="77777777">
        <w:trPr>
          <w:trHeight w:val="20"/>
          <w:jc w:val="center"/>
        </w:trPr>
        <w:tc>
          <w:tcPr>
            <w:tcW w:w="6191" w:type="dxa"/>
            <w:gridSpan w:val="3"/>
            <w:shd w:val="clear" w:color="auto" w:fill="auto"/>
          </w:tcPr>
          <w:p w14:paraId="0FEF5F2F" w14:textId="77777777" w:rsidR="007E5C8A" w:rsidRDefault="00000000">
            <w:pPr>
              <w:pStyle w:val="TAN"/>
              <w:rPr>
                <w:lang w:eastAsia="ja-JP"/>
              </w:rPr>
            </w:pPr>
            <w:r>
              <w:rPr>
                <w:lang w:eastAsia="ja-JP"/>
              </w:rPr>
              <w:t>Note 1:</w:t>
            </w:r>
            <w:r>
              <w:rPr>
                <w:lang w:eastAsia="ja-JP"/>
              </w:rPr>
              <w:tab/>
              <w:t>Channel estimation lengths are included in the table for information only.</w:t>
            </w:r>
          </w:p>
        </w:tc>
      </w:tr>
    </w:tbl>
    <w:p w14:paraId="7BD5F88E" w14:textId="77777777" w:rsidR="007E5C8A" w:rsidRDefault="007E5C8A"/>
    <w:p w14:paraId="5AAD66FB" w14:textId="77777777" w:rsidR="007E5C8A" w:rsidRDefault="007E5C8A"/>
    <w:p w14:paraId="49548DB7" w14:textId="77777777" w:rsidR="007E5C8A" w:rsidRDefault="007E5C8A"/>
    <w:p w14:paraId="4BCD79D9" w14:textId="77777777" w:rsidR="007E5C8A" w:rsidRDefault="007E5C8A"/>
    <w:p w14:paraId="24C867E7" w14:textId="77777777" w:rsidR="007E5C8A" w:rsidRDefault="007E5C8A"/>
    <w:p w14:paraId="3746DC3D" w14:textId="77777777" w:rsidR="007E5C8A" w:rsidRDefault="007E5C8A"/>
    <w:p w14:paraId="347BE967" w14:textId="77777777" w:rsidR="007E5C8A" w:rsidRDefault="007E5C8A"/>
    <w:p w14:paraId="10B5D4B6" w14:textId="77777777" w:rsidR="007E5C8A" w:rsidRDefault="007E5C8A"/>
    <w:p w14:paraId="2AADF7C0" w14:textId="77777777" w:rsidR="007E5C8A" w:rsidRDefault="007E5C8A"/>
    <w:p w14:paraId="6F064BFA" w14:textId="77777777" w:rsidR="007E5C8A" w:rsidRDefault="007E5C8A"/>
    <w:p w14:paraId="5F9D9DBF" w14:textId="77777777" w:rsidR="007E5C8A" w:rsidRDefault="007E5C8A"/>
    <w:p w14:paraId="3CB97FD4" w14:textId="77777777" w:rsidR="007E5C8A" w:rsidRDefault="007E5C8A"/>
    <w:p w14:paraId="3369C0E2" w14:textId="77777777" w:rsidR="007E5C8A" w:rsidRDefault="007E5C8A"/>
    <w:p w14:paraId="7B1961E9" w14:textId="77777777" w:rsidR="007E5C8A" w:rsidRDefault="007E5C8A"/>
    <w:p w14:paraId="17CE103F" w14:textId="77777777" w:rsidR="007E5C8A" w:rsidRDefault="007E5C8A"/>
    <w:p w14:paraId="57520A3E" w14:textId="77777777" w:rsidR="007E5C8A" w:rsidRDefault="007E5C8A"/>
    <w:p w14:paraId="015FBFB3" w14:textId="77777777" w:rsidR="007E5C8A" w:rsidRDefault="007E5C8A"/>
    <w:p w14:paraId="5149DAF7" w14:textId="77777777" w:rsidR="007E5C8A" w:rsidRDefault="007E5C8A"/>
    <w:p w14:paraId="196224A1" w14:textId="77777777" w:rsidR="007E5C8A" w:rsidRDefault="007E5C8A"/>
    <w:p w14:paraId="6523ECD5" w14:textId="77777777" w:rsidR="007E5C8A" w:rsidRDefault="007E5C8A"/>
    <w:p w14:paraId="2E4197FF" w14:textId="77777777" w:rsidR="007E5C8A" w:rsidRDefault="007E5C8A"/>
    <w:p w14:paraId="2570EBB4" w14:textId="77777777" w:rsidR="007E5C8A" w:rsidRDefault="007E5C8A"/>
    <w:p w14:paraId="780F189A" w14:textId="77777777" w:rsidR="007E5C8A" w:rsidRDefault="007E5C8A"/>
    <w:p w14:paraId="762FBF55" w14:textId="77777777" w:rsidR="007E5C8A" w:rsidRDefault="007E5C8A"/>
    <w:p w14:paraId="20CC1598" w14:textId="77777777" w:rsidR="007E5C8A" w:rsidRDefault="007E5C8A"/>
    <w:p w14:paraId="5065297B" w14:textId="77777777" w:rsidR="007E5C8A" w:rsidRDefault="007E5C8A"/>
    <w:p w14:paraId="53F5358A" w14:textId="77777777" w:rsidR="007E5C8A" w:rsidRDefault="007E5C8A"/>
    <w:p w14:paraId="0113D185" w14:textId="77777777" w:rsidR="007E5C8A" w:rsidRDefault="007E5C8A">
      <w:pPr>
        <w:pStyle w:val="Guidance"/>
      </w:pPr>
    </w:p>
    <w:p w14:paraId="70597B62" w14:textId="77777777" w:rsidR="007E5C8A" w:rsidRDefault="007E5C8A">
      <w:pPr>
        <w:pStyle w:val="Guidance"/>
      </w:pPr>
    </w:p>
    <w:p w14:paraId="33DF54EA" w14:textId="77777777" w:rsidR="007E5C8A" w:rsidRDefault="007E5C8A">
      <w:pPr>
        <w:pStyle w:val="Guidance"/>
      </w:pPr>
    </w:p>
    <w:p w14:paraId="19C97332" w14:textId="77777777" w:rsidR="007E5C8A" w:rsidRDefault="007E5C8A">
      <w:pPr>
        <w:pStyle w:val="Guidance"/>
      </w:pPr>
    </w:p>
    <w:p w14:paraId="60550500" w14:textId="77777777" w:rsidR="007E5C8A" w:rsidRDefault="00000000">
      <w:pPr>
        <w:pStyle w:val="Heading8"/>
      </w:pPr>
      <w:bookmarkStart w:id="1568" w:name="_Toc21896"/>
      <w:bookmarkStart w:id="1569" w:name="_Toc13859"/>
      <w:r>
        <w:t>Annex B (normative):</w:t>
      </w:r>
      <w:r>
        <w:br/>
        <w:t>Error Vector Magnitude</w:t>
      </w:r>
      <w:bookmarkEnd w:id="1568"/>
      <w:r>
        <w:t xml:space="preserve"> </w:t>
      </w:r>
      <w:bookmarkEnd w:id="1569"/>
    </w:p>
    <w:p w14:paraId="38ADC7E9" w14:textId="77777777" w:rsidR="007E5C8A" w:rsidRDefault="00000000">
      <w:pPr>
        <w:pStyle w:val="Heading1"/>
      </w:pPr>
      <w:bookmarkStart w:id="1570" w:name="_Toc75173542"/>
      <w:bookmarkStart w:id="1571" w:name="_Toc44754232"/>
      <w:bookmarkStart w:id="1572" w:name="_Toc89684690"/>
      <w:bookmarkStart w:id="1573" w:name="_Toc37173424"/>
      <w:bookmarkStart w:id="1574" w:name="_Toc52466582"/>
      <w:bookmarkStart w:id="1575" w:name="_Toc20082"/>
      <w:bookmarkStart w:id="1576" w:name="_Toc29478626"/>
      <w:bookmarkStart w:id="1577" w:name="_Toc66872385"/>
      <w:bookmarkStart w:id="1578" w:name="_Toc20997947"/>
      <w:bookmarkStart w:id="1579" w:name="_Toc45825660"/>
      <w:bookmarkStart w:id="1580" w:name="_Toc9520"/>
      <w:bookmarkStart w:id="1581" w:name="_Toc82894159"/>
      <w:bookmarkStart w:id="1582" w:name="_Toc35933224"/>
      <w:bookmarkStart w:id="1583" w:name="_Toc35935512"/>
      <w:bookmarkStart w:id="1584" w:name="_Toc66869567"/>
      <w:bookmarkStart w:id="1585" w:name="_Toc45825912"/>
      <w:bookmarkStart w:id="1586" w:name="_Toc45826164"/>
      <w:bookmarkStart w:id="1587" w:name="_Toc37173676"/>
      <w:bookmarkStart w:id="1588" w:name="_Toc37163096"/>
      <w:bookmarkStart w:id="1589" w:name="_Toc45826416"/>
      <w:bookmarkStart w:id="1590" w:name="_Toc76497358"/>
      <w:bookmarkStart w:id="1591" w:name="_Toc98574831"/>
      <w:r>
        <w:rPr>
          <w:rFonts w:hint="eastAsia"/>
          <w:lang w:val="en-US" w:eastAsia="zh-CN"/>
        </w:rPr>
        <w:t>B</w:t>
      </w:r>
      <w:r>
        <w:t>.1</w:t>
      </w:r>
      <w:r>
        <w:tab/>
        <w:t>Reference point for measurement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DDB1998" w14:textId="77777777" w:rsidR="007E5C8A" w:rsidRDefault="00000000">
      <w:r>
        <w:t>The EVM shall be measured at the point after the FFT and a zero-forcing (ZF) equalizer in the receiver, as depicted in Figure E.1-1 below.</w:t>
      </w:r>
    </w:p>
    <w:p w14:paraId="5971E842" w14:textId="77777777" w:rsidR="007E5C8A" w:rsidRDefault="00000000">
      <w:pPr>
        <w:pStyle w:val="TH"/>
      </w:pPr>
      <w:r>
        <w:object w:dxaOrig="8640" w:dyaOrig="4420" w14:anchorId="7A4280BF">
          <v:shape id="_x0000_i1029" type="#_x0000_t75" style="width:6in;height:221pt" o:ole="">
            <v:imagedata r:id="rId30" o:title=""/>
          </v:shape>
          <o:OLEObject Type="Embed" ProgID="Word.Picture.8" ShapeID="_x0000_i1029" DrawAspect="Content" ObjectID="_1731394414" r:id="rId31"/>
        </w:object>
      </w:r>
    </w:p>
    <w:p w14:paraId="01E8188D" w14:textId="77777777" w:rsidR="007E5C8A" w:rsidRDefault="00000000">
      <w:pPr>
        <w:pStyle w:val="TF"/>
      </w:pPr>
      <w:r>
        <w:t xml:space="preserve">Figure </w:t>
      </w:r>
      <w:r>
        <w:rPr>
          <w:rFonts w:hint="eastAsia"/>
          <w:lang w:val="en-US" w:eastAsia="zh-CN"/>
        </w:rPr>
        <w:t>B</w:t>
      </w:r>
      <w:r>
        <w:t>.1-1: Reference point for EVM measurement</w:t>
      </w:r>
    </w:p>
    <w:p w14:paraId="40029444" w14:textId="77777777" w:rsidR="007E5C8A" w:rsidRDefault="00000000">
      <w:pPr>
        <w:pStyle w:val="Heading1"/>
      </w:pPr>
      <w:bookmarkStart w:id="1592" w:name="_Toc66869568"/>
      <w:bookmarkStart w:id="1593" w:name="_Toc89684691"/>
      <w:bookmarkStart w:id="1594" w:name="_Toc29478627"/>
      <w:bookmarkStart w:id="1595" w:name="_Toc37163097"/>
      <w:bookmarkStart w:id="1596" w:name="_Toc35935513"/>
      <w:bookmarkStart w:id="1597" w:name="_Toc76497359"/>
      <w:bookmarkStart w:id="1598" w:name="_Toc2884"/>
      <w:bookmarkStart w:id="1599" w:name="_Toc37173677"/>
      <w:bookmarkStart w:id="1600" w:name="_Toc45825661"/>
      <w:bookmarkStart w:id="1601" w:name="_Toc25538"/>
      <w:bookmarkStart w:id="1602" w:name="_Toc66872386"/>
      <w:bookmarkStart w:id="1603" w:name="_Toc45826417"/>
      <w:bookmarkStart w:id="1604" w:name="_Toc52466583"/>
      <w:bookmarkStart w:id="1605" w:name="_Toc35933225"/>
      <w:bookmarkStart w:id="1606" w:name="_Toc44754233"/>
      <w:bookmarkStart w:id="1607" w:name="_Toc37173425"/>
      <w:bookmarkStart w:id="1608" w:name="_Toc98574832"/>
      <w:bookmarkStart w:id="1609" w:name="_Toc82894160"/>
      <w:bookmarkStart w:id="1610" w:name="_Toc45825913"/>
      <w:bookmarkStart w:id="1611" w:name="_Toc20997948"/>
      <w:bookmarkStart w:id="1612" w:name="_Toc75173543"/>
      <w:bookmarkStart w:id="1613" w:name="_Toc45826165"/>
      <w:r>
        <w:rPr>
          <w:rFonts w:hint="eastAsia"/>
          <w:lang w:val="en-US" w:eastAsia="zh-CN"/>
        </w:rPr>
        <w:t>B</w:t>
      </w:r>
      <w:r>
        <w:t>.2</w:t>
      </w:r>
      <w:r>
        <w:tab/>
        <w:t>Basic unit of measurement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DFED3A4" w14:textId="77777777" w:rsidR="007E5C8A" w:rsidRDefault="00000000">
      <w:r>
        <w:rPr>
          <w:rFonts w:eastAsia="SimSun"/>
          <w:lang w:eastAsia="zh-CN"/>
        </w:rPr>
        <w:t>For 15 kHz, 7.5 kHz,1.25 kHz, 2.5 kHz subcarrier spacing</w:t>
      </w:r>
      <w:r>
        <w:rPr>
          <w:rFonts w:hint="eastAsia"/>
          <w:lang w:eastAsia="zh-CN"/>
        </w:rPr>
        <w:t>,</w:t>
      </w:r>
      <w:r>
        <w:t xml:space="preserve"> the basic unit of EVM measurement is defined over one subframe (1ms) for subframe TTI and over one sTTI when supporting sTTI feature in the time domain and </w:t>
      </w:r>
      <w:r>
        <w:rPr>
          <w:position w:val="-12"/>
        </w:rPr>
        <w:object w:dxaOrig="420" w:dyaOrig="420" w14:anchorId="64521805">
          <v:shape id="_x0000_i1030" type="#_x0000_t75" style="width:21pt;height:21pt" o:ole="">
            <v:imagedata r:id="rId32" o:title=""/>
          </v:shape>
          <o:OLEObject Type="Embed" ProgID="Equation.3" ShapeID="_x0000_i1030" DrawAspect="Content" ObjectID="_1731394415" r:id="rId33"/>
        </w:object>
      </w:r>
      <w:r>
        <w:t xml:space="preserve"> subcarriers (180kHz) in the frequency domain:</w:t>
      </w:r>
    </w:p>
    <w:p w14:paraId="740A0A60" w14:textId="77777777" w:rsidR="007E5C8A" w:rsidRDefault="00000000">
      <w:r>
        <w:rPr>
          <w:rFonts w:eastAsia="SimSun"/>
          <w:lang w:eastAsia="zh-CN"/>
        </w:rPr>
        <w:t>For 0.37 kHz subcarrier spacing</w:t>
      </w:r>
      <w:r>
        <w:t xml:space="preserve">, the basic unit of EVM measurement is defined over one slot (3ms) in the time domain and </w:t>
      </w:r>
      <w:r>
        <w:rPr>
          <w:position w:val="-12"/>
        </w:rPr>
        <w:object w:dxaOrig="420" w:dyaOrig="420" w14:anchorId="3C7062BD">
          <v:shape id="_x0000_i1031" type="#_x0000_t75" style="width:21pt;height:21pt" o:ole="">
            <v:imagedata r:id="rId32" o:title=""/>
          </v:shape>
          <o:OLEObject Type="Embed" ProgID="Equation.3" ShapeID="_x0000_i1031" DrawAspect="Content" ObjectID="_1731394416" r:id="rId34"/>
        </w:object>
      </w:r>
      <w:r>
        <w:t xml:space="preserve"> subcarriers (180kHz) in the frequency domain:</w:t>
      </w:r>
    </w:p>
    <w:p w14:paraId="403CEFDF" w14:textId="77777777" w:rsidR="007E5C8A" w:rsidRDefault="00000000">
      <w:pPr>
        <w:pStyle w:val="EQ"/>
      </w:pPr>
      <w:r>
        <w:rPr>
          <w:position w:val="-56"/>
        </w:rPr>
        <w:object w:dxaOrig="3700" w:dyaOrig="1340" w14:anchorId="3E88CE38">
          <v:shape id="_x0000_i1032" type="#_x0000_t75" style="width:185pt;height:67pt" o:ole="">
            <v:imagedata r:id="rId35" o:title=""/>
          </v:shape>
          <o:OLEObject Type="Embed" ProgID="Equation.3" ShapeID="_x0000_i1032" DrawAspect="Content" ObjectID="_1731394417" r:id="rId36"/>
        </w:object>
      </w:r>
    </w:p>
    <w:p w14:paraId="7CCB2689" w14:textId="77777777" w:rsidR="007E5C8A" w:rsidRDefault="00000000">
      <w:r>
        <w:t>where</w:t>
      </w:r>
    </w:p>
    <w:p w14:paraId="18923E86" w14:textId="77777777" w:rsidR="007E5C8A" w:rsidRDefault="00000000">
      <w:r>
        <w:rPr>
          <w:position w:val="-4"/>
        </w:rPr>
        <w:object w:dxaOrig="100" w:dyaOrig="100" w14:anchorId="215C00DA">
          <v:shape id="_x0000_i1033" type="#_x0000_t75" style="width:5pt;height:5pt" o:ole="">
            <v:imagedata r:id="rId37" o:title=""/>
          </v:shape>
          <o:OLEObject Type="Embed" ProgID="Equation.3" ShapeID="_x0000_i1033" DrawAspect="Content" ObjectID="_1731394418" r:id="rId38"/>
        </w:object>
      </w:r>
      <w:r>
        <w:rPr>
          <w:i/>
        </w:rPr>
        <w:t xml:space="preserve"> </w:t>
      </w:r>
      <w:r>
        <w:t>is the set of symbols with the considered modulation scheme being active within the subframe or within the sTTI,</w:t>
      </w:r>
    </w:p>
    <w:p w14:paraId="3D754BC2" w14:textId="77777777" w:rsidR="007E5C8A" w:rsidRDefault="00000000">
      <w:r>
        <w:rPr>
          <w:position w:val="-10"/>
        </w:rPr>
        <w:object w:dxaOrig="420" w:dyaOrig="320" w14:anchorId="6199821C">
          <v:shape id="_x0000_i1034" type="#_x0000_t75" style="width:21pt;height:16pt" o:ole="">
            <v:imagedata r:id="rId39" o:title=""/>
          </v:shape>
          <o:OLEObject Type="Embed" ProgID="Equation.3" ShapeID="_x0000_i1034" DrawAspect="Content" ObjectID="_1731394419" r:id="rId40"/>
        </w:object>
      </w:r>
      <w:r>
        <w:t xml:space="preserve">is the set of subcarriers within the </w:t>
      </w:r>
      <w:r>
        <w:rPr>
          <w:position w:val="-10"/>
        </w:rPr>
        <w:object w:dxaOrig="420" w:dyaOrig="320" w14:anchorId="592160FC">
          <v:shape id="_x0000_i1035" type="#_x0000_t75" style="width:21pt;height:16pt" o:ole="">
            <v:imagedata r:id="rId41" o:title=""/>
          </v:shape>
          <o:OLEObject Type="Embed" ProgID="Equation.3" ShapeID="_x0000_i1035" DrawAspect="Content" ObjectID="_1731394420" r:id="rId42"/>
        </w:object>
      </w:r>
      <w:r>
        <w:t xml:space="preserve"> subcarriers with the considered modulation scheme being active in symbol </w:t>
      </w:r>
      <w:r>
        <w:rPr>
          <w:i/>
        </w:rPr>
        <w:t>t</w:t>
      </w:r>
      <w:r>
        <w:t>,</w:t>
      </w:r>
    </w:p>
    <w:p w14:paraId="57E82A57" w14:textId="77777777" w:rsidR="007E5C8A" w:rsidRDefault="00000000">
      <w:r>
        <w:rPr>
          <w:position w:val="-10"/>
        </w:rPr>
        <w:object w:dxaOrig="620" w:dyaOrig="320" w14:anchorId="70928434">
          <v:shape id="_x0000_i1036" type="#_x0000_t75" style="width:31pt;height:16pt" o:ole="">
            <v:imagedata r:id="rId43" o:title=""/>
          </v:shape>
          <o:OLEObject Type="Embed" ProgID="Equation.3" ShapeID="_x0000_i1036" DrawAspect="Content" ObjectID="_1731394421" r:id="rId44"/>
        </w:object>
      </w:r>
      <w:r>
        <w:rPr>
          <w:iCs/>
        </w:rPr>
        <w:t xml:space="preserve"> is</w:t>
      </w:r>
      <w:r>
        <w:t xml:space="preserve"> the ideal signal reconstructed by the measurement equipment in accordance with relevant Tx models,</w:t>
      </w:r>
    </w:p>
    <w:p w14:paraId="00AD35C8" w14:textId="77777777" w:rsidR="007E5C8A" w:rsidRDefault="00000000">
      <w:r>
        <w:rPr>
          <w:position w:val="-10"/>
        </w:rPr>
        <w:object w:dxaOrig="720" w:dyaOrig="320" w14:anchorId="3FE6A4DE">
          <v:shape id="_x0000_i1037" type="#_x0000_t75" style="width:36pt;height:16pt" o:ole="">
            <v:imagedata r:id="rId45" o:title=""/>
          </v:shape>
          <o:OLEObject Type="Embed" ProgID="Equation.3" ShapeID="_x0000_i1037" DrawAspect="Content" ObjectID="_1731394422" r:id="rId46"/>
        </w:object>
      </w:r>
      <w:r>
        <w:t xml:space="preserve"> is the modified signal under test defined in E.3.</w:t>
      </w:r>
    </w:p>
    <w:p w14:paraId="0FF4FBE5" w14:textId="77777777" w:rsidR="007E5C8A" w:rsidRDefault="00000000">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4470498C" w14:textId="77777777" w:rsidR="007E5C8A" w:rsidRDefault="00000000">
      <w:pPr>
        <w:pStyle w:val="Heading1"/>
      </w:pPr>
      <w:bookmarkStart w:id="1614" w:name="_Toc76497360"/>
      <w:bookmarkStart w:id="1615" w:name="_Toc37163098"/>
      <w:bookmarkStart w:id="1616" w:name="_Toc66872387"/>
      <w:bookmarkStart w:id="1617" w:name="_Toc20997949"/>
      <w:bookmarkStart w:id="1618" w:name="_Toc37173426"/>
      <w:bookmarkStart w:id="1619" w:name="_Toc45826166"/>
      <w:bookmarkStart w:id="1620" w:name="_Toc44754234"/>
      <w:bookmarkStart w:id="1621" w:name="_Toc66869569"/>
      <w:bookmarkStart w:id="1622" w:name="_Toc82894161"/>
      <w:bookmarkStart w:id="1623" w:name="_Toc22806"/>
      <w:bookmarkStart w:id="1624" w:name="_Toc35935514"/>
      <w:bookmarkStart w:id="1625" w:name="_Toc75173544"/>
      <w:bookmarkStart w:id="1626" w:name="_Toc23620"/>
      <w:bookmarkStart w:id="1627" w:name="_Toc98574833"/>
      <w:bookmarkStart w:id="1628" w:name="_Toc52466584"/>
      <w:bookmarkStart w:id="1629" w:name="_Toc29478628"/>
      <w:bookmarkStart w:id="1630" w:name="_Toc45826418"/>
      <w:bookmarkStart w:id="1631" w:name="_Toc45825914"/>
      <w:bookmarkStart w:id="1632" w:name="_Toc89684692"/>
      <w:bookmarkStart w:id="1633" w:name="_Toc35933226"/>
      <w:bookmarkStart w:id="1634" w:name="_Toc45825662"/>
      <w:bookmarkStart w:id="1635" w:name="_Toc37173678"/>
      <w:r>
        <w:rPr>
          <w:rFonts w:hint="eastAsia"/>
          <w:lang w:val="en-US" w:eastAsia="zh-CN"/>
        </w:rPr>
        <w:t>B</w:t>
      </w:r>
      <w:r>
        <w:t>.3</w:t>
      </w:r>
      <w:r>
        <w:tab/>
        <w:t>Modified signal under test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C25E89" w14:textId="77777777" w:rsidR="007E5C8A" w:rsidRDefault="00000000">
      <w:r>
        <w:t>Implicit in the definition of EVM is an assumption that the receiver is able to compensate a number of transmitter impairments. The signal under test is equalised and decoded according to:</w:t>
      </w:r>
    </w:p>
    <w:p w14:paraId="15B16153" w14:textId="77777777" w:rsidR="007E5C8A" w:rsidRDefault="00000000">
      <w:pPr>
        <w:pStyle w:val="EQ"/>
        <w:jc w:val="center"/>
      </w:pPr>
      <w:r>
        <w:rPr>
          <w:position w:val="-30"/>
        </w:rPr>
        <w:object w:dxaOrig="4000" w:dyaOrig="720" w14:anchorId="0E4FBABC">
          <v:shape id="_x0000_i1038" type="#_x0000_t75" style="width:200pt;height:36pt" o:ole="">
            <v:imagedata r:id="rId47" o:title=""/>
          </v:shape>
          <o:OLEObject Type="Embed" ProgID="Equation.3" ShapeID="_x0000_i1038" DrawAspect="Content" ObjectID="_1731394423" r:id="rId48"/>
        </w:object>
      </w:r>
    </w:p>
    <w:p w14:paraId="50EF5F6E" w14:textId="77777777" w:rsidR="007E5C8A" w:rsidRDefault="00000000">
      <w:r>
        <w:t>where</w:t>
      </w:r>
    </w:p>
    <w:p w14:paraId="0A2CD43C" w14:textId="77777777" w:rsidR="007E5C8A" w:rsidRDefault="00000000">
      <w:r>
        <w:rPr>
          <w:position w:val="-10"/>
        </w:rPr>
        <w:object w:dxaOrig="420" w:dyaOrig="320" w14:anchorId="23BB68DC">
          <v:shape id="_x0000_i1039" type="#_x0000_t75" style="width:21pt;height:16pt" o:ole="">
            <v:imagedata r:id="rId49" o:title=""/>
          </v:shape>
          <o:OLEObject Type="Embed" ProgID="Equation.3" ShapeID="_x0000_i1039" DrawAspect="Content" ObjectID="_1731394424" r:id="rId50"/>
        </w:object>
      </w:r>
      <w:r>
        <w:t xml:space="preserve"> is the time domain samples of the signal under test.</w:t>
      </w:r>
    </w:p>
    <w:p w14:paraId="74D6AA08" w14:textId="77777777" w:rsidR="007E5C8A" w:rsidRDefault="00000000">
      <w:r>
        <w:rPr>
          <w:position w:val="-6"/>
        </w:rPr>
        <w:object w:dxaOrig="420" w:dyaOrig="320" w14:anchorId="67B279FD">
          <v:shape id="_x0000_i1040" type="#_x0000_t75" style="width:21pt;height:16pt" o:ole="">
            <v:imagedata r:id="rId51" o:title=""/>
          </v:shape>
          <o:OLEObject Type="Embed" ProgID="Equation.3" ShapeID="_x0000_i1040" DrawAspect="Content" ObjectID="_1731394425" r:id="rId52"/>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14:paraId="6A45E380" w14:textId="77777777" w:rsidR="007E5C8A" w:rsidRDefault="00000000">
      <w:r>
        <w:rPr>
          <w:position w:val="-10"/>
        </w:rPr>
        <w:object w:dxaOrig="420" w:dyaOrig="420" w14:anchorId="44FED659">
          <v:shape id="_x0000_i1041" type="#_x0000_t75" style="width:21pt;height:21pt" o:ole="">
            <v:imagedata r:id="rId53" o:title=""/>
          </v:shape>
          <o:OLEObject Type="Embed" ProgID="Equation.3" ShapeID="_x0000_i1041" DrawAspect="Content" ObjectID="_1731394426" r:id="rId54"/>
        </w:object>
      </w:r>
      <w:r>
        <w:t xml:space="preserve"> is the RF frequency offset.</w:t>
      </w:r>
    </w:p>
    <w:p w14:paraId="1635833D" w14:textId="77777777" w:rsidR="007E5C8A" w:rsidRDefault="00000000">
      <w:r>
        <w:rPr>
          <w:position w:val="-10"/>
        </w:rPr>
        <w:object w:dxaOrig="620" w:dyaOrig="320" w14:anchorId="7F71DC56">
          <v:shape id="_x0000_i1042" type="#_x0000_t75" style="width:31pt;height:16pt" o:ole="">
            <v:imagedata r:id="rId55" o:title=""/>
          </v:shape>
          <o:OLEObject Type="Embed" ProgID="Equation.3" ShapeID="_x0000_i1042" DrawAspect="Content" ObjectID="_1731394427" r:id="rId56"/>
        </w:object>
      </w:r>
      <w:r>
        <w:t xml:space="preserve"> is the phase response of the TX chain.</w:t>
      </w:r>
    </w:p>
    <w:p w14:paraId="1DF8778E" w14:textId="77777777" w:rsidR="007E5C8A" w:rsidRDefault="00000000">
      <w:r>
        <w:rPr>
          <w:position w:val="-10"/>
        </w:rPr>
        <w:object w:dxaOrig="620" w:dyaOrig="320" w14:anchorId="4E1EBE6F">
          <v:shape id="_x0000_i1043" type="#_x0000_t75" style="width:31pt;height:16pt" o:ole="">
            <v:imagedata r:id="rId57" o:title=""/>
          </v:shape>
          <o:OLEObject Type="Embed" ProgID="Equation.3" ShapeID="_x0000_i1043" DrawAspect="Content" ObjectID="_1731394428" r:id="rId58"/>
        </w:object>
      </w:r>
      <w:r>
        <w:t xml:space="preserve"> is the amplitude response of the TX chain.</w:t>
      </w:r>
    </w:p>
    <w:p w14:paraId="600F457F" w14:textId="77777777" w:rsidR="007E5C8A" w:rsidRDefault="007E5C8A">
      <w:pPr>
        <w:pStyle w:val="FP"/>
      </w:pPr>
    </w:p>
    <w:p w14:paraId="44E9FAD8" w14:textId="77777777" w:rsidR="007E5C8A" w:rsidRDefault="00000000">
      <w:pPr>
        <w:pStyle w:val="Heading1"/>
      </w:pPr>
      <w:bookmarkStart w:id="1636" w:name="_Toc3003"/>
      <w:bookmarkStart w:id="1637" w:name="_Toc45825915"/>
      <w:bookmarkStart w:id="1638" w:name="_Toc66872388"/>
      <w:bookmarkStart w:id="1639" w:name="_Toc98574834"/>
      <w:bookmarkStart w:id="1640" w:name="_Toc66869570"/>
      <w:bookmarkStart w:id="1641" w:name="_Toc44754235"/>
      <w:bookmarkStart w:id="1642" w:name="_Toc82894162"/>
      <w:bookmarkStart w:id="1643" w:name="_Toc37163099"/>
      <w:bookmarkStart w:id="1644" w:name="_Toc37173427"/>
      <w:bookmarkStart w:id="1645" w:name="_Toc76497361"/>
      <w:bookmarkStart w:id="1646" w:name="_Toc45825663"/>
      <w:bookmarkStart w:id="1647" w:name="_Toc75173545"/>
      <w:bookmarkStart w:id="1648" w:name="_Toc30975"/>
      <w:bookmarkStart w:id="1649" w:name="_Toc45826419"/>
      <w:bookmarkStart w:id="1650" w:name="_Toc89684693"/>
      <w:bookmarkStart w:id="1651" w:name="_Toc35935515"/>
      <w:bookmarkStart w:id="1652" w:name="_Toc29478629"/>
      <w:bookmarkStart w:id="1653" w:name="_Toc52466585"/>
      <w:bookmarkStart w:id="1654" w:name="_Toc45826167"/>
      <w:bookmarkStart w:id="1655" w:name="_Toc35933227"/>
      <w:bookmarkStart w:id="1656" w:name="_Toc20997950"/>
      <w:bookmarkStart w:id="1657" w:name="_Toc37173679"/>
      <w:r>
        <w:rPr>
          <w:rFonts w:hint="eastAsia"/>
          <w:lang w:val="en-US" w:eastAsia="zh-CN"/>
        </w:rPr>
        <w:t>B</w:t>
      </w:r>
      <w:r>
        <w:t>.4</w:t>
      </w:r>
      <w:r>
        <w:tab/>
        <w:t>Estimation of frequency offset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F4904E9" w14:textId="77777777" w:rsidR="007E5C8A" w:rsidRDefault="00000000">
      <w:r>
        <w:t xml:space="preserve">The observation period for determining the frequency offset </w:t>
      </w:r>
      <w:r>
        <w:rPr>
          <w:position w:val="-10"/>
        </w:rPr>
        <w:object w:dxaOrig="420" w:dyaOrig="420" w14:anchorId="0C7C9772">
          <v:shape id="_x0000_i1044" type="#_x0000_t75" style="width:21pt;height:21pt" o:ole="" fillcolor="#000005">
            <v:imagedata r:id="rId53" o:title=""/>
          </v:shape>
          <o:OLEObject Type="Embed" ProgID="Equation.3" ShapeID="_x0000_i1044" DrawAspect="Content" ObjectID="_1731394429" r:id="rId59"/>
        </w:object>
      </w:r>
      <w:r>
        <w:t xml:space="preserve"> shall be 1 ms.</w:t>
      </w:r>
    </w:p>
    <w:p w14:paraId="0F4E53B0" w14:textId="77777777" w:rsidR="007E5C8A" w:rsidRDefault="00000000">
      <w:r>
        <w:t xml:space="preserve">For 0.37 kHz, the observation period for determining the frequency offset </w:t>
      </w:r>
      <w:r>
        <w:rPr>
          <w:position w:val="-10"/>
        </w:rPr>
        <w:object w:dxaOrig="420" w:dyaOrig="420" w14:anchorId="22CAB234">
          <v:shape id="_x0000_i1045" type="#_x0000_t75" style="width:21pt;height:21pt" o:ole="" fillcolor="#000005">
            <v:imagedata r:id="rId53" o:title=""/>
          </v:shape>
          <o:OLEObject Type="Embed" ProgID="Equation.3" ShapeID="_x0000_i1045" DrawAspect="Content" ObjectID="_1731394430" r:id="rId60"/>
        </w:object>
      </w:r>
      <w:r>
        <w:t xml:space="preserve"> shall be 6 ms.For </w:t>
      </w:r>
      <w:r>
        <w:rPr>
          <w:rFonts w:hint="eastAsia"/>
          <w:lang w:val="en-US" w:eastAsia="zh-CN"/>
        </w:rPr>
        <w:t>2.5</w:t>
      </w:r>
      <w:r>
        <w:t xml:space="preserve"> kHz, the observation period for determining the frequency offset </w:t>
      </w:r>
      <w:r>
        <w:rPr>
          <w:position w:val="-10"/>
        </w:rPr>
        <w:object w:dxaOrig="420" w:dyaOrig="420" w14:anchorId="55233ACC">
          <v:shape id="_x0000_i1046" type="#_x0000_t75" style="width:21pt;height:21pt" o:ole="" fillcolor="#000005">
            <v:imagedata r:id="rId53" o:title=""/>
          </v:shape>
          <o:OLEObject Type="Embed" ProgID="Equation.3" ShapeID="_x0000_i1046" DrawAspect="Content" ObjectID="_1731394431" r:id="rId61"/>
        </w:object>
      </w:r>
      <w:r>
        <w:t xml:space="preserve"> shall be </w:t>
      </w:r>
      <w:r>
        <w:rPr>
          <w:rFonts w:hint="eastAsia"/>
          <w:lang w:val="en-US" w:eastAsia="zh-CN"/>
        </w:rPr>
        <w:t>1</w:t>
      </w:r>
      <w:r>
        <w:t xml:space="preserve"> ms.</w:t>
      </w:r>
    </w:p>
    <w:p w14:paraId="4AED2FC6" w14:textId="77777777" w:rsidR="007E5C8A" w:rsidRDefault="007E5C8A">
      <w:pPr>
        <w:pStyle w:val="FP"/>
      </w:pPr>
    </w:p>
    <w:p w14:paraId="084E988C" w14:textId="77777777" w:rsidR="007E5C8A" w:rsidRDefault="00000000">
      <w:pPr>
        <w:pStyle w:val="Heading1"/>
      </w:pPr>
      <w:bookmarkStart w:id="1658" w:name="_Toc45825664"/>
      <w:bookmarkStart w:id="1659" w:name="_Toc37163100"/>
      <w:bookmarkStart w:id="1660" w:name="_Toc29478630"/>
      <w:bookmarkStart w:id="1661" w:name="_Toc82894163"/>
      <w:bookmarkStart w:id="1662" w:name="_Toc89684694"/>
      <w:bookmarkStart w:id="1663" w:name="_Toc35933228"/>
      <w:bookmarkStart w:id="1664" w:name="_Toc66869571"/>
      <w:bookmarkStart w:id="1665" w:name="_Toc76497362"/>
      <w:bookmarkStart w:id="1666" w:name="_Toc35935516"/>
      <w:bookmarkStart w:id="1667" w:name="_Toc20832"/>
      <w:bookmarkStart w:id="1668" w:name="_Toc75173546"/>
      <w:bookmarkStart w:id="1669" w:name="_Toc45825916"/>
      <w:bookmarkStart w:id="1670" w:name="_Toc37173680"/>
      <w:bookmarkStart w:id="1671" w:name="_Toc44754236"/>
      <w:bookmarkStart w:id="1672" w:name="_Toc37173428"/>
      <w:bookmarkStart w:id="1673" w:name="_Toc66872389"/>
      <w:bookmarkStart w:id="1674" w:name="_Toc52466586"/>
      <w:bookmarkStart w:id="1675" w:name="_Toc31368"/>
      <w:bookmarkStart w:id="1676" w:name="_Toc20997951"/>
      <w:bookmarkStart w:id="1677" w:name="_Toc98574835"/>
      <w:bookmarkStart w:id="1678" w:name="_Toc45826168"/>
      <w:bookmarkStart w:id="1679" w:name="_Toc45826420"/>
      <w:r>
        <w:rPr>
          <w:rFonts w:hint="eastAsia"/>
          <w:lang w:val="en-US" w:eastAsia="zh-CN"/>
        </w:rPr>
        <w:lastRenderedPageBreak/>
        <w:t>B</w:t>
      </w:r>
      <w:r>
        <w:t>.5</w:t>
      </w:r>
      <w:r>
        <w:tab/>
        <w:t>Estimation of time offset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4A3EEFA0" w14:textId="77777777" w:rsidR="007E5C8A" w:rsidRDefault="00000000">
      <w:r>
        <w:t xml:space="preserve">The observation period for determining the sample timing difference </w:t>
      </w:r>
      <w:r>
        <w:rPr>
          <w:position w:val="-6"/>
        </w:rPr>
        <w:object w:dxaOrig="420" w:dyaOrig="320" w14:anchorId="43939002">
          <v:shape id="_x0000_i1047" type="#_x0000_t75" style="width:21pt;height:16pt" o:ole="" fillcolor="#000005">
            <v:imagedata r:id="rId51" o:title=""/>
          </v:shape>
          <o:OLEObject Type="Embed" ProgID="Equation.3" ShapeID="_x0000_i1047" DrawAspect="Content" ObjectID="_1731394432" r:id="rId62"/>
        </w:object>
      </w:r>
      <w:r>
        <w:t>shall be 1 ms.</w:t>
      </w:r>
    </w:p>
    <w:p w14:paraId="6B7BB2E0" w14:textId="77777777" w:rsidR="007E5C8A" w:rsidRDefault="00000000">
      <w:r>
        <w:t xml:space="preserve">For 0.37 kHz, the observation period for determining the sample timing difference </w:t>
      </w:r>
      <w:r>
        <w:rPr>
          <w:position w:val="-6"/>
        </w:rPr>
        <w:object w:dxaOrig="420" w:dyaOrig="320" w14:anchorId="0F0865C9">
          <v:shape id="_x0000_i1048" type="#_x0000_t75" style="width:21pt;height:16pt" o:ole="" fillcolor="#000005">
            <v:imagedata r:id="rId51" o:title=""/>
          </v:shape>
          <o:OLEObject Type="Embed" ProgID="Equation.3" ShapeID="_x0000_i1048" DrawAspect="Content" ObjectID="_1731394433" r:id="rId63"/>
        </w:object>
      </w:r>
      <w:r>
        <w:t xml:space="preserve"> shall be 6 ms.</w:t>
      </w:r>
    </w:p>
    <w:p w14:paraId="038A2ED8" w14:textId="77777777" w:rsidR="007E5C8A" w:rsidRDefault="00000000">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50358751">
          <v:shape id="_x0000_i1049" type="#_x0000_t75" style="width:21pt;height:16pt" o:ole="" fillcolor="#000005">
            <v:imagedata r:id="rId51" o:title=""/>
          </v:shape>
          <o:OLEObject Type="Embed" ProgID="Equation.3" ShapeID="_x0000_i1049" DrawAspect="Content" ObjectID="_1731394434" r:id="rId64"/>
        </w:object>
      </w:r>
      <w:r>
        <w:t xml:space="preserve"> shall be </w:t>
      </w:r>
      <w:r>
        <w:rPr>
          <w:rFonts w:hint="eastAsia"/>
          <w:lang w:val="en-US" w:eastAsia="zh-CN"/>
        </w:rPr>
        <w:t>1</w:t>
      </w:r>
      <w:r>
        <w:t xml:space="preserve"> ms.</w:t>
      </w:r>
    </w:p>
    <w:p w14:paraId="6733C47F" w14:textId="77777777" w:rsidR="007E5C8A" w:rsidRDefault="00000000">
      <w:r>
        <w:t xml:space="preserve">In the following  </w:t>
      </w:r>
      <w:r>
        <w:rPr>
          <w:position w:val="-6"/>
        </w:rPr>
        <w:object w:dxaOrig="420" w:dyaOrig="320" w14:anchorId="30950A37">
          <v:shape id="_x0000_i1050" type="#_x0000_t75" style="width:21pt;height:16pt" o:ole="">
            <v:imagedata r:id="rId65" o:title=""/>
          </v:shape>
          <o:OLEObject Type="Embed" ProgID="Equation.3" ShapeID="_x0000_i1050" DrawAspect="Content" ObjectID="_1731394435" r:id="rId66"/>
        </w:object>
      </w:r>
      <w:r>
        <w:t xml:space="preserve"> represents the middle sample of the EVM window of length </w:t>
      </w:r>
      <w:r>
        <w:rPr>
          <w:position w:val="-6"/>
        </w:rPr>
        <w:object w:dxaOrig="320" w:dyaOrig="320" w14:anchorId="60B5A703">
          <v:shape id="_x0000_i1051" type="#_x0000_t75" style="width:16pt;height:16pt" o:ole="">
            <v:imagedata r:id="rId67" o:title=""/>
          </v:shape>
          <o:OLEObject Type="Embed" ProgID="Equation.3" ShapeID="_x0000_i1051" DrawAspect="Content" ObjectID="_1731394436" r:id="rId68"/>
        </w:object>
      </w:r>
      <w:r>
        <w:t xml:space="preserve"> (defined in E.5.1)  or the last sample of the first window half if </w:t>
      </w:r>
      <w:r>
        <w:rPr>
          <w:position w:val="-6"/>
        </w:rPr>
        <w:object w:dxaOrig="320" w:dyaOrig="320" w14:anchorId="33D4FF6C">
          <v:shape id="_x0000_i1052" type="#_x0000_t75" style="width:16pt;height:16pt" o:ole="">
            <v:imagedata r:id="rId67" o:title=""/>
          </v:shape>
          <o:OLEObject Type="Embed" ProgID="Equation.3" ShapeID="_x0000_i1052" DrawAspect="Content" ObjectID="_1731394437" r:id="rId69"/>
        </w:object>
      </w:r>
      <w:r>
        <w:t>is even.</w:t>
      </w:r>
    </w:p>
    <w:p w14:paraId="48062689" w14:textId="77777777" w:rsidR="007E5C8A" w:rsidRDefault="00000000">
      <w:r>
        <w:rPr>
          <w:position w:val="-6"/>
        </w:rPr>
        <w:object w:dxaOrig="420" w:dyaOrig="320" w14:anchorId="0D57AA34">
          <v:shape id="_x0000_i1053" type="#_x0000_t75" style="width:21pt;height:16pt" o:ole="">
            <v:imagedata r:id="rId65" o:title=""/>
          </v:shape>
          <o:OLEObject Type="Embed" ProgID="Equation.3" ShapeID="_x0000_i1053" DrawAspect="Content" ObjectID="_1731394438" r:id="rId70"/>
        </w:object>
      </w:r>
      <w:r>
        <w:t xml:space="preserve">is estimated so that the EVM window of length </w:t>
      </w:r>
      <w:r>
        <w:rPr>
          <w:position w:val="-6"/>
        </w:rPr>
        <w:object w:dxaOrig="320" w:dyaOrig="320" w14:anchorId="772949CE">
          <v:shape id="_x0000_i1054" type="#_x0000_t75" style="width:16pt;height:16pt" o:ole="">
            <v:imagedata r:id="rId67" o:title=""/>
          </v:shape>
          <o:OLEObject Type="Embed" ProgID="Equation.3" ShapeID="_x0000_i1054" DrawAspect="Content" ObjectID="_1731394439" r:id="rId71"/>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2F012CEA" w14:textId="77777777" w:rsidR="007E5C8A" w:rsidRDefault="00000000">
      <w:r>
        <w:t xml:space="preserve">Two values for </w:t>
      </w:r>
      <w:r>
        <w:rPr>
          <w:position w:val="-6"/>
        </w:rPr>
        <w:object w:dxaOrig="420" w:dyaOrig="320" w14:anchorId="06015787">
          <v:shape id="_x0000_i1055" type="#_x0000_t75" style="width:21pt;height:16pt" o:ole="">
            <v:imagedata r:id="rId72" o:title=""/>
          </v:shape>
          <o:OLEObject Type="Embed" ProgID="Equation.3" ShapeID="_x0000_i1055" DrawAspect="Content" ObjectID="_1731394440" r:id="rId73"/>
        </w:object>
      </w:r>
      <w:r>
        <w:t xml:space="preserve"> are determined:</w:t>
      </w:r>
    </w:p>
    <w:p w14:paraId="5B24CA00" w14:textId="77777777" w:rsidR="007E5C8A" w:rsidRDefault="00000000">
      <w:r>
        <w:rPr>
          <w:position w:val="-28"/>
        </w:rPr>
        <w:object w:dxaOrig="2060" w:dyaOrig="720" w14:anchorId="7C879AE6">
          <v:shape id="_x0000_i1056" type="#_x0000_t75" style="width:103pt;height:36pt" o:ole="">
            <v:imagedata r:id="rId74" o:title=""/>
          </v:shape>
          <o:OLEObject Type="Embed" ProgID="Equation.3" ShapeID="_x0000_i1056" DrawAspect="Content" ObjectID="_1731394441" r:id="rId75"/>
        </w:object>
      </w:r>
      <w:r>
        <w:t xml:space="preserve"> and</w:t>
      </w:r>
    </w:p>
    <w:p w14:paraId="2D66364C" w14:textId="77777777" w:rsidR="007E5C8A" w:rsidRDefault="00000000">
      <w:r>
        <w:rPr>
          <w:position w:val="-28"/>
        </w:rPr>
        <w:object w:dxaOrig="1660" w:dyaOrig="720" w14:anchorId="794E66FB">
          <v:shape id="_x0000_i1057" type="#_x0000_t75" style="width:83pt;height:36pt" o:ole="">
            <v:imagedata r:id="rId76" o:title=""/>
          </v:shape>
          <o:OLEObject Type="Embed" ProgID="Equation.3" ShapeID="_x0000_i1057" DrawAspect="Content" ObjectID="_1731394442" r:id="rId77"/>
        </w:object>
      </w:r>
      <w:r>
        <w:t xml:space="preserve"> where </w:t>
      </w:r>
      <w:r>
        <w:rPr>
          <w:position w:val="-6"/>
        </w:rPr>
        <w:object w:dxaOrig="620" w:dyaOrig="320" w14:anchorId="4FD1AE15">
          <v:shape id="_x0000_i1058" type="#_x0000_t75" style="width:31pt;height:16pt" o:ole="">
            <v:imagedata r:id="rId78" o:title=""/>
          </v:shape>
          <o:OLEObject Type="Embed" ProgID="Equation.3" ShapeID="_x0000_i1058" DrawAspect="Content" ObjectID="_1731394443" r:id="rId79"/>
        </w:object>
      </w:r>
      <w:r>
        <w:t xml:space="preserve"> if </w:t>
      </w:r>
      <w:r>
        <w:rPr>
          <w:position w:val="-6"/>
        </w:rPr>
        <w:object w:dxaOrig="320" w:dyaOrig="320" w14:anchorId="3A10420E">
          <v:shape id="_x0000_i1059" type="#_x0000_t75" style="width:16pt;height:16pt" o:ole="">
            <v:imagedata r:id="rId80" o:title=""/>
          </v:shape>
          <o:OLEObject Type="Embed" ProgID="Equation.3" ShapeID="_x0000_i1059" DrawAspect="Content" ObjectID="_1731394444" r:id="rId81"/>
        </w:object>
      </w:r>
      <w:r>
        <w:t xml:space="preserve"> is odd and </w:t>
      </w:r>
      <w:r>
        <w:rPr>
          <w:position w:val="-6"/>
        </w:rPr>
        <w:object w:dxaOrig="620" w:dyaOrig="320" w14:anchorId="1CC2F88B">
          <v:shape id="_x0000_i1060" type="#_x0000_t75" style="width:31pt;height:16pt" o:ole="">
            <v:imagedata r:id="rId82" o:title=""/>
          </v:shape>
          <o:OLEObject Type="Embed" ProgID="Equation.3" ShapeID="_x0000_i1060" DrawAspect="Content" ObjectID="_1731394445" r:id="rId83"/>
        </w:object>
      </w:r>
      <w:r>
        <w:t xml:space="preserve"> if </w:t>
      </w:r>
      <w:r>
        <w:rPr>
          <w:position w:val="-6"/>
        </w:rPr>
        <w:object w:dxaOrig="320" w:dyaOrig="320" w14:anchorId="7EC59DB8">
          <v:shape id="_x0000_i1061" type="#_x0000_t75" style="width:16pt;height:16pt" o:ole="">
            <v:imagedata r:id="rId84" o:title=""/>
          </v:shape>
          <o:OLEObject Type="Embed" ProgID="Equation.3" ShapeID="_x0000_i1061" DrawAspect="Content" ObjectID="_1731394446" r:id="rId85"/>
        </w:object>
      </w:r>
      <w:r>
        <w:t>is even.</w:t>
      </w:r>
    </w:p>
    <w:p w14:paraId="453DC259" w14:textId="77777777" w:rsidR="007E5C8A" w:rsidRDefault="00000000">
      <w:r>
        <w:t xml:space="preserve">When the cyclic prefix length varies from symbol to symbol (e.g. time multiplexed MBMS and unicast) then  </w:t>
      </w:r>
      <w:r>
        <w:rPr>
          <w:position w:val="-4"/>
        </w:rPr>
        <w:object w:dxaOrig="220" w:dyaOrig="320" w14:anchorId="7E40A901">
          <v:shape id="_x0000_i1062" type="#_x0000_t75" style="width:11pt;height:16pt" o:ole="">
            <v:imagedata r:id="rId86" o:title=""/>
          </v:shape>
          <o:OLEObject Type="Embed" ProgID="Equation.3" ShapeID="_x0000_i1062" DrawAspect="Content" ObjectID="_1731394447" r:id="rId87"/>
        </w:object>
      </w:r>
      <w:r>
        <w:t xml:space="preserve"> shall be further restricted to the subset of symbols with the considered modulation scheme being active and with the considered cyclic prefix length type.</w:t>
      </w:r>
    </w:p>
    <w:p w14:paraId="6D55A7C5" w14:textId="77777777" w:rsidR="007E5C8A" w:rsidRDefault="00000000">
      <w:pPr>
        <w:pStyle w:val="Heading2"/>
      </w:pPr>
      <w:bookmarkStart w:id="1680" w:name="_Toc45825917"/>
      <w:bookmarkStart w:id="1681" w:name="_Toc45826421"/>
      <w:bookmarkStart w:id="1682" w:name="_Toc76497363"/>
      <w:bookmarkStart w:id="1683" w:name="_Toc45826169"/>
      <w:bookmarkStart w:id="1684" w:name="_Toc66872390"/>
      <w:bookmarkStart w:id="1685" w:name="_Toc35933229"/>
      <w:bookmarkStart w:id="1686" w:name="_Toc66869572"/>
      <w:bookmarkStart w:id="1687" w:name="_Toc35935517"/>
      <w:bookmarkStart w:id="1688" w:name="_Toc82894164"/>
      <w:bookmarkStart w:id="1689" w:name="_Toc98574836"/>
      <w:bookmarkStart w:id="1690" w:name="_Toc20997952"/>
      <w:bookmarkStart w:id="1691" w:name="_Toc37173681"/>
      <w:bookmarkStart w:id="1692" w:name="_Toc4617"/>
      <w:bookmarkStart w:id="1693" w:name="_Toc75173547"/>
      <w:bookmarkStart w:id="1694" w:name="_Toc29478631"/>
      <w:bookmarkStart w:id="1695" w:name="_Toc37163101"/>
      <w:bookmarkStart w:id="1696" w:name="_Toc89684695"/>
      <w:bookmarkStart w:id="1697" w:name="_Toc44754237"/>
      <w:bookmarkStart w:id="1698" w:name="_Toc45825665"/>
      <w:bookmarkStart w:id="1699" w:name="_Toc52466587"/>
      <w:bookmarkStart w:id="1700" w:name="_Toc28493"/>
      <w:bookmarkStart w:id="1701" w:name="_Toc37173429"/>
      <w:r>
        <w:rPr>
          <w:rFonts w:hint="eastAsia"/>
          <w:lang w:val="en-US" w:eastAsia="zh-CN"/>
        </w:rPr>
        <w:t>B</w:t>
      </w:r>
      <w:r>
        <w:t>.5.1</w:t>
      </w:r>
      <w:r>
        <w:tab/>
        <w:t>Window length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A122FCC" w14:textId="77777777" w:rsidR="007E5C8A" w:rsidRDefault="00000000">
      <w:pPr>
        <w:tabs>
          <w:tab w:val="right" w:pos="9630"/>
        </w:tabs>
        <w:jc w:val="both"/>
      </w:pPr>
      <w:r>
        <w:t xml:space="preserve">Table E.5.1-1 and Table E.5.1-1a below specify EVM window length (W) for normal CP, the cyclic prefix length </w:t>
      </w:r>
      <w:r>
        <w:rPr>
          <w:position w:val="-14"/>
        </w:rPr>
        <w:object w:dxaOrig="420" w:dyaOrig="320" w14:anchorId="11A093A9">
          <v:shape id="_x0000_i1063" type="#_x0000_t75" style="width:21pt;height:16pt" o:ole="">
            <v:imagedata r:id="rId88" o:title=""/>
          </v:shape>
          <o:OLEObject Type="Embed" ProgID="Equation.3" ShapeID="_x0000_i1063" DrawAspect="Content" ObjectID="_1731394448" r:id="rId89"/>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76C06911" w14:textId="77777777" w:rsidR="007E5C8A" w:rsidRDefault="00000000">
      <w:pPr>
        <w:tabs>
          <w:tab w:val="right" w:pos="9630"/>
        </w:tabs>
        <w:jc w:val="both"/>
      </w:pPr>
      <w:r>
        <w:t>Table E.5.1-2</w:t>
      </w:r>
      <w:r>
        <w:rPr>
          <w:rFonts w:hint="eastAsia"/>
          <w:lang w:val="en-US" w:eastAsia="zh-CN"/>
        </w:rPr>
        <w:t xml:space="preserve"> </w:t>
      </w:r>
      <w:r>
        <w:t>specify the EVM window length (W) for extended CP for 15 kHz, sub-carrier spacing</w:t>
      </w:r>
      <w:r>
        <w:rPr>
          <w:rFonts w:hint="eastAsia"/>
          <w:lang w:val="en-US" w:eastAsia="zh-CN"/>
        </w:rPr>
        <w:t>.</w:t>
      </w:r>
    </w:p>
    <w:p w14:paraId="4E8BA7B6" w14:textId="77777777" w:rsidR="007E5C8A" w:rsidRDefault="00000000">
      <w:pPr>
        <w:pStyle w:val="TH"/>
      </w:pPr>
      <w:r>
        <w:t>Table E.5.1-1: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7E5C8A" w14:paraId="6A9D7818" w14:textId="77777777">
        <w:tc>
          <w:tcPr>
            <w:tcW w:w="1170" w:type="dxa"/>
            <w:shd w:val="clear" w:color="auto" w:fill="F3F3F3"/>
            <w:vAlign w:val="center"/>
          </w:tcPr>
          <w:p w14:paraId="5EADD8BE" w14:textId="77777777" w:rsidR="007E5C8A" w:rsidRDefault="00000000">
            <w:pPr>
              <w:pStyle w:val="TAH"/>
              <w:rPr>
                <w:rFonts w:cs="Arial"/>
              </w:rPr>
            </w:pPr>
            <w:r>
              <w:rPr>
                <w:rFonts w:cs="Arial"/>
              </w:rPr>
              <w:t>Channel</w:t>
            </w:r>
            <w:r>
              <w:rPr>
                <w:rFonts w:cs="Arial"/>
              </w:rPr>
              <w:br/>
              <w:t>Bandwidth MHz</w:t>
            </w:r>
          </w:p>
        </w:tc>
        <w:tc>
          <w:tcPr>
            <w:tcW w:w="1170" w:type="dxa"/>
            <w:shd w:val="clear" w:color="auto" w:fill="F3F3F3"/>
            <w:vAlign w:val="center"/>
          </w:tcPr>
          <w:p w14:paraId="4E60D2E1" w14:textId="77777777" w:rsidR="007E5C8A" w:rsidRDefault="00000000">
            <w:pPr>
              <w:pStyle w:val="TAH"/>
              <w:rPr>
                <w:rFonts w:cs="Arial"/>
              </w:rPr>
            </w:pPr>
            <w:r>
              <w:rPr>
                <w:rFonts w:cs="Arial"/>
              </w:rPr>
              <w:t>FFT size</w:t>
            </w:r>
          </w:p>
        </w:tc>
        <w:tc>
          <w:tcPr>
            <w:tcW w:w="1170" w:type="dxa"/>
            <w:shd w:val="clear" w:color="auto" w:fill="F3F3F3"/>
            <w:vAlign w:val="center"/>
          </w:tcPr>
          <w:p w14:paraId="7386E41E" w14:textId="77777777" w:rsidR="007E5C8A" w:rsidRDefault="007E5C8A">
            <w:pPr>
              <w:pStyle w:val="TAH"/>
              <w:rPr>
                <w:rFonts w:cs="Arial"/>
              </w:rPr>
            </w:pPr>
          </w:p>
        </w:tc>
        <w:tc>
          <w:tcPr>
            <w:tcW w:w="1416" w:type="dxa"/>
            <w:shd w:val="clear" w:color="auto" w:fill="F3F3F3"/>
          </w:tcPr>
          <w:p w14:paraId="18EA3FB2" w14:textId="77777777" w:rsidR="007E5C8A" w:rsidRDefault="00000000">
            <w:pPr>
              <w:pStyle w:val="TAH"/>
              <w:rPr>
                <w:rFonts w:cs="Arial"/>
              </w:rPr>
            </w:pPr>
            <w:r>
              <w:rPr>
                <w:rFonts w:cs="Arial"/>
              </w:rPr>
              <w:t>Cyclic prefix length for symbols 0 in FFT samples</w:t>
            </w:r>
          </w:p>
        </w:tc>
        <w:tc>
          <w:tcPr>
            <w:tcW w:w="1170" w:type="dxa"/>
            <w:shd w:val="clear" w:color="auto" w:fill="F3F3F3"/>
            <w:vAlign w:val="center"/>
          </w:tcPr>
          <w:p w14:paraId="6D9A5F9C" w14:textId="77777777" w:rsidR="007E5C8A" w:rsidRDefault="00000000">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5652DC9B" w14:textId="77777777" w:rsidR="007E5C8A" w:rsidRDefault="00000000">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43E606BE" w14:textId="77777777" w:rsidR="007E5C8A" w:rsidRDefault="00000000">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r>
              <w:rPr>
                <w:rFonts w:cs="Arial"/>
                <w:vertAlign w:val="superscript"/>
              </w:rPr>
              <w:t>(Note 1)</w:t>
            </w:r>
            <w:r>
              <w:rPr>
                <w:rFonts w:cs="Arial"/>
              </w:rPr>
              <w:t xml:space="preserve"> [%]</w:t>
            </w:r>
          </w:p>
        </w:tc>
      </w:tr>
      <w:tr w:rsidR="007E5C8A" w14:paraId="4D334111" w14:textId="77777777">
        <w:tc>
          <w:tcPr>
            <w:tcW w:w="1170" w:type="dxa"/>
            <w:vAlign w:val="center"/>
          </w:tcPr>
          <w:p w14:paraId="36151F17" w14:textId="77777777" w:rsidR="007E5C8A" w:rsidRDefault="00000000">
            <w:pPr>
              <w:pStyle w:val="TAC"/>
              <w:rPr>
                <w:rFonts w:cs="Arial"/>
              </w:rPr>
            </w:pPr>
            <w:r>
              <w:rPr>
                <w:rFonts w:cs="Arial"/>
              </w:rPr>
              <w:t>1.4</w:t>
            </w:r>
          </w:p>
        </w:tc>
        <w:tc>
          <w:tcPr>
            <w:tcW w:w="1170" w:type="dxa"/>
            <w:vAlign w:val="center"/>
          </w:tcPr>
          <w:p w14:paraId="63567E2F" w14:textId="77777777" w:rsidR="007E5C8A" w:rsidRDefault="00000000">
            <w:pPr>
              <w:pStyle w:val="TAC"/>
              <w:rPr>
                <w:rFonts w:cs="Arial"/>
              </w:rPr>
            </w:pPr>
            <w:r>
              <w:rPr>
                <w:rFonts w:cs="Arial"/>
              </w:rPr>
              <w:t>128</w:t>
            </w:r>
          </w:p>
        </w:tc>
        <w:tc>
          <w:tcPr>
            <w:tcW w:w="1170" w:type="dxa"/>
          </w:tcPr>
          <w:p w14:paraId="0833C032" w14:textId="77777777" w:rsidR="007E5C8A" w:rsidRDefault="007E5C8A">
            <w:pPr>
              <w:pStyle w:val="TAC"/>
              <w:rPr>
                <w:rFonts w:cs="Arial"/>
              </w:rPr>
            </w:pPr>
          </w:p>
        </w:tc>
        <w:tc>
          <w:tcPr>
            <w:tcW w:w="1416" w:type="dxa"/>
          </w:tcPr>
          <w:p w14:paraId="4460FFF3" w14:textId="77777777" w:rsidR="007E5C8A" w:rsidRDefault="00000000">
            <w:pPr>
              <w:pStyle w:val="TAC"/>
              <w:rPr>
                <w:rFonts w:cs="Arial"/>
              </w:rPr>
            </w:pPr>
            <w:r>
              <w:rPr>
                <w:rFonts w:cs="Arial"/>
              </w:rPr>
              <w:t>10</w:t>
            </w:r>
          </w:p>
        </w:tc>
        <w:tc>
          <w:tcPr>
            <w:tcW w:w="1170" w:type="dxa"/>
            <w:vAlign w:val="center"/>
          </w:tcPr>
          <w:p w14:paraId="5847F98C" w14:textId="77777777" w:rsidR="007E5C8A" w:rsidRDefault="00000000">
            <w:pPr>
              <w:pStyle w:val="TAC"/>
              <w:rPr>
                <w:rFonts w:cs="Arial"/>
              </w:rPr>
            </w:pPr>
            <w:r>
              <w:rPr>
                <w:rFonts w:cs="Arial"/>
              </w:rPr>
              <w:t>9</w:t>
            </w:r>
          </w:p>
        </w:tc>
        <w:tc>
          <w:tcPr>
            <w:tcW w:w="1170" w:type="dxa"/>
            <w:vAlign w:val="center"/>
          </w:tcPr>
          <w:p w14:paraId="5C3D5BC1" w14:textId="77777777" w:rsidR="007E5C8A" w:rsidRDefault="00000000">
            <w:pPr>
              <w:pStyle w:val="TAC"/>
              <w:rPr>
                <w:rFonts w:cs="Arial"/>
              </w:rPr>
            </w:pPr>
            <w:r>
              <w:rPr>
                <w:rFonts w:cs="Arial"/>
              </w:rPr>
              <w:t>5</w:t>
            </w:r>
          </w:p>
        </w:tc>
        <w:tc>
          <w:tcPr>
            <w:tcW w:w="1170" w:type="dxa"/>
          </w:tcPr>
          <w:p w14:paraId="38F5EA88" w14:textId="77777777" w:rsidR="007E5C8A" w:rsidRDefault="00000000">
            <w:pPr>
              <w:pStyle w:val="TAC"/>
              <w:rPr>
                <w:rFonts w:cs="Arial"/>
              </w:rPr>
            </w:pPr>
            <w:r>
              <w:rPr>
                <w:rFonts w:cs="Arial"/>
              </w:rPr>
              <w:t>55.6</w:t>
            </w:r>
          </w:p>
        </w:tc>
      </w:tr>
      <w:tr w:rsidR="007E5C8A" w14:paraId="2C4F3EC4" w14:textId="77777777">
        <w:tc>
          <w:tcPr>
            <w:tcW w:w="8436" w:type="dxa"/>
            <w:gridSpan w:val="7"/>
            <w:vAlign w:val="center"/>
          </w:tcPr>
          <w:p w14:paraId="425404F7" w14:textId="77777777" w:rsidR="007E5C8A" w:rsidRDefault="00000000">
            <w:pPr>
              <w:pStyle w:val="TAN"/>
              <w:rPr>
                <w:rFonts w:cs="Arial"/>
              </w:rPr>
            </w:pPr>
            <w:r>
              <w:rPr>
                <w:rFonts w:cs="Arial"/>
              </w:rPr>
              <w:t>Note 1:</w:t>
            </w:r>
            <w:r>
              <w:rPr>
                <w:rFonts w:cs="Arial"/>
              </w:rPr>
              <w:tab/>
              <w:t>These percentages are informative and apply to symbols 1 through 6. Symbol 0 has a longer CP and therefore a lower percentage.</w:t>
            </w:r>
          </w:p>
        </w:tc>
      </w:tr>
    </w:tbl>
    <w:p w14:paraId="7727A02B" w14:textId="77777777" w:rsidR="007E5C8A" w:rsidRDefault="007E5C8A"/>
    <w:p w14:paraId="46388FF3" w14:textId="77777777" w:rsidR="007E5C8A" w:rsidRDefault="00000000">
      <w:pPr>
        <w:pStyle w:val="TH"/>
        <w:rPr>
          <w:lang w:eastAsia="zh-CN"/>
        </w:rPr>
      </w:pPr>
      <w:r>
        <w:lastRenderedPageBreak/>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7E5C8A" w14:paraId="2EAA743D" w14:textId="77777777">
        <w:trPr>
          <w:jc w:val="center"/>
        </w:trPr>
        <w:tc>
          <w:tcPr>
            <w:tcW w:w="1170" w:type="dxa"/>
            <w:shd w:val="clear" w:color="auto" w:fill="F3F3F3"/>
            <w:vAlign w:val="center"/>
          </w:tcPr>
          <w:p w14:paraId="02F740B6" w14:textId="77777777" w:rsidR="007E5C8A" w:rsidRDefault="00000000">
            <w:pPr>
              <w:pStyle w:val="TAH"/>
              <w:rPr>
                <w:rFonts w:cs="Arial"/>
                <w:lang w:eastAsia="ja-JP"/>
              </w:rPr>
            </w:pPr>
            <w:r>
              <w:rPr>
                <w:rFonts w:cs="Arial"/>
                <w:lang w:eastAsia="ja-JP"/>
              </w:rPr>
              <w:t>FFT size</w:t>
            </w:r>
          </w:p>
        </w:tc>
        <w:tc>
          <w:tcPr>
            <w:tcW w:w="1416" w:type="dxa"/>
            <w:shd w:val="clear" w:color="auto" w:fill="F3F3F3"/>
          </w:tcPr>
          <w:p w14:paraId="627A3B04" w14:textId="77777777" w:rsidR="007E5C8A" w:rsidRDefault="00000000">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36EB71" w14:textId="77777777" w:rsidR="007E5C8A" w:rsidRDefault="00000000">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03F2F026" w14:textId="77777777" w:rsidR="007E5C8A" w:rsidRDefault="00000000">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9F387B9" w14:textId="77777777" w:rsidR="007E5C8A" w:rsidRDefault="00000000">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r>
              <w:rPr>
                <w:rFonts w:cs="Arial"/>
                <w:vertAlign w:val="superscript"/>
              </w:rPr>
              <w:t>(Note 1)</w:t>
            </w:r>
            <w:r>
              <w:rPr>
                <w:rFonts w:cs="Arial"/>
                <w:lang w:eastAsia="ja-JP"/>
              </w:rPr>
              <w:t xml:space="preserve"> [%]</w:t>
            </w:r>
          </w:p>
        </w:tc>
      </w:tr>
      <w:tr w:rsidR="007E5C8A" w14:paraId="3FE7613B" w14:textId="77777777">
        <w:trPr>
          <w:jc w:val="center"/>
        </w:trPr>
        <w:tc>
          <w:tcPr>
            <w:tcW w:w="1170" w:type="dxa"/>
            <w:vAlign w:val="center"/>
          </w:tcPr>
          <w:p w14:paraId="5C3A0C32" w14:textId="77777777" w:rsidR="007E5C8A" w:rsidRDefault="00000000">
            <w:pPr>
              <w:pStyle w:val="TAC"/>
              <w:rPr>
                <w:rFonts w:cs="Arial"/>
                <w:lang w:eastAsia="zh-CN"/>
              </w:rPr>
            </w:pPr>
            <w:r>
              <w:rPr>
                <w:rFonts w:cs="Arial" w:hint="eastAsia"/>
                <w:lang w:eastAsia="zh-CN"/>
              </w:rPr>
              <w:t>128</w:t>
            </w:r>
          </w:p>
        </w:tc>
        <w:tc>
          <w:tcPr>
            <w:tcW w:w="1416" w:type="dxa"/>
          </w:tcPr>
          <w:p w14:paraId="39F2B14E" w14:textId="77777777" w:rsidR="007E5C8A" w:rsidRDefault="00000000">
            <w:pPr>
              <w:pStyle w:val="TAC"/>
              <w:rPr>
                <w:rFonts w:cs="Arial"/>
                <w:lang w:eastAsia="zh-CN"/>
              </w:rPr>
            </w:pPr>
            <w:r>
              <w:rPr>
                <w:rFonts w:cs="Arial" w:hint="eastAsia"/>
                <w:lang w:eastAsia="zh-CN"/>
              </w:rPr>
              <w:t>10</w:t>
            </w:r>
          </w:p>
        </w:tc>
        <w:tc>
          <w:tcPr>
            <w:tcW w:w="1170" w:type="dxa"/>
            <w:vAlign w:val="center"/>
          </w:tcPr>
          <w:p w14:paraId="2E88E0B1" w14:textId="77777777" w:rsidR="007E5C8A" w:rsidRDefault="00000000">
            <w:pPr>
              <w:pStyle w:val="TAC"/>
              <w:rPr>
                <w:rFonts w:cs="Arial"/>
                <w:lang w:eastAsia="zh-CN"/>
              </w:rPr>
            </w:pPr>
            <w:r>
              <w:rPr>
                <w:rFonts w:cs="Arial" w:hint="eastAsia"/>
                <w:lang w:eastAsia="zh-CN"/>
              </w:rPr>
              <w:t>9</w:t>
            </w:r>
          </w:p>
        </w:tc>
        <w:tc>
          <w:tcPr>
            <w:tcW w:w="1170" w:type="dxa"/>
            <w:vAlign w:val="center"/>
          </w:tcPr>
          <w:p w14:paraId="5420BA98" w14:textId="77777777" w:rsidR="007E5C8A" w:rsidRDefault="00000000">
            <w:pPr>
              <w:pStyle w:val="TAC"/>
              <w:rPr>
                <w:rFonts w:cs="Arial"/>
                <w:lang w:eastAsia="zh-CN"/>
              </w:rPr>
            </w:pPr>
            <w:r>
              <w:rPr>
                <w:rFonts w:cs="Arial" w:hint="eastAsia"/>
                <w:lang w:eastAsia="zh-CN"/>
              </w:rPr>
              <w:t>3</w:t>
            </w:r>
          </w:p>
        </w:tc>
        <w:tc>
          <w:tcPr>
            <w:tcW w:w="1170" w:type="dxa"/>
          </w:tcPr>
          <w:p w14:paraId="06A34053" w14:textId="77777777" w:rsidR="007E5C8A" w:rsidRDefault="00000000">
            <w:pPr>
              <w:pStyle w:val="TAC"/>
              <w:rPr>
                <w:rFonts w:cs="Arial"/>
                <w:lang w:eastAsia="zh-CN"/>
              </w:rPr>
            </w:pPr>
            <w:r>
              <w:rPr>
                <w:rFonts w:cs="Arial" w:hint="eastAsia"/>
                <w:lang w:eastAsia="zh-CN"/>
              </w:rPr>
              <w:t>33.3</w:t>
            </w:r>
          </w:p>
        </w:tc>
      </w:tr>
      <w:tr w:rsidR="007E5C8A" w14:paraId="086166C9" w14:textId="77777777">
        <w:trPr>
          <w:jc w:val="center"/>
        </w:trPr>
        <w:tc>
          <w:tcPr>
            <w:tcW w:w="6096" w:type="dxa"/>
            <w:gridSpan w:val="5"/>
            <w:vAlign w:val="center"/>
          </w:tcPr>
          <w:p w14:paraId="2A89ED4D" w14:textId="77777777" w:rsidR="007E5C8A" w:rsidRDefault="00000000">
            <w:pPr>
              <w:pStyle w:val="TAN"/>
              <w:rPr>
                <w:rFonts w:cs="Arial"/>
                <w:lang w:eastAsia="ja-JP"/>
              </w:rPr>
            </w:pPr>
            <w:r>
              <w:rPr>
                <w:rFonts w:cs="Arial"/>
                <w:lang w:eastAsia="ja-JP"/>
              </w:rPr>
              <w:t>Note 1:</w:t>
            </w:r>
            <w:r>
              <w:rPr>
                <w:rFonts w:cs="Arial"/>
                <w:lang w:eastAsia="ja-JP"/>
              </w:rPr>
              <w:tab/>
              <w:t>These percentages are informative and apply to symbols 1 through 6. Symbol 0 has a longer CP and therefore a lower percentage.</w:t>
            </w:r>
          </w:p>
        </w:tc>
      </w:tr>
    </w:tbl>
    <w:p w14:paraId="1BB0EF42" w14:textId="77777777" w:rsidR="007E5C8A" w:rsidRDefault="007E5C8A"/>
    <w:p w14:paraId="6DD78054" w14:textId="77777777" w:rsidR="007E5C8A" w:rsidRDefault="00000000">
      <w:pPr>
        <w:pStyle w:val="TH"/>
      </w:pPr>
      <w:r>
        <w:t>Table E.5.1-2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7E5C8A" w14:paraId="1ED7D99E" w14:textId="77777777">
        <w:trPr>
          <w:jc w:val="center"/>
        </w:trPr>
        <w:tc>
          <w:tcPr>
            <w:tcW w:w="1170" w:type="dxa"/>
            <w:shd w:val="clear" w:color="auto" w:fill="F3F3F3"/>
            <w:vAlign w:val="center"/>
          </w:tcPr>
          <w:p w14:paraId="7F63100C" w14:textId="77777777" w:rsidR="007E5C8A" w:rsidRDefault="00000000">
            <w:pPr>
              <w:pStyle w:val="TAH"/>
              <w:rPr>
                <w:rFonts w:cs="Arial"/>
              </w:rPr>
            </w:pPr>
            <w:r>
              <w:rPr>
                <w:rFonts w:cs="Arial"/>
              </w:rPr>
              <w:t>Channel Bandwidth [MHz]</w:t>
            </w:r>
          </w:p>
        </w:tc>
        <w:tc>
          <w:tcPr>
            <w:tcW w:w="1170" w:type="dxa"/>
            <w:shd w:val="clear" w:color="auto" w:fill="F3F3F3"/>
            <w:vAlign w:val="center"/>
          </w:tcPr>
          <w:p w14:paraId="166B8E2E" w14:textId="77777777" w:rsidR="007E5C8A" w:rsidRDefault="00000000">
            <w:pPr>
              <w:pStyle w:val="TAH"/>
              <w:rPr>
                <w:rFonts w:cs="Arial"/>
              </w:rPr>
            </w:pPr>
            <w:r>
              <w:rPr>
                <w:rFonts w:cs="Arial"/>
              </w:rPr>
              <w:t>FFT size</w:t>
            </w:r>
          </w:p>
        </w:tc>
        <w:tc>
          <w:tcPr>
            <w:tcW w:w="1435" w:type="dxa"/>
            <w:shd w:val="clear" w:color="auto" w:fill="F3F3F3"/>
            <w:vAlign w:val="center"/>
          </w:tcPr>
          <w:p w14:paraId="373A2AE4" w14:textId="77777777" w:rsidR="007E5C8A" w:rsidRDefault="00000000">
            <w:pPr>
              <w:pStyle w:val="TAH"/>
              <w:rPr>
                <w:rFonts w:cs="Arial"/>
              </w:rPr>
            </w:pPr>
            <w:r>
              <w:rPr>
                <w:rFonts w:cs="Arial"/>
              </w:rPr>
              <w:t>Cyclic prefix in FFT samples</w:t>
            </w:r>
          </w:p>
        </w:tc>
        <w:tc>
          <w:tcPr>
            <w:tcW w:w="1170" w:type="dxa"/>
            <w:shd w:val="clear" w:color="auto" w:fill="F3F3F3"/>
            <w:vAlign w:val="center"/>
          </w:tcPr>
          <w:p w14:paraId="4D8C3ECD" w14:textId="77777777" w:rsidR="007E5C8A" w:rsidRDefault="00000000">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18520D60" w14:textId="77777777" w:rsidR="007E5C8A" w:rsidRDefault="00000000">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7E5C8A" w14:paraId="573C3D32" w14:textId="77777777">
        <w:trPr>
          <w:jc w:val="center"/>
        </w:trPr>
        <w:tc>
          <w:tcPr>
            <w:tcW w:w="1170" w:type="dxa"/>
            <w:vAlign w:val="center"/>
          </w:tcPr>
          <w:p w14:paraId="59C44FA6" w14:textId="77777777" w:rsidR="007E5C8A" w:rsidRDefault="00000000">
            <w:pPr>
              <w:pStyle w:val="TAC"/>
              <w:rPr>
                <w:rFonts w:cs="Arial"/>
              </w:rPr>
            </w:pPr>
            <w:r>
              <w:rPr>
                <w:rFonts w:cs="Arial"/>
              </w:rPr>
              <w:t>1.4</w:t>
            </w:r>
          </w:p>
        </w:tc>
        <w:tc>
          <w:tcPr>
            <w:tcW w:w="1170" w:type="dxa"/>
            <w:vAlign w:val="center"/>
          </w:tcPr>
          <w:p w14:paraId="5B30778F" w14:textId="77777777" w:rsidR="007E5C8A" w:rsidRDefault="00000000">
            <w:pPr>
              <w:pStyle w:val="TAC"/>
              <w:rPr>
                <w:rFonts w:cs="Arial"/>
              </w:rPr>
            </w:pPr>
            <w:r>
              <w:rPr>
                <w:rFonts w:cs="Arial"/>
              </w:rPr>
              <w:t>128</w:t>
            </w:r>
          </w:p>
        </w:tc>
        <w:tc>
          <w:tcPr>
            <w:tcW w:w="1435" w:type="dxa"/>
            <w:vAlign w:val="center"/>
          </w:tcPr>
          <w:p w14:paraId="6D678422" w14:textId="77777777" w:rsidR="007E5C8A" w:rsidRDefault="00000000">
            <w:pPr>
              <w:pStyle w:val="TAC"/>
              <w:rPr>
                <w:rFonts w:cs="Arial"/>
              </w:rPr>
            </w:pPr>
            <w:r>
              <w:rPr>
                <w:rFonts w:cs="Arial"/>
              </w:rPr>
              <w:t>32</w:t>
            </w:r>
          </w:p>
        </w:tc>
        <w:tc>
          <w:tcPr>
            <w:tcW w:w="1170" w:type="dxa"/>
            <w:vAlign w:val="center"/>
          </w:tcPr>
          <w:p w14:paraId="37450EBA" w14:textId="77777777" w:rsidR="007E5C8A" w:rsidRDefault="00000000">
            <w:pPr>
              <w:pStyle w:val="TAC"/>
              <w:rPr>
                <w:rFonts w:cs="Arial"/>
              </w:rPr>
            </w:pPr>
            <w:r>
              <w:rPr>
                <w:rFonts w:cs="Arial"/>
              </w:rPr>
              <w:t>28</w:t>
            </w:r>
          </w:p>
        </w:tc>
        <w:tc>
          <w:tcPr>
            <w:tcW w:w="1402" w:type="dxa"/>
          </w:tcPr>
          <w:p w14:paraId="6F52D181" w14:textId="77777777" w:rsidR="007E5C8A" w:rsidRDefault="00000000">
            <w:pPr>
              <w:pStyle w:val="TAC"/>
              <w:rPr>
                <w:rFonts w:cs="Arial"/>
              </w:rPr>
            </w:pPr>
            <w:r>
              <w:rPr>
                <w:rFonts w:cs="Arial"/>
              </w:rPr>
              <w:t>87.5</w:t>
            </w:r>
          </w:p>
        </w:tc>
      </w:tr>
      <w:tr w:rsidR="007E5C8A" w14:paraId="70BED611" w14:textId="77777777">
        <w:trPr>
          <w:jc w:val="center"/>
        </w:trPr>
        <w:tc>
          <w:tcPr>
            <w:tcW w:w="6347" w:type="dxa"/>
            <w:gridSpan w:val="5"/>
            <w:vAlign w:val="center"/>
          </w:tcPr>
          <w:p w14:paraId="3D048067" w14:textId="77777777" w:rsidR="007E5C8A" w:rsidRDefault="00000000">
            <w:pPr>
              <w:pStyle w:val="TAN"/>
              <w:rPr>
                <w:rFonts w:cs="Arial"/>
              </w:rPr>
            </w:pPr>
            <w:r>
              <w:rPr>
                <w:rFonts w:cs="Arial"/>
              </w:rPr>
              <w:t>Note 1:</w:t>
            </w:r>
            <w:r>
              <w:rPr>
                <w:rFonts w:cs="Arial"/>
              </w:rPr>
              <w:tab/>
              <w:t xml:space="preserve">These percentages are informative. </w:t>
            </w:r>
          </w:p>
        </w:tc>
      </w:tr>
    </w:tbl>
    <w:p w14:paraId="64274488" w14:textId="77777777" w:rsidR="007E5C8A" w:rsidRDefault="007E5C8A"/>
    <w:p w14:paraId="517D0712" w14:textId="77777777" w:rsidR="007E5C8A" w:rsidRDefault="007E5C8A"/>
    <w:p w14:paraId="44852C6F" w14:textId="77777777" w:rsidR="007E5C8A" w:rsidRDefault="00000000">
      <w:pPr>
        <w:pStyle w:val="Heading1"/>
      </w:pPr>
      <w:bookmarkStart w:id="1702" w:name="_Toc35933230"/>
      <w:bookmarkStart w:id="1703" w:name="_Toc45825666"/>
      <w:bookmarkStart w:id="1704" w:name="_Toc37173682"/>
      <w:bookmarkStart w:id="1705" w:name="_Toc29478632"/>
      <w:bookmarkStart w:id="1706" w:name="_Toc66872391"/>
      <w:bookmarkStart w:id="1707" w:name="_Toc82894165"/>
      <w:bookmarkStart w:id="1708" w:name="_Toc89684696"/>
      <w:bookmarkStart w:id="1709" w:name="_Toc37163102"/>
      <w:bookmarkStart w:id="1710" w:name="_Toc44754238"/>
      <w:bookmarkStart w:id="1711" w:name="_Toc12850"/>
      <w:bookmarkStart w:id="1712" w:name="_Toc75173548"/>
      <w:bookmarkStart w:id="1713" w:name="_Toc20997953"/>
      <w:bookmarkStart w:id="1714" w:name="_Toc45826422"/>
      <w:bookmarkStart w:id="1715" w:name="_Toc3408"/>
      <w:bookmarkStart w:id="1716" w:name="_Toc45825918"/>
      <w:bookmarkStart w:id="1717" w:name="_Toc37173430"/>
      <w:bookmarkStart w:id="1718" w:name="_Toc66869573"/>
      <w:bookmarkStart w:id="1719" w:name="_Toc76497364"/>
      <w:bookmarkStart w:id="1720" w:name="_Toc45826170"/>
      <w:bookmarkStart w:id="1721" w:name="_Toc35935518"/>
      <w:bookmarkStart w:id="1722" w:name="_Toc98574837"/>
      <w:bookmarkStart w:id="1723" w:name="_Toc52466588"/>
      <w:r>
        <w:rPr>
          <w:rFonts w:hint="eastAsia"/>
          <w:lang w:val="en-US" w:eastAsia="zh-CN"/>
        </w:rPr>
        <w:t>B</w:t>
      </w:r>
      <w:r>
        <w:t>.6</w:t>
      </w:r>
      <w:r>
        <w:tab/>
        <w:t>Estimation of TX chain amplitude and frequency response parameters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4067192" w14:textId="77777777" w:rsidR="007E5C8A" w:rsidRDefault="00000000">
      <w:pPr>
        <w:tabs>
          <w:tab w:val="left" w:pos="540"/>
        </w:tabs>
      </w:pPr>
      <w:r>
        <w:t>The</w:t>
      </w:r>
      <w:r>
        <w:rPr>
          <w:rFonts w:eastAsia="SimSun"/>
        </w:rPr>
        <w:t xml:space="preserve"> equalizer coefficients</w:t>
      </w:r>
      <w:r>
        <w:t xml:space="preserve"> </w:t>
      </w:r>
      <w:r>
        <w:rPr>
          <w:position w:val="-10"/>
        </w:rPr>
        <w:object w:dxaOrig="620" w:dyaOrig="320" w14:anchorId="584D7D74">
          <v:shape id="_x0000_i1064" type="#_x0000_t75" style="width:31pt;height:16pt" o:ole="">
            <v:imagedata r:id="rId90" o:title=""/>
          </v:shape>
          <o:OLEObject Type="Embed" ProgID="Equation.3" ShapeID="_x0000_i1064" DrawAspect="Content" ObjectID="_1731394449" r:id="rId91"/>
        </w:object>
      </w:r>
      <w:r>
        <w:t xml:space="preserve">and </w:t>
      </w:r>
      <w:r>
        <w:rPr>
          <w:position w:val="-10"/>
        </w:rPr>
        <w:object w:dxaOrig="620" w:dyaOrig="320" w14:anchorId="2FD2BAC9">
          <v:shape id="_x0000_i1065" type="#_x0000_t75" style="width:31pt;height:16pt" o:ole="">
            <v:imagedata r:id="rId92" o:title=""/>
          </v:shape>
          <o:OLEObject Type="Embed" ProgID="Equation.3" ShapeID="_x0000_i1065" DrawAspect="Content" ObjectID="_1731394450" r:id="rId93"/>
        </w:object>
      </w:r>
      <w:r>
        <w:t xml:space="preserve"> are determined as follows:</w:t>
      </w:r>
    </w:p>
    <w:p w14:paraId="463FC04F" w14:textId="77777777" w:rsidR="007E5C8A" w:rsidRDefault="00000000">
      <w:pPr>
        <w:pStyle w:val="B1"/>
      </w:pPr>
      <w:r>
        <w:t>1.</w:t>
      </w:r>
      <w:r>
        <w:tab/>
        <w:t xml:space="preserve">Calculate the complex ratios (amplitude and phase) of the post-FFT acquired signal </w:t>
      </w:r>
      <w:r>
        <w:rPr>
          <w:position w:val="-10"/>
        </w:rPr>
        <w:object w:dxaOrig="820" w:dyaOrig="320" w14:anchorId="42547D39">
          <v:shape id="_x0000_i1066" type="#_x0000_t75" style="width:41pt;height:16pt" o:ole="">
            <v:imagedata r:id="rId94" o:title=""/>
          </v:shape>
          <o:OLEObject Type="Embed" ProgID="Equation.3" ShapeID="_x0000_i1066" DrawAspect="Content" ObjectID="_1731394451" r:id="rId95"/>
        </w:object>
      </w:r>
      <w:r>
        <w:t xml:space="preserve"> and the post-FFT Ideal signal </w:t>
      </w:r>
      <w:r>
        <w:rPr>
          <w:position w:val="-10"/>
        </w:rPr>
        <w:object w:dxaOrig="820" w:dyaOrig="320" w14:anchorId="3E54C322">
          <v:shape id="_x0000_i1067" type="#_x0000_t75" style="width:41pt;height:16pt" o:ole="">
            <v:imagedata r:id="rId96" o:title=""/>
          </v:shape>
          <o:OLEObject Type="Embed" ProgID="Equation.3" ShapeID="_x0000_i1067" DrawAspect="Content" ObjectID="_1731394452" r:id="rId97"/>
        </w:object>
      </w:r>
      <w:r>
        <w:t>, for each reference symbol, over 10 subframes. This process creates a set of complex ratios:</w:t>
      </w:r>
    </w:p>
    <w:p w14:paraId="16C1817A" w14:textId="77777777" w:rsidR="007E5C8A" w:rsidRDefault="00000000">
      <w:pPr>
        <w:ind w:left="720"/>
        <w:rPr>
          <w:sz w:val="18"/>
        </w:rPr>
      </w:pPr>
      <w:r>
        <w:rPr>
          <w:position w:val="-30"/>
          <w:sz w:val="18"/>
        </w:rPr>
        <w:object w:dxaOrig="2560" w:dyaOrig="620" w14:anchorId="54CEB782">
          <v:shape id="_x0000_i1068" type="#_x0000_t75" style="width:128pt;height:31pt" o:ole="">
            <v:imagedata r:id="rId98" o:title=""/>
          </v:shape>
          <o:OLEObject Type="Embed" ProgID="Equation.3" ShapeID="_x0000_i1068" DrawAspect="Content" ObjectID="_1731394453" r:id="rId99"/>
        </w:object>
      </w:r>
    </w:p>
    <w:p w14:paraId="1890D294" w14:textId="77777777" w:rsidR="007E5C8A" w:rsidRDefault="00000000">
      <w:r>
        <w:t xml:space="preserve">Where the post-FFT Ideal signal </w:t>
      </w:r>
      <w:r>
        <w:rPr>
          <w:position w:val="-10"/>
        </w:rPr>
        <w:object w:dxaOrig="820" w:dyaOrig="320" w14:anchorId="1962CCFF">
          <v:shape id="_x0000_i1069" type="#_x0000_t75" style="width:41pt;height:16pt" o:ole="">
            <v:imagedata r:id="rId96" o:title=""/>
          </v:shape>
          <o:OLEObject Type="Embed" ProgID="Equation.3" ShapeID="_x0000_i1069" DrawAspect="Content" ObjectID="_1731394454" r:id="rId100"/>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06EB4685" w14:textId="77777777" w:rsidR="007E5C8A" w:rsidRDefault="00000000">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7E5F1326">
          <v:shape id="_x0000_i1070" type="#_x0000_t75" style="width:36pt;height:21pt" o:ole="">
            <v:imagedata r:id="rId101" o:title=""/>
          </v:shape>
          <o:OLEObject Type="Embed" ProgID="Equation.3" ShapeID="_x0000_i1070" DrawAspect="Content" ObjectID="_1731394455" r:id="rId102"/>
        </w:object>
      </w:r>
      <w:r>
        <w:t xml:space="preserve"> an unwrap operation must be performed according to the following definition: The unwrap operation corrects the radian phase angles of </w:t>
      </w:r>
      <w:r>
        <w:rPr>
          <w:position w:val="-12"/>
        </w:rPr>
        <w:object w:dxaOrig="720" w:dyaOrig="420" w14:anchorId="206E81B5">
          <v:shape id="_x0000_i1071" type="#_x0000_t75" style="width:36pt;height:21pt" o:ole="">
            <v:imagedata r:id="rId103" o:title=""/>
          </v:shape>
          <o:OLEObject Type="Embed" ProgID="Equation.3" ShapeID="_x0000_i1071" DrawAspect="Content" ObjectID="_1731394456" r:id="rId104"/>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0AFD0C20" w14:textId="77777777" w:rsidR="007E5C8A" w:rsidRDefault="00000000">
      <w:pPr>
        <w:ind w:left="720"/>
        <w:rPr>
          <w:sz w:val="18"/>
        </w:rPr>
      </w:pPr>
      <w:r>
        <w:rPr>
          <w:position w:val="-24"/>
          <w:sz w:val="18"/>
        </w:rPr>
        <w:object w:dxaOrig="1860" w:dyaOrig="920" w14:anchorId="4A72BB9E">
          <v:shape id="_x0000_i1072" type="#_x0000_t75" style="width:93pt;height:46pt" o:ole="">
            <v:imagedata r:id="rId105" o:title=""/>
          </v:shape>
          <o:OLEObject Type="Embed" ProgID="Equation.3" ShapeID="_x0000_i1072" DrawAspect="Content" ObjectID="_1731394457" r:id="rId106"/>
        </w:object>
      </w:r>
    </w:p>
    <w:p w14:paraId="28C6D6C2" w14:textId="77777777" w:rsidR="007E5C8A" w:rsidRDefault="00000000">
      <w:pPr>
        <w:ind w:left="720"/>
        <w:rPr>
          <w:sz w:val="18"/>
        </w:rPr>
      </w:pPr>
      <w:r>
        <w:rPr>
          <w:position w:val="-24"/>
          <w:sz w:val="18"/>
        </w:rPr>
        <w:object w:dxaOrig="1960" w:dyaOrig="920" w14:anchorId="2E948573">
          <v:shape id="_x0000_i1073" type="#_x0000_t75" style="width:98pt;height:46pt" o:ole="">
            <v:imagedata r:id="rId107" o:title=""/>
          </v:shape>
          <o:OLEObject Type="Embed" ProgID="Equation.3" ShapeID="_x0000_i1073" DrawAspect="Content" ObjectID="_1731394458" r:id="rId108"/>
        </w:object>
      </w:r>
    </w:p>
    <w:p w14:paraId="6F298D9E" w14:textId="77777777" w:rsidR="007E5C8A" w:rsidRDefault="00000000">
      <w:pPr>
        <w:pStyle w:val="B2"/>
      </w:pPr>
      <w:r>
        <w:lastRenderedPageBreak/>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12D05995">
          <v:shape id="_x0000_i1074" type="#_x0000_t75" style="width:11pt;height:16pt" o:ole="">
            <v:imagedata r:id="rId109" o:title=""/>
          </v:shape>
          <o:OLEObject Type="Embed" ProgID="Equation.3" ShapeID="_x0000_i1074" DrawAspect="Content" ObjectID="_1731394459" r:id="rId110"/>
        </w:object>
      </w:r>
      <w:r>
        <w:t>.</w:t>
      </w:r>
    </w:p>
    <w:p w14:paraId="282AC8A2" w14:textId="77777777" w:rsidR="007E5C8A" w:rsidRDefault="00000000">
      <w:pPr>
        <w:pStyle w:val="B1"/>
      </w:pPr>
      <w:r>
        <w:rPr>
          <w:rFonts w:eastAsia="SimSun"/>
        </w:rPr>
        <w:t>3.</w:t>
      </w:r>
      <w:r>
        <w:rPr>
          <w:rFonts w:eastAsia="SimSun"/>
        </w:rPr>
        <w:tab/>
        <w:t xml:space="preserve">The equalizer coefficients for amplitude and phase </w:t>
      </w:r>
      <w:r>
        <w:rPr>
          <w:position w:val="-10"/>
        </w:rPr>
        <w:object w:dxaOrig="520" w:dyaOrig="320" w14:anchorId="5E096392">
          <v:shape id="_x0000_i1075" type="#_x0000_t75" style="width:26pt;height:16pt" o:ole="">
            <v:imagedata r:id="rId111" o:title=""/>
          </v:shape>
          <o:OLEObject Type="Embed" ProgID="Equation.3" ShapeID="_x0000_i1075" DrawAspect="Content" ObjectID="_1731394460" r:id="rId112"/>
        </w:object>
      </w:r>
      <w:r>
        <w:t xml:space="preserve"> and </w:t>
      </w:r>
      <w:r>
        <w:rPr>
          <w:position w:val="-10"/>
        </w:rPr>
        <w:object w:dxaOrig="620" w:dyaOrig="320" w14:anchorId="293DCBF4">
          <v:shape id="_x0000_i1076" type="#_x0000_t75" style="width:31pt;height:16pt" o:ole="">
            <v:imagedata r:id="rId113" o:title=""/>
          </v:shape>
          <o:OLEObject Type="Embed" ProgID="Equation.3" ShapeID="_x0000_i1076" DrawAspect="Content" ObjectID="_1731394461" r:id="rId114"/>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14:paraId="0C5FA76D" w14:textId="77777777" w:rsidR="007E5C8A" w:rsidRDefault="00000000">
      <w:pPr>
        <w:pStyle w:val="B1"/>
      </w:pPr>
      <w:r>
        <w:t>4.</w:t>
      </w:r>
      <w:r>
        <w:tab/>
        <w:t xml:space="preserve">Perform linear interpolation from the </w:t>
      </w:r>
      <w:r>
        <w:rPr>
          <w:rFonts w:eastAsia="SimSun"/>
        </w:rPr>
        <w:t>equalizer coefficients</w:t>
      </w:r>
      <w:r>
        <w:t xml:space="preserve"> </w:t>
      </w:r>
      <w:r>
        <w:rPr>
          <w:position w:val="-10"/>
        </w:rPr>
        <w:object w:dxaOrig="520" w:dyaOrig="320" w14:anchorId="42C62968">
          <v:shape id="_x0000_i1077" type="#_x0000_t75" style="width:26pt;height:16pt" o:ole="">
            <v:imagedata r:id="rId111" o:title=""/>
          </v:shape>
          <o:OLEObject Type="Embed" ProgID="Equation.3" ShapeID="_x0000_i1077" DrawAspect="Content" ObjectID="_1731394462" r:id="rId115"/>
        </w:object>
      </w:r>
      <w:r>
        <w:t xml:space="preserve"> and </w:t>
      </w:r>
      <w:r>
        <w:rPr>
          <w:position w:val="-10"/>
        </w:rPr>
        <w:object w:dxaOrig="620" w:dyaOrig="320" w14:anchorId="472F457C">
          <v:shape id="_x0000_i1078" type="#_x0000_t75" style="width:31pt;height:16pt" o:ole="">
            <v:imagedata r:id="rId113" o:title=""/>
          </v:shape>
          <o:OLEObject Type="Embed" ProgID="Equation.3" ShapeID="_x0000_i1078" DrawAspect="Content" ObjectID="_1731394463" r:id="rId116"/>
        </w:object>
      </w:r>
      <w:r>
        <w:t xml:space="preserve"> to compute coefficients </w:t>
      </w:r>
      <w:r>
        <w:rPr>
          <w:position w:val="-10"/>
        </w:rPr>
        <w:object w:dxaOrig="620" w:dyaOrig="320" w14:anchorId="7B89838E">
          <v:shape id="_x0000_i1079" type="#_x0000_t75" style="width:31pt;height:16pt" o:ole="">
            <v:imagedata r:id="rId117" o:title=""/>
          </v:shape>
          <o:OLEObject Type="Embed" ProgID="Equation.3" ShapeID="_x0000_i1079" DrawAspect="Content" ObjectID="_1731394464" r:id="rId118"/>
        </w:object>
      </w:r>
      <w:r>
        <w:t xml:space="preserve">, </w:t>
      </w:r>
      <w:r>
        <w:rPr>
          <w:position w:val="-10"/>
        </w:rPr>
        <w:object w:dxaOrig="620" w:dyaOrig="320" w14:anchorId="6588D2CC">
          <v:shape id="_x0000_i1080" type="#_x0000_t75" style="width:31pt;height:16pt" o:ole="">
            <v:imagedata r:id="rId119" o:title=""/>
          </v:shape>
          <o:OLEObject Type="Embed" ProgID="Equation.3" ShapeID="_x0000_i1080" DrawAspect="Content" ObjectID="_1731394465" r:id="rId120"/>
        </w:object>
      </w:r>
      <w:r>
        <w:t xml:space="preserve"> for each subcarrier.</w:t>
      </w:r>
    </w:p>
    <w:bookmarkStart w:id="1724" w:name="_MON_1354977729"/>
    <w:bookmarkEnd w:id="1724"/>
    <w:bookmarkStart w:id="1725" w:name="_MON_1417454025"/>
    <w:bookmarkEnd w:id="1725"/>
    <w:p w14:paraId="4CA6B965" w14:textId="77777777" w:rsidR="007E5C8A" w:rsidRDefault="00000000">
      <w:pPr>
        <w:pStyle w:val="TH"/>
      </w:pPr>
      <w:r>
        <w:object w:dxaOrig="6700" w:dyaOrig="5240" w14:anchorId="4D0BD1D2">
          <v:shape id="_x0000_i1081" type="#_x0000_t75" style="width:335pt;height:262pt" o:ole="">
            <v:imagedata r:id="rId121" o:title=""/>
          </v:shape>
          <o:OLEObject Type="Embed" ProgID="Word.Picture.8" ShapeID="_x0000_i1081" DrawAspect="Content" ObjectID="_1731394466" r:id="rId122"/>
        </w:object>
      </w:r>
    </w:p>
    <w:p w14:paraId="33232565" w14:textId="77777777" w:rsidR="007E5C8A" w:rsidRDefault="00000000">
      <w:pPr>
        <w:pStyle w:val="TF"/>
      </w:pPr>
      <w:r>
        <w:t>Figure E.6-1: Reference subcarrier smoothing in the frequency domain</w:t>
      </w:r>
    </w:p>
    <w:p w14:paraId="665E5507" w14:textId="77777777" w:rsidR="007E5C8A" w:rsidRDefault="00000000">
      <w:pPr>
        <w:pStyle w:val="Heading1"/>
      </w:pPr>
      <w:bookmarkStart w:id="1726" w:name="_Toc82894166"/>
      <w:bookmarkStart w:id="1727" w:name="_Toc37173683"/>
      <w:bookmarkStart w:id="1728" w:name="_Toc98574838"/>
      <w:bookmarkStart w:id="1729" w:name="_Toc45826423"/>
      <w:bookmarkStart w:id="1730" w:name="_Toc66869574"/>
      <w:bookmarkStart w:id="1731" w:name="_Toc17667"/>
      <w:bookmarkStart w:id="1732" w:name="_Toc37163103"/>
      <w:bookmarkStart w:id="1733" w:name="_Toc45825667"/>
      <w:bookmarkStart w:id="1734" w:name="_Toc52466589"/>
      <w:bookmarkStart w:id="1735" w:name="_Toc89684697"/>
      <w:bookmarkStart w:id="1736" w:name="_Toc35933231"/>
      <w:bookmarkStart w:id="1737" w:name="_Toc44754239"/>
      <w:bookmarkStart w:id="1738" w:name="_Toc66872392"/>
      <w:bookmarkStart w:id="1739" w:name="_Toc9848"/>
      <w:bookmarkStart w:id="1740" w:name="_Toc75173549"/>
      <w:bookmarkStart w:id="1741" w:name="_Toc37173431"/>
      <w:bookmarkStart w:id="1742" w:name="_Toc76497365"/>
      <w:bookmarkStart w:id="1743" w:name="_Toc29478633"/>
      <w:bookmarkStart w:id="1744" w:name="_Toc35935519"/>
      <w:bookmarkStart w:id="1745" w:name="_Toc45826171"/>
      <w:bookmarkStart w:id="1746" w:name="_Toc45825919"/>
      <w:bookmarkStart w:id="1747" w:name="_Toc20997954"/>
      <w:r>
        <w:rPr>
          <w:rFonts w:hint="eastAsia"/>
          <w:lang w:val="en-US" w:eastAsia="zh-CN"/>
        </w:rPr>
        <w:t>B</w:t>
      </w:r>
      <w:r>
        <w:t>.7</w:t>
      </w:r>
      <w:r>
        <w:tab/>
        <w:t>Averaged EVM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4BF0D65E" w14:textId="77777777" w:rsidR="007E5C8A" w:rsidRDefault="00000000">
      <w:r>
        <w:t>EVM is averaged over all allocated downlink resource blocks with the considered modulation scheme in the frequency domain, and a minimum of 10 downlink subframes:</w:t>
      </w:r>
    </w:p>
    <w:p w14:paraId="715CB268" w14:textId="77777777" w:rsidR="007E5C8A" w:rsidRDefault="00000000">
      <w:pPr>
        <w:rPr>
          <w:rFonts w:eastAsia="SimSun"/>
        </w:rPr>
      </w:pPr>
      <w:r>
        <w:t xml:space="preserve">For FDD the averaging in the time domain equals the 10 subframe duration of the </w:t>
      </w:r>
      <w:r>
        <w:rPr>
          <w:rFonts w:eastAsia="SimSun"/>
        </w:rPr>
        <w:t>10 subframes measurement period from the equalizer estimation step.</w:t>
      </w:r>
    </w:p>
    <w:p w14:paraId="0C352CF5" w14:textId="77777777" w:rsidR="007E5C8A" w:rsidRDefault="00000000">
      <w:pPr>
        <w:pStyle w:val="EQ"/>
        <w:rPr>
          <w:rFonts w:eastAsia="×–¾’©‘Ì"/>
        </w:rPr>
      </w:pPr>
      <w:r>
        <w:rPr>
          <w:rFonts w:eastAsia="×–¾’©‘Ì"/>
          <w:position w:val="-64"/>
        </w:rPr>
        <w:object w:dxaOrig="3300" w:dyaOrig="1120" w14:anchorId="597D4CD7">
          <v:shape id="_x0000_i1082" type="#_x0000_t75" style="width:165pt;height:56pt" o:ole="">
            <v:imagedata r:id="rId123" o:title=""/>
          </v:shape>
          <o:OLEObject Type="Embed" ProgID="Equation.3" ShapeID="_x0000_i1082" DrawAspect="Content" ObjectID="_1731394467" r:id="rId124"/>
        </w:object>
      </w:r>
    </w:p>
    <w:p w14:paraId="6F0A5924" w14:textId="77777777" w:rsidR="007E5C8A" w:rsidRDefault="00000000">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7B0AA55F" w14:textId="77777777" w:rsidR="007E5C8A" w:rsidRDefault="007E5C8A">
      <w:pPr>
        <w:rPr>
          <w:iCs/>
        </w:rPr>
      </w:pPr>
    </w:p>
    <w:p w14:paraId="627731E9" w14:textId="77777777" w:rsidR="007E5C8A" w:rsidRDefault="00000000">
      <w:r>
        <w:t>The EVM requirements shall be tested against the maximum of  the RMS average at the window W extremities of the EVM measurements:</w:t>
      </w:r>
    </w:p>
    <w:p w14:paraId="11C28FFD" w14:textId="77777777" w:rsidR="007E5C8A" w:rsidRDefault="00000000">
      <w:r>
        <w:lastRenderedPageBreak/>
        <w:t xml:space="preserve">Thus </w:t>
      </w:r>
      <w:r>
        <w:rPr>
          <w:rFonts w:eastAsia="×–¾’©‘Ì"/>
          <w:position w:val="-8"/>
        </w:rPr>
        <w:object w:dxaOrig="1020" w:dyaOrig="420" w14:anchorId="36F9AEFF">
          <v:shape id="_x0000_i1083" type="#_x0000_t75" style="width:51pt;height:21pt" o:ole="">
            <v:imagedata r:id="rId125" o:title=""/>
          </v:shape>
          <o:OLEObject Type="Embed" ProgID="Equation.3" ShapeID="_x0000_i1083" DrawAspect="Content" ObjectID="_1731394468" r:id="rId126"/>
        </w:object>
      </w:r>
      <w:r>
        <w:rPr>
          <w:vertAlign w:val="subscript"/>
        </w:rPr>
        <w:t xml:space="preserve"> </w:t>
      </w:r>
      <w:r>
        <w:t xml:space="preserve"> is calculated using </w:t>
      </w:r>
      <w:r>
        <w:rPr>
          <w:position w:val="-12"/>
        </w:rPr>
        <w:object w:dxaOrig="920" w:dyaOrig="420" w14:anchorId="23BB2CC7">
          <v:shape id="_x0000_i1084" type="#_x0000_t75" style="width:46pt;height:21pt" o:ole="">
            <v:imagedata r:id="rId127" o:title=""/>
          </v:shape>
          <o:OLEObject Type="Embed" ProgID="Equation.3" ShapeID="_x0000_i1084" DrawAspect="Content" ObjectID="_1731394469" r:id="rId128"/>
        </w:object>
      </w:r>
      <w:r>
        <w:t xml:space="preserve">in the expressions above and </w:t>
      </w:r>
      <w:r>
        <w:rPr>
          <w:rFonts w:eastAsia="×–¾’©‘Ì"/>
          <w:position w:val="-10"/>
        </w:rPr>
        <w:object w:dxaOrig="1120" w:dyaOrig="420" w14:anchorId="5EB19459">
          <v:shape id="_x0000_i1085" type="#_x0000_t75" style="width:56pt;height:21pt" o:ole="">
            <v:imagedata r:id="rId129" o:title=""/>
          </v:shape>
          <o:OLEObject Type="Embed" ProgID="Equation.3" ShapeID="_x0000_i1085" DrawAspect="Content" ObjectID="_1731394470" r:id="rId130"/>
        </w:object>
      </w:r>
      <w:r>
        <w:t xml:space="preserve">is calculated using </w:t>
      </w:r>
      <w:r>
        <w:rPr>
          <w:position w:val="-12"/>
        </w:rPr>
        <w:object w:dxaOrig="920" w:dyaOrig="420" w14:anchorId="5D95142A">
          <v:shape id="_x0000_i1086" type="#_x0000_t75" style="width:46pt;height:21pt" o:ole="">
            <v:imagedata r:id="rId131" o:title=""/>
          </v:shape>
          <o:OLEObject Type="Embed" ProgID="Equation.3" ShapeID="_x0000_i1086" DrawAspect="Content" ObjectID="_1731394471" r:id="rId132"/>
        </w:object>
      </w:r>
      <w:r>
        <w:t xml:space="preserve"> in the </w:t>
      </w:r>
      <w:r>
        <w:rPr>
          <w:position w:val="-14"/>
        </w:rPr>
        <w:object w:dxaOrig="920" w:dyaOrig="420" w14:anchorId="3B33766F">
          <v:shape id="_x0000_i1087" type="#_x0000_t75" style="width:46pt;height:21pt" o:ole="">
            <v:imagedata r:id="rId133" o:title=""/>
          </v:shape>
          <o:OLEObject Type="Embed" ProgID="Equation.3" ShapeID="_x0000_i1087" DrawAspect="Content" ObjectID="_1731394472" r:id="rId134"/>
        </w:object>
      </w:r>
      <w:r>
        <w:t xml:space="preserve"> calculation.</w:t>
      </w:r>
    </w:p>
    <w:p w14:paraId="701A964D" w14:textId="77777777" w:rsidR="007E5C8A" w:rsidRDefault="00000000">
      <w:r>
        <w:t>Thus we get:</w:t>
      </w:r>
    </w:p>
    <w:p w14:paraId="47050D6B" w14:textId="77777777" w:rsidR="007E5C8A" w:rsidRDefault="00000000">
      <w:pPr>
        <w:pStyle w:val="EQ"/>
        <w:rPr>
          <w:iCs/>
        </w:rPr>
      </w:pPr>
      <w:r>
        <w:rPr>
          <w:rFonts w:eastAsia="×–¾’©‘Ì"/>
          <w:position w:val="-14"/>
        </w:rPr>
        <w:object w:dxaOrig="4000" w:dyaOrig="420" w14:anchorId="40535EBC">
          <v:shape id="_x0000_i1088" type="#_x0000_t75" style="width:200pt;height:21pt" o:ole="">
            <v:imagedata r:id="rId135" o:title=""/>
          </v:shape>
          <o:OLEObject Type="Embed" ProgID="Equation.3" ShapeID="_x0000_i1088" DrawAspect="Content" ObjectID="_1731394473" r:id="rId136"/>
        </w:object>
      </w:r>
    </w:p>
    <w:p w14:paraId="27E0AF0B" w14:textId="77777777" w:rsidR="007E5C8A" w:rsidRDefault="00000000">
      <w:r>
        <w:rPr>
          <w:rFonts w:eastAsia="×–¾’©‘Ì"/>
        </w:rPr>
        <w:t xml:space="preserve">The averaged EVM with the minimum averaging length of at least 10 subframes is then achieved by further averaging of the </w:t>
      </w:r>
      <w:r>
        <w:rPr>
          <w:position w:val="-14"/>
        </w:rPr>
        <w:object w:dxaOrig="920" w:dyaOrig="420" w14:anchorId="5966270A">
          <v:shape id="_x0000_i1089" type="#_x0000_t75" style="width:46pt;height:21pt" o:ole="">
            <v:imagedata r:id="rId137" o:title=""/>
          </v:shape>
          <o:OLEObject Type="Embed" ProgID="Equation.3" ShapeID="_x0000_i1089" DrawAspect="Content" ObjectID="_1731394474" r:id="rId138"/>
        </w:object>
      </w:r>
      <w:r>
        <w:t xml:space="preserve"> results</w:t>
      </w:r>
    </w:p>
    <w:p w14:paraId="71A8056C" w14:textId="77777777" w:rsidR="007E5C8A" w:rsidRDefault="00000000">
      <w:pPr>
        <w:pStyle w:val="EQ"/>
        <w:rPr>
          <w:iCs/>
        </w:rPr>
      </w:pPr>
      <w:r>
        <w:rPr>
          <w:rFonts w:eastAsia="×–¾’©‘Ì"/>
          <w:position w:val="-34"/>
        </w:rPr>
        <w:object w:dxaOrig="3100" w:dyaOrig="820" w14:anchorId="3EF4952E">
          <v:shape id="_x0000_i1090" type="#_x0000_t75" style="width:155pt;height:41pt" o:ole="">
            <v:imagedata r:id="rId139" o:title=""/>
          </v:shape>
          <o:OLEObject Type="Embed" ProgID="Equation.3" ShapeID="_x0000_i1090" DrawAspect="Content" ObjectID="_1731394475" r:id="rId140"/>
        </w:object>
      </w:r>
      <w:r>
        <w:rPr>
          <w:rFonts w:eastAsia="×–¾’©‘Ì"/>
        </w:rPr>
        <w:t xml:space="preserve">, </w:t>
      </w:r>
      <w:r>
        <w:rPr>
          <w:position w:val="-32"/>
        </w:rPr>
        <w:object w:dxaOrig="1440" w:dyaOrig="720" w14:anchorId="480BEACA">
          <v:shape id="_x0000_i1091" type="#_x0000_t75" style="width:1in;height:36pt" o:ole="">
            <v:imagedata r:id="rId141" o:title=""/>
          </v:shape>
          <o:OLEObject Type="Embed" ProgID="Equation.3" ShapeID="_x0000_i1091" DrawAspect="Content" ObjectID="_1731394476" r:id="rId142"/>
        </w:object>
      </w:r>
    </w:p>
    <w:p w14:paraId="55E4E490" w14:textId="77777777" w:rsidR="007E5C8A" w:rsidRDefault="007E5C8A">
      <w:pPr>
        <w:pStyle w:val="Guidance"/>
      </w:pPr>
    </w:p>
    <w:p w14:paraId="49214A8B" w14:textId="77777777" w:rsidR="007E5C8A" w:rsidRDefault="007E5C8A">
      <w:pPr>
        <w:pStyle w:val="Guidance"/>
      </w:pPr>
    </w:p>
    <w:p w14:paraId="1D35955C" w14:textId="77777777" w:rsidR="007E5C8A" w:rsidRDefault="007E5C8A">
      <w:pPr>
        <w:pStyle w:val="Guidance"/>
      </w:pPr>
    </w:p>
    <w:p w14:paraId="2BAF9C40" w14:textId="77777777" w:rsidR="007E5C8A" w:rsidRDefault="00000000">
      <w:pPr>
        <w:pStyle w:val="Heading8"/>
        <w:rPr>
          <w:lang w:eastAsia="en-CA"/>
        </w:rPr>
      </w:pPr>
      <w:bookmarkStart w:id="1748" w:name="_Toc5290"/>
      <w:bookmarkStart w:id="1749" w:name="_Toc106177153"/>
      <w:bookmarkStart w:id="1750" w:name="_Toc104311139"/>
      <w:bookmarkStart w:id="1751" w:name="_Toc106126840"/>
      <w:r>
        <w:rPr>
          <w:rFonts w:eastAsia="DengXian"/>
        </w:rPr>
        <w:t>Annex C (normative):</w:t>
      </w:r>
      <w:r>
        <w:rPr>
          <w:rFonts w:eastAsia="DengXian"/>
        </w:rPr>
        <w:br/>
      </w:r>
      <w:r>
        <w:t>Characteristics of the interfering signals</w:t>
      </w:r>
      <w:bookmarkEnd w:id="1748"/>
      <w:bookmarkEnd w:id="1749"/>
      <w:bookmarkEnd w:id="1750"/>
      <w:bookmarkEnd w:id="1751"/>
    </w:p>
    <w:p w14:paraId="0B0A1513" w14:textId="77777777" w:rsidR="007E5C8A" w:rsidRDefault="007E5C8A">
      <w:pPr>
        <w:pStyle w:val="Guidance"/>
      </w:pPr>
    </w:p>
    <w:p w14:paraId="1CD73ADE" w14:textId="77777777" w:rsidR="007E5C8A" w:rsidRDefault="007E5C8A">
      <w:pPr>
        <w:pStyle w:val="Guidance"/>
      </w:pPr>
    </w:p>
    <w:p w14:paraId="07FA1CA3" w14:textId="77777777" w:rsidR="007E5C8A" w:rsidRDefault="007E5C8A">
      <w:pPr>
        <w:pStyle w:val="Guidance"/>
      </w:pPr>
    </w:p>
    <w:p w14:paraId="21293F5B" w14:textId="77777777" w:rsidR="007E5C8A" w:rsidRDefault="007E5C8A">
      <w:pPr>
        <w:pStyle w:val="Guidance"/>
      </w:pPr>
    </w:p>
    <w:p w14:paraId="46704AFE" w14:textId="77777777" w:rsidR="007E5C8A" w:rsidRDefault="007E5C8A">
      <w:pPr>
        <w:pStyle w:val="Guidance"/>
      </w:pPr>
    </w:p>
    <w:p w14:paraId="5CF9D04F" w14:textId="77777777" w:rsidR="007E5C8A" w:rsidRDefault="007E5C8A">
      <w:pPr>
        <w:pStyle w:val="Guidance"/>
      </w:pPr>
    </w:p>
    <w:p w14:paraId="76B93EF6" w14:textId="77777777" w:rsidR="007E5C8A" w:rsidRDefault="007E5C8A">
      <w:pPr>
        <w:pStyle w:val="Guidance"/>
      </w:pPr>
    </w:p>
    <w:p w14:paraId="3BB16285" w14:textId="77777777" w:rsidR="007E5C8A" w:rsidRDefault="007E5C8A">
      <w:pPr>
        <w:pStyle w:val="Guidance"/>
      </w:pPr>
    </w:p>
    <w:p w14:paraId="1F1D6B99" w14:textId="77777777" w:rsidR="007E5C8A" w:rsidRDefault="007E5C8A">
      <w:pPr>
        <w:pStyle w:val="Guidance"/>
      </w:pPr>
    </w:p>
    <w:p w14:paraId="46B599E8" w14:textId="77777777" w:rsidR="007E5C8A" w:rsidRDefault="007E5C8A">
      <w:pPr>
        <w:pStyle w:val="Guidance"/>
      </w:pPr>
    </w:p>
    <w:p w14:paraId="3FDE4481" w14:textId="77777777" w:rsidR="007E5C8A" w:rsidRDefault="007E5C8A">
      <w:pPr>
        <w:pStyle w:val="Guidance"/>
      </w:pPr>
    </w:p>
    <w:p w14:paraId="4CF6DFEE" w14:textId="77777777" w:rsidR="007E5C8A" w:rsidRDefault="007E5C8A">
      <w:pPr>
        <w:pStyle w:val="Guidance"/>
      </w:pPr>
    </w:p>
    <w:p w14:paraId="35F989D9" w14:textId="77777777" w:rsidR="007E5C8A" w:rsidRDefault="007E5C8A">
      <w:pPr>
        <w:pStyle w:val="Guidance"/>
      </w:pPr>
    </w:p>
    <w:p w14:paraId="412A223F" w14:textId="77777777" w:rsidR="007E5C8A" w:rsidRDefault="007E5C8A">
      <w:pPr>
        <w:pStyle w:val="Guidance"/>
      </w:pPr>
    </w:p>
    <w:p w14:paraId="0870B19E" w14:textId="77777777" w:rsidR="007E5C8A" w:rsidRDefault="007E5C8A">
      <w:pPr>
        <w:pStyle w:val="Guidance"/>
      </w:pPr>
    </w:p>
    <w:p w14:paraId="665AAEFF" w14:textId="77777777" w:rsidR="007E5C8A" w:rsidRDefault="007E5C8A">
      <w:pPr>
        <w:pStyle w:val="Guidance"/>
      </w:pPr>
    </w:p>
    <w:p w14:paraId="3FF85A1B" w14:textId="77777777" w:rsidR="007E5C8A" w:rsidRDefault="007E5C8A">
      <w:pPr>
        <w:pStyle w:val="Guidance"/>
      </w:pPr>
    </w:p>
    <w:p w14:paraId="35A5A61C" w14:textId="77777777" w:rsidR="007E5C8A" w:rsidRDefault="007E5C8A">
      <w:pPr>
        <w:pStyle w:val="Guidance"/>
      </w:pPr>
    </w:p>
    <w:p w14:paraId="2EE25405" w14:textId="77777777" w:rsidR="007E5C8A" w:rsidRDefault="007E5C8A">
      <w:pPr>
        <w:pStyle w:val="Guidance"/>
      </w:pPr>
    </w:p>
    <w:p w14:paraId="3BBE011C" w14:textId="77777777" w:rsidR="007E5C8A" w:rsidRDefault="007E5C8A">
      <w:pPr>
        <w:pStyle w:val="Guidance"/>
      </w:pPr>
    </w:p>
    <w:p w14:paraId="033D58FB" w14:textId="77777777" w:rsidR="007E5C8A" w:rsidRDefault="007E5C8A">
      <w:pPr>
        <w:pStyle w:val="Guidance"/>
      </w:pPr>
    </w:p>
    <w:p w14:paraId="638B4570" w14:textId="77777777" w:rsidR="007E5C8A" w:rsidRDefault="007E5C8A">
      <w:pPr>
        <w:pStyle w:val="Guidance"/>
      </w:pPr>
    </w:p>
    <w:p w14:paraId="70F3B2A1" w14:textId="77777777" w:rsidR="007E5C8A" w:rsidRDefault="007E5C8A">
      <w:pPr>
        <w:pStyle w:val="Guidance"/>
      </w:pPr>
    </w:p>
    <w:p w14:paraId="5018AC45" w14:textId="77777777" w:rsidR="007E5C8A" w:rsidRDefault="007E5C8A">
      <w:pPr>
        <w:pStyle w:val="Guidance"/>
      </w:pPr>
    </w:p>
    <w:p w14:paraId="5D95AE8D" w14:textId="77777777" w:rsidR="007E5C8A" w:rsidRDefault="007E5C8A">
      <w:pPr>
        <w:pStyle w:val="Guidance"/>
      </w:pPr>
    </w:p>
    <w:p w14:paraId="52564F1B" w14:textId="77777777" w:rsidR="007E5C8A" w:rsidRDefault="007E5C8A">
      <w:pPr>
        <w:pStyle w:val="Guidance"/>
      </w:pPr>
    </w:p>
    <w:p w14:paraId="5425B0A0" w14:textId="77777777" w:rsidR="007E5C8A" w:rsidRDefault="00000000">
      <w:pPr>
        <w:pStyle w:val="Heading8"/>
      </w:pPr>
      <w:r>
        <w:br w:type="page"/>
      </w:r>
    </w:p>
    <w:p w14:paraId="44F5C098" w14:textId="77777777" w:rsidR="007E5C8A" w:rsidRDefault="00000000">
      <w:pPr>
        <w:pStyle w:val="Heading8"/>
      </w:pPr>
      <w:bookmarkStart w:id="1752" w:name="_Toc20691"/>
      <w:bookmarkStart w:id="1753" w:name="_Toc32160"/>
      <w:r>
        <w:lastRenderedPageBreak/>
        <w:t>Annex D (informative):</w:t>
      </w:r>
      <w:r>
        <w:br/>
        <w:t>Change history</w:t>
      </w:r>
      <w:bookmarkEnd w:id="1752"/>
      <w:bookmarkEnd w:id="1753"/>
    </w:p>
    <w:p w14:paraId="22EA5239" w14:textId="77777777" w:rsidR="007E5C8A"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126127BB" w14:textId="77777777" w:rsidR="007E5C8A" w:rsidRDefault="007E5C8A">
      <w:pPr>
        <w:pStyle w:val="TH"/>
      </w:pPr>
      <w:bookmarkStart w:id="1754" w:name="historyclause"/>
      <w:bookmarkEnd w:id="17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E5C8A" w14:paraId="46EBD0BF" w14:textId="77777777" w:rsidTr="00013FB1">
        <w:trPr>
          <w:cantSplit/>
        </w:trPr>
        <w:tc>
          <w:tcPr>
            <w:tcW w:w="9639" w:type="dxa"/>
            <w:gridSpan w:val="8"/>
            <w:tcBorders>
              <w:bottom w:val="nil"/>
            </w:tcBorders>
            <w:shd w:val="solid" w:color="FFFFFF" w:fill="auto"/>
          </w:tcPr>
          <w:p w14:paraId="343DEE4D" w14:textId="77777777" w:rsidR="007E5C8A" w:rsidRDefault="00000000">
            <w:pPr>
              <w:pStyle w:val="TAL"/>
              <w:jc w:val="center"/>
              <w:rPr>
                <w:b/>
                <w:sz w:val="16"/>
              </w:rPr>
            </w:pPr>
            <w:r>
              <w:rPr>
                <w:b/>
              </w:rPr>
              <w:t>Change history</w:t>
            </w:r>
          </w:p>
        </w:tc>
      </w:tr>
      <w:tr w:rsidR="007E5C8A" w14:paraId="70F3D9EA" w14:textId="77777777" w:rsidTr="00013FB1">
        <w:tc>
          <w:tcPr>
            <w:tcW w:w="800" w:type="dxa"/>
            <w:shd w:val="pct10" w:color="auto" w:fill="FFFFFF"/>
          </w:tcPr>
          <w:p w14:paraId="5FB401E2" w14:textId="77777777" w:rsidR="007E5C8A" w:rsidRDefault="00000000">
            <w:pPr>
              <w:pStyle w:val="TAL"/>
              <w:rPr>
                <w:b/>
                <w:sz w:val="16"/>
              </w:rPr>
            </w:pPr>
            <w:r>
              <w:rPr>
                <w:b/>
                <w:sz w:val="16"/>
              </w:rPr>
              <w:t>Date</w:t>
            </w:r>
          </w:p>
        </w:tc>
        <w:tc>
          <w:tcPr>
            <w:tcW w:w="800" w:type="dxa"/>
            <w:shd w:val="pct10" w:color="auto" w:fill="FFFFFF"/>
          </w:tcPr>
          <w:p w14:paraId="17B9146B" w14:textId="77777777" w:rsidR="007E5C8A" w:rsidRDefault="00000000">
            <w:pPr>
              <w:pStyle w:val="TAL"/>
              <w:rPr>
                <w:b/>
                <w:sz w:val="16"/>
              </w:rPr>
            </w:pPr>
            <w:r>
              <w:rPr>
                <w:b/>
                <w:sz w:val="16"/>
              </w:rPr>
              <w:t>Meeting</w:t>
            </w:r>
          </w:p>
        </w:tc>
        <w:tc>
          <w:tcPr>
            <w:tcW w:w="1094" w:type="dxa"/>
            <w:shd w:val="pct10" w:color="auto" w:fill="FFFFFF"/>
          </w:tcPr>
          <w:p w14:paraId="32511421" w14:textId="77777777" w:rsidR="007E5C8A" w:rsidRDefault="00000000">
            <w:pPr>
              <w:pStyle w:val="TAL"/>
              <w:rPr>
                <w:b/>
                <w:sz w:val="16"/>
              </w:rPr>
            </w:pPr>
            <w:r>
              <w:rPr>
                <w:b/>
                <w:sz w:val="16"/>
              </w:rPr>
              <w:t>TDoc</w:t>
            </w:r>
          </w:p>
        </w:tc>
        <w:tc>
          <w:tcPr>
            <w:tcW w:w="425" w:type="dxa"/>
            <w:shd w:val="pct10" w:color="auto" w:fill="FFFFFF"/>
          </w:tcPr>
          <w:p w14:paraId="6B7E05DC" w14:textId="77777777" w:rsidR="007E5C8A" w:rsidRDefault="00000000">
            <w:pPr>
              <w:pStyle w:val="TAL"/>
              <w:rPr>
                <w:b/>
                <w:sz w:val="16"/>
              </w:rPr>
            </w:pPr>
            <w:r>
              <w:rPr>
                <w:b/>
                <w:sz w:val="16"/>
              </w:rPr>
              <w:t>CR</w:t>
            </w:r>
          </w:p>
        </w:tc>
        <w:tc>
          <w:tcPr>
            <w:tcW w:w="425" w:type="dxa"/>
            <w:shd w:val="pct10" w:color="auto" w:fill="FFFFFF"/>
          </w:tcPr>
          <w:p w14:paraId="5CB3BAE3" w14:textId="77777777" w:rsidR="007E5C8A" w:rsidRDefault="00000000">
            <w:pPr>
              <w:pStyle w:val="TAL"/>
              <w:rPr>
                <w:b/>
                <w:sz w:val="16"/>
              </w:rPr>
            </w:pPr>
            <w:r>
              <w:rPr>
                <w:b/>
                <w:sz w:val="16"/>
              </w:rPr>
              <w:t>Rev</w:t>
            </w:r>
          </w:p>
        </w:tc>
        <w:tc>
          <w:tcPr>
            <w:tcW w:w="425" w:type="dxa"/>
            <w:shd w:val="pct10" w:color="auto" w:fill="FFFFFF"/>
          </w:tcPr>
          <w:p w14:paraId="76157AF1" w14:textId="77777777" w:rsidR="007E5C8A" w:rsidRDefault="00000000">
            <w:pPr>
              <w:pStyle w:val="TAL"/>
              <w:rPr>
                <w:b/>
                <w:sz w:val="16"/>
              </w:rPr>
            </w:pPr>
            <w:r>
              <w:rPr>
                <w:b/>
                <w:sz w:val="16"/>
              </w:rPr>
              <w:t>Cat</w:t>
            </w:r>
          </w:p>
        </w:tc>
        <w:tc>
          <w:tcPr>
            <w:tcW w:w="4962" w:type="dxa"/>
            <w:shd w:val="pct10" w:color="auto" w:fill="FFFFFF"/>
          </w:tcPr>
          <w:p w14:paraId="311A5FA5" w14:textId="77777777" w:rsidR="007E5C8A" w:rsidRDefault="00000000">
            <w:pPr>
              <w:pStyle w:val="TAL"/>
              <w:rPr>
                <w:b/>
                <w:sz w:val="16"/>
              </w:rPr>
            </w:pPr>
            <w:r>
              <w:rPr>
                <w:b/>
                <w:sz w:val="16"/>
              </w:rPr>
              <w:t>Subject/Comment</w:t>
            </w:r>
          </w:p>
        </w:tc>
        <w:tc>
          <w:tcPr>
            <w:tcW w:w="708" w:type="dxa"/>
            <w:shd w:val="pct10" w:color="auto" w:fill="FFFFFF"/>
          </w:tcPr>
          <w:p w14:paraId="5BD40C97" w14:textId="77777777" w:rsidR="007E5C8A" w:rsidRDefault="00000000">
            <w:pPr>
              <w:pStyle w:val="TAL"/>
              <w:rPr>
                <w:b/>
                <w:sz w:val="16"/>
              </w:rPr>
            </w:pPr>
            <w:r>
              <w:rPr>
                <w:b/>
                <w:sz w:val="16"/>
              </w:rPr>
              <w:t>New version</w:t>
            </w:r>
          </w:p>
        </w:tc>
      </w:tr>
      <w:tr w:rsidR="007E5C8A" w14:paraId="4EC8DEF4" w14:textId="77777777" w:rsidTr="00013FB1">
        <w:tc>
          <w:tcPr>
            <w:tcW w:w="800" w:type="dxa"/>
            <w:shd w:val="solid" w:color="FFFFFF" w:fill="auto"/>
          </w:tcPr>
          <w:p w14:paraId="55FBD6C6" w14:textId="77777777" w:rsidR="007E5C8A" w:rsidRDefault="00000000">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396B5201" w14:textId="77777777" w:rsidR="007E5C8A" w:rsidRDefault="00000000">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6535D5AA" w14:textId="77777777" w:rsidR="007E5C8A" w:rsidRDefault="00000000">
            <w:pPr>
              <w:rPr>
                <w:rFonts w:ascii="Arial" w:hAnsi="Arial"/>
                <w:sz w:val="16"/>
                <w:szCs w:val="16"/>
                <w:lang w:val="en-US" w:eastAsia="zh-CN"/>
              </w:rPr>
            </w:pPr>
            <w:hyperlink r:id="rId143" w:tgtFrame="https://portal.3gpp.org/ngppapp/_blank" w:history="1">
              <w:r>
                <w:rPr>
                  <w:rFonts w:ascii="Arial" w:hAnsi="Arial"/>
                  <w:sz w:val="16"/>
                  <w:szCs w:val="16"/>
                </w:rPr>
                <w:t>R4-2215119</w:t>
              </w:r>
            </w:hyperlink>
          </w:p>
        </w:tc>
        <w:tc>
          <w:tcPr>
            <w:tcW w:w="425" w:type="dxa"/>
            <w:shd w:val="solid" w:color="FFFFFF" w:fill="auto"/>
          </w:tcPr>
          <w:p w14:paraId="5D52CAC6" w14:textId="77777777" w:rsidR="007E5C8A" w:rsidRDefault="007E5C8A">
            <w:pPr>
              <w:rPr>
                <w:rFonts w:ascii="Arial" w:hAnsi="Arial"/>
                <w:sz w:val="16"/>
                <w:szCs w:val="16"/>
              </w:rPr>
            </w:pPr>
          </w:p>
        </w:tc>
        <w:tc>
          <w:tcPr>
            <w:tcW w:w="425" w:type="dxa"/>
            <w:shd w:val="solid" w:color="FFFFFF" w:fill="auto"/>
          </w:tcPr>
          <w:p w14:paraId="4C39FCF9" w14:textId="77777777" w:rsidR="007E5C8A" w:rsidRDefault="007E5C8A">
            <w:pPr>
              <w:rPr>
                <w:rFonts w:ascii="Arial" w:hAnsi="Arial"/>
                <w:sz w:val="16"/>
                <w:szCs w:val="16"/>
              </w:rPr>
            </w:pPr>
          </w:p>
        </w:tc>
        <w:tc>
          <w:tcPr>
            <w:tcW w:w="425" w:type="dxa"/>
            <w:shd w:val="solid" w:color="FFFFFF" w:fill="auto"/>
          </w:tcPr>
          <w:p w14:paraId="67AABDA3" w14:textId="77777777" w:rsidR="007E5C8A" w:rsidRDefault="007E5C8A">
            <w:pPr>
              <w:rPr>
                <w:rFonts w:ascii="Arial" w:hAnsi="Arial"/>
                <w:sz w:val="16"/>
                <w:szCs w:val="16"/>
              </w:rPr>
            </w:pPr>
          </w:p>
        </w:tc>
        <w:tc>
          <w:tcPr>
            <w:tcW w:w="4962" w:type="dxa"/>
            <w:shd w:val="solid" w:color="FFFFFF" w:fill="auto"/>
          </w:tcPr>
          <w:p w14:paraId="1C3A069C" w14:textId="77777777" w:rsidR="007E5C8A" w:rsidRDefault="00000000">
            <w:pPr>
              <w:rPr>
                <w:rFonts w:ascii="Arial" w:hAnsi="Arial"/>
                <w:sz w:val="16"/>
                <w:szCs w:val="16"/>
              </w:rPr>
            </w:pPr>
            <w:r>
              <w:rPr>
                <w:rFonts w:ascii="Arial" w:hAnsi="Arial"/>
                <w:sz w:val="16"/>
                <w:szCs w:val="16"/>
              </w:rPr>
              <w:t>Draft spec for TS 36.108</w:t>
            </w:r>
          </w:p>
        </w:tc>
        <w:tc>
          <w:tcPr>
            <w:tcW w:w="708" w:type="dxa"/>
            <w:shd w:val="solid" w:color="FFFFFF" w:fill="auto"/>
          </w:tcPr>
          <w:p w14:paraId="791C53D4" w14:textId="77777777" w:rsidR="007E5C8A" w:rsidRDefault="00000000">
            <w:pPr>
              <w:pStyle w:val="TAC"/>
              <w:rPr>
                <w:sz w:val="16"/>
                <w:szCs w:val="16"/>
              </w:rPr>
            </w:pPr>
            <w:r>
              <w:rPr>
                <w:sz w:val="16"/>
                <w:szCs w:val="16"/>
              </w:rPr>
              <w:t>0.0.1</w:t>
            </w:r>
          </w:p>
        </w:tc>
      </w:tr>
      <w:tr w:rsidR="007E5C8A" w14:paraId="703862E9" w14:textId="77777777" w:rsidTr="00013FB1">
        <w:tc>
          <w:tcPr>
            <w:tcW w:w="800" w:type="dxa"/>
            <w:shd w:val="solid" w:color="FFFFFF" w:fill="auto"/>
          </w:tcPr>
          <w:p w14:paraId="0B1E290F" w14:textId="77777777" w:rsidR="007E5C8A" w:rsidRDefault="00000000">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1F19E5F0" w14:textId="77777777" w:rsidR="007E5C8A" w:rsidRDefault="00000000">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3F96F896" w14:textId="77777777" w:rsidR="007E5C8A" w:rsidRDefault="00000000">
            <w:pPr>
              <w:rPr>
                <w:rFonts w:ascii="Arial" w:hAnsi="Arial"/>
                <w:sz w:val="16"/>
                <w:szCs w:val="16"/>
              </w:rPr>
            </w:pPr>
            <w:r>
              <w:rPr>
                <w:rFonts w:ascii="Arial" w:hAnsi="Arial"/>
                <w:sz w:val="16"/>
                <w:szCs w:val="16"/>
              </w:rPr>
              <w:t>R4-2219362</w:t>
            </w:r>
          </w:p>
        </w:tc>
        <w:tc>
          <w:tcPr>
            <w:tcW w:w="425" w:type="dxa"/>
            <w:shd w:val="solid" w:color="FFFFFF" w:fill="auto"/>
          </w:tcPr>
          <w:p w14:paraId="1DCB6883" w14:textId="77777777" w:rsidR="007E5C8A" w:rsidRDefault="007E5C8A">
            <w:pPr>
              <w:rPr>
                <w:rFonts w:ascii="Arial" w:hAnsi="Arial"/>
                <w:sz w:val="16"/>
                <w:szCs w:val="16"/>
              </w:rPr>
            </w:pPr>
          </w:p>
        </w:tc>
        <w:tc>
          <w:tcPr>
            <w:tcW w:w="425" w:type="dxa"/>
            <w:shd w:val="solid" w:color="FFFFFF" w:fill="auto"/>
          </w:tcPr>
          <w:p w14:paraId="1F753126" w14:textId="77777777" w:rsidR="007E5C8A" w:rsidRDefault="007E5C8A">
            <w:pPr>
              <w:rPr>
                <w:rFonts w:ascii="Arial" w:hAnsi="Arial"/>
                <w:sz w:val="16"/>
                <w:szCs w:val="16"/>
              </w:rPr>
            </w:pPr>
          </w:p>
        </w:tc>
        <w:tc>
          <w:tcPr>
            <w:tcW w:w="425" w:type="dxa"/>
            <w:shd w:val="solid" w:color="FFFFFF" w:fill="auto"/>
          </w:tcPr>
          <w:p w14:paraId="6DEB4430" w14:textId="77777777" w:rsidR="007E5C8A" w:rsidRDefault="007E5C8A">
            <w:pPr>
              <w:rPr>
                <w:rFonts w:ascii="Arial" w:hAnsi="Arial"/>
                <w:sz w:val="16"/>
                <w:szCs w:val="16"/>
              </w:rPr>
            </w:pPr>
          </w:p>
        </w:tc>
        <w:tc>
          <w:tcPr>
            <w:tcW w:w="4962" w:type="dxa"/>
            <w:shd w:val="solid" w:color="FFFFFF" w:fill="auto"/>
          </w:tcPr>
          <w:p w14:paraId="75A3C6EB" w14:textId="77777777" w:rsidR="007E5C8A" w:rsidRDefault="00000000">
            <w:pPr>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27130B5A" w14:textId="77777777" w:rsidR="007E5C8A" w:rsidRDefault="00000000">
            <w:pPr>
              <w:rPr>
                <w:rFonts w:ascii="Arial" w:hAnsi="Arial"/>
                <w:sz w:val="16"/>
                <w:szCs w:val="16"/>
              </w:rPr>
            </w:pPr>
            <w:r>
              <w:rPr>
                <w:rFonts w:ascii="Arial" w:hAnsi="Arial"/>
                <w:sz w:val="16"/>
                <w:szCs w:val="16"/>
              </w:rPr>
              <w:t>R4-2220297</w:t>
            </w:r>
            <w:r>
              <w:rPr>
                <w:rFonts w:ascii="Arial" w:hAnsi="Arial"/>
                <w:sz w:val="16"/>
                <w:szCs w:val="16"/>
              </w:rPr>
              <w:tab/>
              <w:t>TP for TS 36.108: Clause 7</w:t>
            </w:r>
          </w:p>
          <w:p w14:paraId="20A7376A" w14:textId="77777777" w:rsidR="007E5C8A" w:rsidRDefault="00000000">
            <w:pPr>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4A05AE6E" w14:textId="77777777" w:rsidR="007E5C8A" w:rsidRDefault="00000000">
            <w:pPr>
              <w:rPr>
                <w:rFonts w:ascii="Arial" w:hAnsi="Arial"/>
                <w:sz w:val="16"/>
                <w:szCs w:val="16"/>
              </w:rPr>
            </w:pPr>
            <w:r>
              <w:rPr>
                <w:rFonts w:ascii="Arial" w:hAnsi="Arial"/>
                <w:sz w:val="16"/>
                <w:szCs w:val="16"/>
              </w:rPr>
              <w:t>R4-2219369</w:t>
            </w:r>
            <w:r>
              <w:rPr>
                <w:rFonts w:ascii="Arial" w:hAnsi="Arial"/>
                <w:sz w:val="16"/>
                <w:szCs w:val="16"/>
              </w:rPr>
              <w:tab/>
              <w:t>TP for TS 36.108: Annex</w:t>
            </w:r>
          </w:p>
          <w:p w14:paraId="57019264" w14:textId="77777777" w:rsidR="007E5C8A" w:rsidRDefault="00000000">
            <w:pPr>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7259FDC3" w14:textId="77777777" w:rsidR="007E5C8A" w:rsidRDefault="00000000">
            <w:pPr>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1691037" w14:textId="77777777" w:rsidR="007E5C8A" w:rsidRDefault="00000000">
            <w:pPr>
              <w:rPr>
                <w:rFonts w:ascii="Arial" w:hAnsi="Arial"/>
                <w:sz w:val="16"/>
                <w:szCs w:val="16"/>
              </w:rPr>
            </w:pPr>
            <w:r>
              <w:rPr>
                <w:rFonts w:ascii="Arial" w:hAnsi="Arial"/>
                <w:sz w:val="16"/>
                <w:szCs w:val="16"/>
              </w:rPr>
              <w:t>R4-2220302</w:t>
            </w:r>
            <w:r>
              <w:rPr>
                <w:rFonts w:ascii="Arial" w:hAnsi="Arial"/>
                <w:sz w:val="16"/>
                <w:szCs w:val="16"/>
              </w:rPr>
              <w:tab/>
              <w:t>TP to TS 36.108 (section 4)</w:t>
            </w:r>
          </w:p>
          <w:p w14:paraId="369FB086" w14:textId="77777777" w:rsidR="007E5C8A" w:rsidRDefault="00000000">
            <w:pPr>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2743D468" w14:textId="77777777" w:rsidR="007E5C8A" w:rsidRDefault="00000000">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bl>
    <w:p w14:paraId="03ABF512" w14:textId="77777777" w:rsidR="007E5C8A" w:rsidRDefault="007E5C8A"/>
    <w:p w14:paraId="76E56BBB" w14:textId="77777777" w:rsidR="007E5C8A" w:rsidRDefault="007E5C8A" w:rsidP="00013FB1"/>
    <w:sectPr w:rsidR="007E5C8A">
      <w:headerReference w:type="default" r:id="rId144"/>
      <w:footerReference w:type="default" r:id="rId1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E5A9" w14:textId="77777777" w:rsidR="001D78A4" w:rsidRDefault="001D78A4">
      <w:pPr>
        <w:spacing w:after="0"/>
      </w:pPr>
      <w:r>
        <w:separator/>
      </w:r>
    </w:p>
  </w:endnote>
  <w:endnote w:type="continuationSeparator" w:id="0">
    <w:p w14:paraId="40484013" w14:textId="77777777" w:rsidR="001D78A4" w:rsidRDefault="001D7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eiry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4F32" w14:textId="77777777" w:rsidR="00AF074D" w:rsidRDefault="00AF0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EEC2" w14:textId="77777777" w:rsidR="00AF074D" w:rsidRDefault="00AF07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3B59" w14:textId="77777777" w:rsidR="00AF074D" w:rsidRDefault="00AF07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225E" w14:textId="77777777" w:rsidR="007E5C8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E2EF" w14:textId="77777777" w:rsidR="001D78A4" w:rsidRDefault="001D78A4">
      <w:pPr>
        <w:spacing w:after="0"/>
      </w:pPr>
      <w:r>
        <w:separator/>
      </w:r>
    </w:p>
  </w:footnote>
  <w:footnote w:type="continuationSeparator" w:id="0">
    <w:p w14:paraId="6F002CBC" w14:textId="77777777" w:rsidR="001D78A4" w:rsidRDefault="001D7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D6D6" w14:textId="77777777" w:rsidR="00AF074D" w:rsidRDefault="00AF0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74E7" w14:textId="77777777" w:rsidR="00AF074D" w:rsidRDefault="00AF0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0757" w14:textId="77777777" w:rsidR="00AF074D" w:rsidRDefault="00AF07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B3CF" w14:textId="64DFCF17" w:rsidR="007E5C8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74D">
      <w:rPr>
        <w:rFonts w:ascii="Arial" w:hAnsi="Arial" w:cs="Arial"/>
        <w:b/>
        <w:noProof/>
        <w:sz w:val="18"/>
        <w:szCs w:val="18"/>
      </w:rPr>
      <w:t>3GPP TS 36.108 V0.1.0 (2022-11)</w:t>
    </w:r>
    <w:r>
      <w:rPr>
        <w:rFonts w:ascii="Arial" w:hAnsi="Arial" w:cs="Arial"/>
        <w:b/>
        <w:sz w:val="18"/>
        <w:szCs w:val="18"/>
      </w:rPr>
      <w:fldChar w:fldCharType="end"/>
    </w:r>
  </w:p>
  <w:p w14:paraId="6CC2DC98" w14:textId="77777777" w:rsidR="007E5C8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A95AF9A" w14:textId="4015E1D2" w:rsidR="007E5C8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74D">
      <w:rPr>
        <w:rFonts w:ascii="Arial" w:hAnsi="Arial" w:cs="Arial"/>
        <w:b/>
        <w:noProof/>
        <w:sz w:val="18"/>
        <w:szCs w:val="18"/>
      </w:rPr>
      <w:t>Release 18</w:t>
    </w:r>
    <w:r>
      <w:rPr>
        <w:rFonts w:ascii="Arial" w:hAnsi="Arial" w:cs="Arial"/>
        <w:b/>
        <w:sz w:val="18"/>
        <w:szCs w:val="18"/>
      </w:rPr>
      <w:fldChar w:fldCharType="end"/>
    </w:r>
  </w:p>
  <w:p w14:paraId="2B7E6E81" w14:textId="77777777" w:rsidR="007E5C8A" w:rsidRDefault="007E5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7D822"/>
    <w:multiLevelType w:val="singleLevel"/>
    <w:tmpl w:val="A227D822"/>
    <w:lvl w:ilvl="0">
      <w:start w:val="1"/>
      <w:numFmt w:val="bullet"/>
      <w:lvlText w:val="‒"/>
      <w:lvlJc w:val="left"/>
      <w:pPr>
        <w:ind w:left="420" w:hanging="420"/>
      </w:pPr>
      <w:rPr>
        <w:rFonts w:ascii="Arial" w:hAnsi="Arial" w:cs="Arial" w:hint="default"/>
      </w:rPr>
    </w:lvl>
  </w:abstractNum>
  <w:abstractNum w:abstractNumId="1" w15:restartNumberingAfterBreak="0">
    <w:nsid w:val="C570161E"/>
    <w:multiLevelType w:val="singleLevel"/>
    <w:tmpl w:val="C570161E"/>
    <w:lvl w:ilvl="0">
      <w:start w:val="1"/>
      <w:numFmt w:val="bullet"/>
      <w:lvlText w:val="‒"/>
      <w:lvlJc w:val="left"/>
      <w:pPr>
        <w:ind w:left="420" w:hanging="420"/>
      </w:pPr>
      <w:rPr>
        <w:rFonts w:ascii="Arial" w:hAnsi="Arial" w:cs="Arial" w:hint="default"/>
      </w:rPr>
    </w:lvl>
  </w:abstractNum>
  <w:abstractNum w:abstractNumId="2" w15:restartNumberingAfterBreak="0">
    <w:nsid w:val="CB84A401"/>
    <w:multiLevelType w:val="singleLevel"/>
    <w:tmpl w:val="CB84A401"/>
    <w:lvl w:ilvl="0">
      <w:start w:val="1"/>
      <w:numFmt w:val="bullet"/>
      <w:lvlText w:val="‒"/>
      <w:lvlJc w:val="left"/>
      <w:pPr>
        <w:ind w:left="420" w:hanging="420"/>
      </w:pPr>
      <w:rPr>
        <w:rFonts w:ascii="Arial" w:hAnsi="Arial" w:cs="Arial" w:hint="default"/>
      </w:rPr>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BA9671E"/>
    <w:multiLevelType w:val="singleLevel"/>
    <w:tmpl w:val="0BA9671E"/>
    <w:lvl w:ilvl="0">
      <w:start w:val="1"/>
      <w:numFmt w:val="bullet"/>
      <w:lvlText w:val="‒"/>
      <w:lvlJc w:val="left"/>
      <w:pPr>
        <w:ind w:left="420" w:hanging="420"/>
      </w:pPr>
      <w:rPr>
        <w:rFonts w:ascii="Arial" w:hAnsi="Arial" w:cs="Arial" w:hint="default"/>
      </w:rPr>
    </w:lvl>
  </w:abstractNum>
  <w:abstractNum w:abstractNumId="5" w15:restartNumberingAfterBreak="0">
    <w:nsid w:val="20071788"/>
    <w:multiLevelType w:val="singleLevel"/>
    <w:tmpl w:val="20071788"/>
    <w:lvl w:ilvl="0">
      <w:start w:val="1"/>
      <w:numFmt w:val="bullet"/>
      <w:lvlText w:val="‒"/>
      <w:lvlJc w:val="left"/>
      <w:pPr>
        <w:ind w:left="420" w:hanging="420"/>
      </w:pPr>
      <w:rPr>
        <w:rFonts w:ascii="Arial" w:hAnsi="Arial" w:cs="Arial" w:hint="default"/>
      </w:rPr>
    </w:lvl>
  </w:abstractNum>
  <w:abstractNum w:abstractNumId="6" w15:restartNumberingAfterBreak="0">
    <w:nsid w:val="548648E4"/>
    <w:multiLevelType w:val="singleLevel"/>
    <w:tmpl w:val="548648E4"/>
    <w:lvl w:ilvl="0">
      <w:start w:val="1"/>
      <w:numFmt w:val="bullet"/>
      <w:lvlText w:val="‒"/>
      <w:lvlJc w:val="left"/>
      <w:pPr>
        <w:ind w:left="420" w:hanging="420"/>
      </w:pPr>
      <w:rPr>
        <w:rFonts w:ascii="Arial" w:hAnsi="Arial" w:cs="Arial" w:hint="default"/>
      </w:rPr>
    </w:lvl>
  </w:abstractNum>
  <w:abstractNum w:abstractNumId="7" w15:restartNumberingAfterBreak="0">
    <w:nsid w:val="6B318F80"/>
    <w:multiLevelType w:val="singleLevel"/>
    <w:tmpl w:val="6B318F80"/>
    <w:lvl w:ilvl="0">
      <w:start w:val="1"/>
      <w:numFmt w:val="bullet"/>
      <w:lvlText w:val="‒"/>
      <w:lvlJc w:val="left"/>
      <w:pPr>
        <w:ind w:left="420" w:hanging="420"/>
      </w:pPr>
      <w:rPr>
        <w:rFonts w:ascii="Arial" w:hAnsi="Arial" w:cs="Arial" w:hint="default"/>
      </w:rPr>
    </w:lvl>
  </w:abstractNum>
  <w:num w:numId="1" w16cid:durableId="382095926">
    <w:abstractNumId w:val="3"/>
  </w:num>
  <w:num w:numId="2" w16cid:durableId="350685886">
    <w:abstractNumId w:val="1"/>
  </w:num>
  <w:num w:numId="3" w16cid:durableId="1007754072">
    <w:abstractNumId w:val="6"/>
  </w:num>
  <w:num w:numId="4" w16cid:durableId="208032585">
    <w:abstractNumId w:val="5"/>
  </w:num>
  <w:num w:numId="5" w16cid:durableId="1582176149">
    <w:abstractNumId w:val="2"/>
  </w:num>
  <w:num w:numId="6" w16cid:durableId="64841341">
    <w:abstractNumId w:val="7"/>
  </w:num>
  <w:num w:numId="7" w16cid:durableId="396899482">
    <w:abstractNumId w:val="0"/>
  </w:num>
  <w:num w:numId="8" w16cid:durableId="961691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FB1"/>
    <w:rsid w:val="00033397"/>
    <w:rsid w:val="00040095"/>
    <w:rsid w:val="00051834"/>
    <w:rsid w:val="00051DD4"/>
    <w:rsid w:val="00054A22"/>
    <w:rsid w:val="00060453"/>
    <w:rsid w:val="00062023"/>
    <w:rsid w:val="000655A6"/>
    <w:rsid w:val="00075211"/>
    <w:rsid w:val="00080512"/>
    <w:rsid w:val="000A4698"/>
    <w:rsid w:val="000C47C3"/>
    <w:rsid w:val="000D58AB"/>
    <w:rsid w:val="000E4996"/>
    <w:rsid w:val="00133525"/>
    <w:rsid w:val="00172A27"/>
    <w:rsid w:val="00191D13"/>
    <w:rsid w:val="001A1328"/>
    <w:rsid w:val="001A4C42"/>
    <w:rsid w:val="001A7420"/>
    <w:rsid w:val="001B6637"/>
    <w:rsid w:val="001C21C3"/>
    <w:rsid w:val="001D02C2"/>
    <w:rsid w:val="001D78A4"/>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53AEE"/>
    <w:rsid w:val="00563CDB"/>
    <w:rsid w:val="00565087"/>
    <w:rsid w:val="00573863"/>
    <w:rsid w:val="0059594D"/>
    <w:rsid w:val="00597B11"/>
    <w:rsid w:val="005B4244"/>
    <w:rsid w:val="005D2E01"/>
    <w:rsid w:val="005D7526"/>
    <w:rsid w:val="005E4BB2"/>
    <w:rsid w:val="00602AEA"/>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76C71"/>
    <w:rsid w:val="00781F0F"/>
    <w:rsid w:val="007A28FF"/>
    <w:rsid w:val="007A2B50"/>
    <w:rsid w:val="007A37C8"/>
    <w:rsid w:val="007B600E"/>
    <w:rsid w:val="007C7BC1"/>
    <w:rsid w:val="007E5C8A"/>
    <w:rsid w:val="007F0F4A"/>
    <w:rsid w:val="008028A4"/>
    <w:rsid w:val="00830747"/>
    <w:rsid w:val="00860B04"/>
    <w:rsid w:val="008768CA"/>
    <w:rsid w:val="008A7957"/>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AF074D"/>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4E0CA45"/>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toc 1" w:qFormat="1"/>
    <w:lsdException w:name="toc 2" w:qFormat="1"/>
    <w:lsdException w:name="toc 3" w:qFormat="1"/>
    <w:lsdException w:name="toc 4" w:qFormat="1"/>
    <w:lsdException w:name="toc 6" w:semiHidden="1" w:qFormat="1"/>
    <w:lsdException w:name="toc 7" w:semiHidden="1" w:qFormat="1"/>
    <w:lsdException w:name="toc 8" w:qFormat="1"/>
    <w:lsdException w:name="toc 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FB1"/>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013F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13FB1"/>
    <w:pPr>
      <w:pBdr>
        <w:top w:val="none" w:sz="0" w:space="0" w:color="auto"/>
      </w:pBdr>
      <w:spacing w:before="180"/>
      <w:outlineLvl w:val="1"/>
    </w:pPr>
    <w:rPr>
      <w:sz w:val="32"/>
    </w:rPr>
  </w:style>
  <w:style w:type="paragraph" w:styleId="Heading3">
    <w:name w:val="heading 3"/>
    <w:basedOn w:val="Heading2"/>
    <w:next w:val="Normal"/>
    <w:qFormat/>
    <w:rsid w:val="00013FB1"/>
    <w:pPr>
      <w:spacing w:before="120"/>
      <w:outlineLvl w:val="2"/>
    </w:pPr>
    <w:rPr>
      <w:sz w:val="28"/>
    </w:rPr>
  </w:style>
  <w:style w:type="paragraph" w:styleId="Heading4">
    <w:name w:val="heading 4"/>
    <w:basedOn w:val="Heading3"/>
    <w:next w:val="Normal"/>
    <w:qFormat/>
    <w:rsid w:val="00013FB1"/>
    <w:pPr>
      <w:ind w:left="1418" w:hanging="1418"/>
      <w:outlineLvl w:val="3"/>
    </w:pPr>
    <w:rPr>
      <w:sz w:val="24"/>
    </w:rPr>
  </w:style>
  <w:style w:type="paragraph" w:styleId="Heading5">
    <w:name w:val="heading 5"/>
    <w:basedOn w:val="Heading4"/>
    <w:next w:val="Normal"/>
    <w:qFormat/>
    <w:rsid w:val="00013FB1"/>
    <w:pPr>
      <w:ind w:left="1701" w:hanging="1701"/>
      <w:outlineLvl w:val="4"/>
    </w:pPr>
    <w:rPr>
      <w:sz w:val="22"/>
    </w:rPr>
  </w:style>
  <w:style w:type="paragraph" w:styleId="Heading6">
    <w:name w:val="heading 6"/>
    <w:basedOn w:val="H6"/>
    <w:next w:val="Normal"/>
    <w:qFormat/>
    <w:rsid w:val="00013FB1"/>
    <w:pPr>
      <w:outlineLvl w:val="5"/>
    </w:pPr>
  </w:style>
  <w:style w:type="paragraph" w:styleId="Heading7">
    <w:name w:val="heading 7"/>
    <w:basedOn w:val="H6"/>
    <w:next w:val="Normal"/>
    <w:qFormat/>
    <w:rsid w:val="00013FB1"/>
    <w:pPr>
      <w:outlineLvl w:val="6"/>
    </w:pPr>
  </w:style>
  <w:style w:type="paragraph" w:styleId="Heading8">
    <w:name w:val="heading 8"/>
    <w:basedOn w:val="Heading1"/>
    <w:next w:val="Normal"/>
    <w:qFormat/>
    <w:rsid w:val="00013FB1"/>
    <w:pPr>
      <w:ind w:left="0" w:firstLine="0"/>
      <w:outlineLvl w:val="7"/>
    </w:pPr>
  </w:style>
  <w:style w:type="paragraph" w:styleId="Heading9">
    <w:name w:val="heading 9"/>
    <w:basedOn w:val="Heading8"/>
    <w:next w:val="Normal"/>
    <w:qFormat/>
    <w:rsid w:val="00013FB1"/>
    <w:pPr>
      <w:outlineLvl w:val="8"/>
    </w:pPr>
  </w:style>
  <w:style w:type="character" w:default="1" w:styleId="DefaultParagraphFont">
    <w:name w:val="Default Paragraph Font"/>
    <w:semiHidden/>
    <w:rsid w:val="00013F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FB1"/>
  </w:style>
  <w:style w:type="paragraph" w:customStyle="1" w:styleId="H6">
    <w:name w:val="H6"/>
    <w:basedOn w:val="Heading5"/>
    <w:next w:val="Normal"/>
    <w:rsid w:val="00013FB1"/>
    <w:pPr>
      <w:ind w:left="1985" w:hanging="1985"/>
      <w:outlineLvl w:val="9"/>
    </w:pPr>
    <w:rPr>
      <w:sz w:val="20"/>
    </w:rPr>
  </w:style>
  <w:style w:type="paragraph" w:styleId="TOC7">
    <w:name w:val="toc 7"/>
    <w:basedOn w:val="TOC6"/>
    <w:next w:val="Normal"/>
    <w:semiHidden/>
    <w:rsid w:val="00013FB1"/>
    <w:pPr>
      <w:ind w:left="2268" w:hanging="2268"/>
    </w:pPr>
  </w:style>
  <w:style w:type="paragraph" w:styleId="TOC6">
    <w:name w:val="toc 6"/>
    <w:basedOn w:val="TOC5"/>
    <w:next w:val="Normal"/>
    <w:semiHidden/>
    <w:rsid w:val="00013FB1"/>
    <w:pPr>
      <w:ind w:left="1985" w:hanging="1985"/>
    </w:pPr>
  </w:style>
  <w:style w:type="paragraph" w:styleId="TOC5">
    <w:name w:val="toc 5"/>
    <w:basedOn w:val="TOC4"/>
    <w:rsid w:val="00013FB1"/>
    <w:pPr>
      <w:ind w:left="1701" w:hanging="1701"/>
    </w:pPr>
  </w:style>
  <w:style w:type="paragraph" w:styleId="TOC4">
    <w:name w:val="toc 4"/>
    <w:basedOn w:val="TOC3"/>
    <w:rsid w:val="00013FB1"/>
    <w:pPr>
      <w:ind w:left="1418" w:hanging="1418"/>
    </w:pPr>
  </w:style>
  <w:style w:type="paragraph" w:styleId="TOC3">
    <w:name w:val="toc 3"/>
    <w:basedOn w:val="TOC2"/>
    <w:rsid w:val="00013FB1"/>
    <w:pPr>
      <w:ind w:left="1134" w:hanging="1134"/>
    </w:pPr>
  </w:style>
  <w:style w:type="paragraph" w:styleId="TOC2">
    <w:name w:val="toc 2"/>
    <w:basedOn w:val="TOC1"/>
    <w:rsid w:val="00013FB1"/>
    <w:pPr>
      <w:keepNext w:val="0"/>
      <w:spacing w:before="0"/>
      <w:ind w:left="851" w:hanging="851"/>
    </w:pPr>
    <w:rPr>
      <w:sz w:val="20"/>
    </w:rPr>
  </w:style>
  <w:style w:type="paragraph" w:styleId="TOC1">
    <w:name w:val="toc 1"/>
    <w:rsid w:val="00013FB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CommentText">
    <w:name w:val="annotation text"/>
    <w:basedOn w:val="Normal"/>
    <w:link w:val="CommentTextChar"/>
    <w:qFormat/>
  </w:style>
  <w:style w:type="paragraph" w:styleId="TOC8">
    <w:name w:val="toc 8"/>
    <w:basedOn w:val="TOC1"/>
    <w:rsid w:val="00013FB1"/>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013FB1"/>
    <w:pPr>
      <w:jc w:val="center"/>
    </w:pPr>
    <w:rPr>
      <w:i/>
    </w:rPr>
  </w:style>
  <w:style w:type="paragraph" w:styleId="Header">
    <w:name w:val="header"/>
    <w:rsid w:val="00013FB1"/>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
    <w:name w:val="List"/>
    <w:basedOn w:val="Normal"/>
    <w:rsid w:val="00013FB1"/>
    <w:pPr>
      <w:ind w:left="568" w:hanging="284"/>
    </w:pPr>
  </w:style>
  <w:style w:type="paragraph" w:styleId="TOC9">
    <w:name w:val="toc 9"/>
    <w:basedOn w:val="TOC8"/>
    <w:rsid w:val="00013FB1"/>
    <w:pPr>
      <w:ind w:left="1418" w:hanging="1418"/>
    </w:pPr>
  </w:style>
  <w:style w:type="paragraph" w:styleId="Index1">
    <w:name w:val="index 1"/>
    <w:basedOn w:val="Normal"/>
    <w:semiHidden/>
    <w:rsid w:val="00013FB1"/>
    <w:pPr>
      <w:keepLines/>
      <w:spacing w:after="0"/>
    </w:pPr>
  </w:style>
  <w:style w:type="paragraph" w:styleId="Index2">
    <w:name w:val="index 2"/>
    <w:basedOn w:val="Index1"/>
    <w:semiHidden/>
    <w:rsid w:val="00013FB1"/>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rsid w:val="00013FB1"/>
    <w:pPr>
      <w:keepLines/>
      <w:tabs>
        <w:tab w:val="center" w:pos="4536"/>
        <w:tab w:val="right" w:pos="9072"/>
      </w:tabs>
    </w:pPr>
    <w:rPr>
      <w:noProof/>
    </w:rPr>
  </w:style>
  <w:style w:type="character" w:customStyle="1" w:styleId="ZGSM">
    <w:name w:val="ZGSM"/>
    <w:rsid w:val="00013FB1"/>
  </w:style>
  <w:style w:type="paragraph" w:customStyle="1" w:styleId="ZD">
    <w:name w:val="ZD"/>
    <w:rsid w:val="00013FB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013FB1"/>
    <w:pPr>
      <w:outlineLvl w:val="9"/>
    </w:pPr>
  </w:style>
  <w:style w:type="paragraph" w:customStyle="1" w:styleId="NF">
    <w:name w:val="NF"/>
    <w:basedOn w:val="NO"/>
    <w:rsid w:val="00013FB1"/>
    <w:pPr>
      <w:keepNext/>
      <w:spacing w:after="0"/>
    </w:pPr>
    <w:rPr>
      <w:rFonts w:ascii="Arial" w:hAnsi="Arial"/>
      <w:sz w:val="18"/>
    </w:rPr>
  </w:style>
  <w:style w:type="paragraph" w:customStyle="1" w:styleId="NO">
    <w:name w:val="NO"/>
    <w:basedOn w:val="Normal"/>
    <w:rsid w:val="00013FB1"/>
    <w:pPr>
      <w:keepLines/>
      <w:ind w:left="1135" w:hanging="851"/>
    </w:pPr>
  </w:style>
  <w:style w:type="paragraph" w:customStyle="1" w:styleId="PL">
    <w:name w:val="PL"/>
    <w:rsid w:val="00013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013FB1"/>
    <w:pPr>
      <w:jc w:val="right"/>
    </w:pPr>
  </w:style>
  <w:style w:type="paragraph" w:customStyle="1" w:styleId="TAL">
    <w:name w:val="TAL"/>
    <w:basedOn w:val="Normal"/>
    <w:rsid w:val="00013FB1"/>
    <w:pPr>
      <w:keepNext/>
      <w:keepLines/>
      <w:spacing w:after="0"/>
    </w:pPr>
    <w:rPr>
      <w:rFonts w:ascii="Arial" w:hAnsi="Arial"/>
      <w:sz w:val="18"/>
    </w:rPr>
  </w:style>
  <w:style w:type="paragraph" w:customStyle="1" w:styleId="TAH">
    <w:name w:val="TAH"/>
    <w:basedOn w:val="TAC"/>
    <w:rsid w:val="00013FB1"/>
    <w:rPr>
      <w:b/>
    </w:rPr>
  </w:style>
  <w:style w:type="paragraph" w:customStyle="1" w:styleId="TAC">
    <w:name w:val="TAC"/>
    <w:basedOn w:val="TAL"/>
    <w:rsid w:val="00013FB1"/>
    <w:pPr>
      <w:jc w:val="center"/>
    </w:pPr>
  </w:style>
  <w:style w:type="paragraph" w:customStyle="1" w:styleId="LD">
    <w:name w:val="LD"/>
    <w:rsid w:val="00013FB1"/>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013FB1"/>
    <w:pPr>
      <w:keepLines/>
      <w:ind w:left="1702" w:hanging="1418"/>
    </w:pPr>
  </w:style>
  <w:style w:type="paragraph" w:customStyle="1" w:styleId="FP">
    <w:name w:val="FP"/>
    <w:basedOn w:val="Normal"/>
    <w:rsid w:val="00013FB1"/>
    <w:pPr>
      <w:spacing w:after="0"/>
    </w:pPr>
  </w:style>
  <w:style w:type="paragraph" w:customStyle="1" w:styleId="NW">
    <w:name w:val="NW"/>
    <w:basedOn w:val="NO"/>
    <w:rsid w:val="00013FB1"/>
    <w:pPr>
      <w:spacing w:after="0"/>
    </w:pPr>
  </w:style>
  <w:style w:type="paragraph" w:customStyle="1" w:styleId="EW">
    <w:name w:val="EW"/>
    <w:basedOn w:val="EX"/>
    <w:rsid w:val="00013FB1"/>
    <w:pPr>
      <w:spacing w:after="0"/>
    </w:pPr>
  </w:style>
  <w:style w:type="paragraph" w:customStyle="1" w:styleId="B1">
    <w:name w:val="B1"/>
    <w:basedOn w:val="List"/>
    <w:rsid w:val="00013FB1"/>
  </w:style>
  <w:style w:type="paragraph" w:customStyle="1" w:styleId="EditorsNote">
    <w:name w:val="Editor's Note"/>
    <w:basedOn w:val="NO"/>
    <w:rsid w:val="00013FB1"/>
    <w:rPr>
      <w:color w:val="FF0000"/>
    </w:rPr>
  </w:style>
  <w:style w:type="paragraph" w:customStyle="1" w:styleId="TH">
    <w:name w:val="TH"/>
    <w:basedOn w:val="Normal"/>
    <w:rsid w:val="00013FB1"/>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013F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013F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013F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013F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rsid w:val="00013FB1"/>
    <w:pPr>
      <w:ind w:left="851" w:hanging="851"/>
    </w:pPr>
  </w:style>
  <w:style w:type="paragraph" w:customStyle="1" w:styleId="ZH">
    <w:name w:val="ZH"/>
    <w:rsid w:val="00013F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013FB1"/>
    <w:pPr>
      <w:keepNext w:val="0"/>
      <w:spacing w:before="0" w:after="240"/>
    </w:pPr>
  </w:style>
  <w:style w:type="paragraph" w:customStyle="1" w:styleId="ZG">
    <w:name w:val="ZG"/>
    <w:rsid w:val="00013F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013FB1"/>
  </w:style>
  <w:style w:type="paragraph" w:customStyle="1" w:styleId="B3">
    <w:name w:val="B3"/>
    <w:basedOn w:val="List3"/>
    <w:rsid w:val="00013FB1"/>
  </w:style>
  <w:style w:type="paragraph" w:customStyle="1" w:styleId="B4">
    <w:name w:val="B4"/>
    <w:basedOn w:val="List4"/>
    <w:rsid w:val="00013FB1"/>
  </w:style>
  <w:style w:type="paragraph" w:customStyle="1" w:styleId="B5">
    <w:name w:val="B5"/>
    <w:basedOn w:val="List5"/>
    <w:rsid w:val="00013FB1"/>
  </w:style>
  <w:style w:type="paragraph" w:customStyle="1" w:styleId="ZTD">
    <w:name w:val="ZTD"/>
    <w:basedOn w:val="ZB"/>
    <w:rsid w:val="00013FB1"/>
    <w:pPr>
      <w:framePr w:hRule="auto" w:wrap="notBeside" w:y="852"/>
    </w:pPr>
    <w:rPr>
      <w:i w:val="0"/>
      <w:sz w:val="40"/>
    </w:rPr>
  </w:style>
  <w:style w:type="paragraph" w:customStyle="1" w:styleId="ZV">
    <w:name w:val="ZV"/>
    <w:basedOn w:val="ZU"/>
    <w:rsid w:val="00013F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styleId="Revision">
    <w:name w:val="Revision"/>
    <w:hidden/>
    <w:uiPriority w:val="99"/>
    <w:semiHidden/>
    <w:rsid w:val="00051DD4"/>
    <w:pPr>
      <w:spacing w:after="0" w:line="240" w:lineRule="auto"/>
    </w:pPr>
    <w:rPr>
      <w:rFonts w:eastAsiaTheme="minorEastAsia"/>
      <w:lang w:eastAsia="en-US"/>
    </w:rPr>
  </w:style>
  <w:style w:type="paragraph" w:styleId="ListNumber2">
    <w:name w:val="List Number 2"/>
    <w:basedOn w:val="ListNumber"/>
    <w:rsid w:val="00013FB1"/>
    <w:pPr>
      <w:ind w:left="851"/>
    </w:pPr>
  </w:style>
  <w:style w:type="character" w:styleId="FootnoteReference">
    <w:name w:val="footnote reference"/>
    <w:basedOn w:val="DefaultParagraphFont"/>
    <w:rsid w:val="00013FB1"/>
    <w:rPr>
      <w:b/>
      <w:position w:val="6"/>
      <w:sz w:val="16"/>
    </w:rPr>
  </w:style>
  <w:style w:type="paragraph" w:styleId="FootnoteText">
    <w:name w:val="footnote text"/>
    <w:basedOn w:val="Normal"/>
    <w:link w:val="FootnoteTextChar"/>
    <w:rsid w:val="00013FB1"/>
    <w:pPr>
      <w:keepLines/>
      <w:spacing w:after="0"/>
      <w:ind w:left="454" w:hanging="454"/>
    </w:pPr>
    <w:rPr>
      <w:sz w:val="16"/>
    </w:rPr>
  </w:style>
  <w:style w:type="character" w:customStyle="1" w:styleId="FootnoteTextChar">
    <w:name w:val="Footnote Text Char"/>
    <w:basedOn w:val="DefaultParagraphFont"/>
    <w:link w:val="FootnoteText"/>
    <w:rsid w:val="00013FB1"/>
    <w:rPr>
      <w:rFonts w:eastAsia="Times New Roman"/>
      <w:sz w:val="16"/>
    </w:rPr>
  </w:style>
  <w:style w:type="paragraph" w:styleId="ListBullet2">
    <w:name w:val="List Bullet 2"/>
    <w:basedOn w:val="ListBullet"/>
    <w:rsid w:val="00013FB1"/>
    <w:pPr>
      <w:ind w:left="851"/>
    </w:pPr>
  </w:style>
  <w:style w:type="paragraph" w:styleId="ListBullet3">
    <w:name w:val="List Bullet 3"/>
    <w:basedOn w:val="ListBullet2"/>
    <w:rsid w:val="00013FB1"/>
    <w:pPr>
      <w:ind w:left="1135"/>
    </w:pPr>
  </w:style>
  <w:style w:type="paragraph" w:styleId="ListNumber">
    <w:name w:val="List Number"/>
    <w:basedOn w:val="List"/>
    <w:rsid w:val="00013FB1"/>
  </w:style>
  <w:style w:type="paragraph" w:styleId="List2">
    <w:name w:val="List 2"/>
    <w:basedOn w:val="List"/>
    <w:rsid w:val="00013FB1"/>
    <w:pPr>
      <w:ind w:left="851"/>
    </w:pPr>
  </w:style>
  <w:style w:type="paragraph" w:styleId="List3">
    <w:name w:val="List 3"/>
    <w:basedOn w:val="List2"/>
    <w:rsid w:val="00013FB1"/>
    <w:pPr>
      <w:ind w:left="1135"/>
    </w:pPr>
  </w:style>
  <w:style w:type="paragraph" w:styleId="List4">
    <w:name w:val="List 4"/>
    <w:basedOn w:val="List3"/>
    <w:rsid w:val="00013FB1"/>
    <w:pPr>
      <w:ind w:left="1418"/>
    </w:pPr>
  </w:style>
  <w:style w:type="paragraph" w:styleId="List5">
    <w:name w:val="List 5"/>
    <w:basedOn w:val="List4"/>
    <w:rsid w:val="00013FB1"/>
    <w:pPr>
      <w:ind w:left="1702"/>
    </w:pPr>
  </w:style>
  <w:style w:type="paragraph" w:styleId="ListBullet">
    <w:name w:val="List Bullet"/>
    <w:basedOn w:val="List"/>
    <w:rsid w:val="00013FB1"/>
  </w:style>
  <w:style w:type="paragraph" w:styleId="ListBullet4">
    <w:name w:val="List Bullet 4"/>
    <w:basedOn w:val="ListBullet3"/>
    <w:rsid w:val="00013FB1"/>
    <w:pPr>
      <w:ind w:left="1418"/>
    </w:pPr>
  </w:style>
  <w:style w:type="paragraph" w:styleId="ListBullet5">
    <w:name w:val="List Bullet 5"/>
    <w:basedOn w:val="ListBullet4"/>
    <w:rsid w:val="00013FB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117" Type="http://schemas.openxmlformats.org/officeDocument/2006/relationships/image" Target="media/image48.wmf"/><Relationship Id="rId21" Type="http://schemas.openxmlformats.org/officeDocument/2006/relationships/image" Target="media/image5.png"/><Relationship Id="rId42" Type="http://schemas.openxmlformats.org/officeDocument/2006/relationships/oleObject" Target="embeddings/oleObject11.bin"/><Relationship Id="rId47" Type="http://schemas.openxmlformats.org/officeDocument/2006/relationships/image" Target="media/image19.wmf"/><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56.wmf"/><Relationship Id="rId138" Type="http://schemas.openxmlformats.org/officeDocument/2006/relationships/oleObject" Target="embeddings/oleObject65.bin"/><Relationship Id="rId16" Type="http://schemas.openxmlformats.org/officeDocument/2006/relationships/header" Target="header3.xml"/><Relationship Id="rId107" Type="http://schemas.openxmlformats.org/officeDocument/2006/relationships/image" Target="media/image44.wmf"/><Relationship Id="rId11" Type="http://schemas.openxmlformats.org/officeDocument/2006/relationships/image" Target="media/image2.png"/><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19.bin"/><Relationship Id="rId74"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1.wmf"/><Relationship Id="rId128" Type="http://schemas.openxmlformats.org/officeDocument/2006/relationships/oleObject" Target="embeddings/oleObject60.bin"/><Relationship Id="rId144" Type="http://schemas.openxmlformats.org/officeDocument/2006/relationships/header" Target="header4.xml"/><Relationship Id="rId5" Type="http://schemas.openxmlformats.org/officeDocument/2006/relationships/styles" Target="styles.xml"/><Relationship Id="rId90" Type="http://schemas.openxmlformats.org/officeDocument/2006/relationships/image" Target="media/image36.wmf"/><Relationship Id="rId95" Type="http://schemas.openxmlformats.org/officeDocument/2006/relationships/oleObject" Target="embeddings/oleObject42.bin"/><Relationship Id="rId22" Type="http://schemas.openxmlformats.org/officeDocument/2006/relationships/image" Target="media/image6.emf"/><Relationship Id="rId27" Type="http://schemas.openxmlformats.org/officeDocument/2006/relationships/oleObject" Target="embeddings/oleObject3.bin"/><Relationship Id="rId43" Type="http://schemas.openxmlformats.org/officeDocument/2006/relationships/image" Target="media/image17.wmf"/><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image" Target="media/image47.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59.wmf"/><Relationship Id="rId80" Type="http://schemas.openxmlformats.org/officeDocument/2006/relationships/image" Target="media/image31.wmf"/><Relationship Id="rId85" Type="http://schemas.openxmlformats.org/officeDocument/2006/relationships/oleObject" Target="embeddings/oleObject37.bin"/><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0.bin"/><Relationship Id="rId67" Type="http://schemas.openxmlformats.org/officeDocument/2006/relationships/image" Target="media/image26.wmf"/><Relationship Id="rId103" Type="http://schemas.openxmlformats.org/officeDocument/2006/relationships/image" Target="media/image42.wmf"/><Relationship Id="rId108" Type="http://schemas.openxmlformats.org/officeDocument/2006/relationships/oleObject" Target="embeddings/oleObject49.bin"/><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image" Target="media/image54.wmf"/><Relationship Id="rId137" Type="http://schemas.openxmlformats.org/officeDocument/2006/relationships/image" Target="media/image58.wmf"/><Relationship Id="rId20" Type="http://schemas.openxmlformats.org/officeDocument/2006/relationships/image" Target="media/image4.png"/><Relationship Id="rId41" Type="http://schemas.openxmlformats.org/officeDocument/2006/relationships/image" Target="media/image16.wmf"/><Relationship Id="rId54" Type="http://schemas.openxmlformats.org/officeDocument/2006/relationships/oleObject" Target="embeddings/oleObject17.bin"/><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image" Target="media/image46.wmf"/><Relationship Id="rId132" Type="http://schemas.openxmlformats.org/officeDocument/2006/relationships/oleObject" Target="embeddings/oleObject62.bin"/><Relationship Id="rId140" Type="http://schemas.openxmlformats.org/officeDocument/2006/relationships/oleObject" Target="embeddings/oleObject66.bin"/><Relationship Id="rId145"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7.png"/><Relationship Id="rId28" Type="http://schemas.openxmlformats.org/officeDocument/2006/relationships/image" Target="media/image10.emf"/><Relationship Id="rId36" Type="http://schemas.openxmlformats.org/officeDocument/2006/relationships/oleObject" Target="embeddings/oleObject8.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49.wmf"/><Relationship Id="rId127" Type="http://schemas.openxmlformats.org/officeDocument/2006/relationships/image" Target="media/image53.wmf"/><Relationship Id="rId10" Type="http://schemas.openxmlformats.org/officeDocument/2006/relationships/image" Target="media/image1.jpeg"/><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1.bin"/><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image" Target="media/image41.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57.wmf"/><Relationship Id="rId143" Type="http://schemas.openxmlformats.org/officeDocument/2006/relationships/hyperlink" Target="https://www.3gpp.org/ftp/TSG_RAN/WG4_Radio/TSGR4_104-e/Docs/R4-2215119.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image" Target="media/image15.wmf"/><Relationship Id="rId109" Type="http://schemas.openxmlformats.org/officeDocument/2006/relationships/image" Target="media/image45.wmf"/><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23.wmf"/><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image" Target="media/image52.wmf"/><Relationship Id="rId141" Type="http://schemas.openxmlformats.org/officeDocument/2006/relationships/image" Target="media/image60.wmf"/><Relationship Id="rId14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image" Target="media/image8.wmf"/><Relationship Id="rId40" Type="http://schemas.openxmlformats.org/officeDocument/2006/relationships/oleObject" Target="embeddings/oleObject10.bin"/><Relationship Id="rId45" Type="http://schemas.openxmlformats.org/officeDocument/2006/relationships/image" Target="media/image18.wmf"/><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oleObject" Target="embeddings/oleObject53.bin"/><Relationship Id="rId131" Type="http://schemas.openxmlformats.org/officeDocument/2006/relationships/image" Target="media/image55.wmf"/><Relationship Id="rId136" Type="http://schemas.openxmlformats.org/officeDocument/2006/relationships/oleObject" Target="embeddings/oleObject64.bin"/><Relationship Id="rId61" Type="http://schemas.openxmlformats.org/officeDocument/2006/relationships/oleObject" Target="embeddings/oleObject22.bin"/><Relationship Id="rId82" Type="http://schemas.openxmlformats.org/officeDocument/2006/relationships/image" Target="media/image32.wmf"/><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11.emf"/><Relationship Id="rId35" Type="http://schemas.openxmlformats.org/officeDocument/2006/relationships/image" Target="media/image13.wmf"/><Relationship Id="rId56" Type="http://schemas.openxmlformats.org/officeDocument/2006/relationships/oleObject" Target="embeddings/oleObject18.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3.wmf"/><Relationship Id="rId126" Type="http://schemas.openxmlformats.org/officeDocument/2006/relationships/oleObject" Target="embeddings/oleObject59.bin"/><Relationship Id="rId14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image" Target="media/image27.wmf"/><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image" Target="media/image50.emf"/><Relationship Id="rId142"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17408</Words>
  <Characters>99227</Characters>
  <Application>Microsoft Office Word</Application>
  <DocSecurity>0</DocSecurity>
  <Lines>826</Lines>
  <Paragraphs>232</Paragraphs>
  <ScaleCrop>false</ScaleCrop>
  <Company>ETSI</Company>
  <LinksUpToDate>false</LinksUpToDate>
  <CharactersWithSpaces>116403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2022-12-01T08:44:00Z</dcterms:created>
  <dcterms:modified xsi:type="dcterms:W3CDTF">2022-12-01T08:48:00Z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